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FB01" w14:textId="009EC6BF" w:rsidR="003940F8" w:rsidRPr="00CC3158" w:rsidRDefault="000658AC" w:rsidP="000658AC">
      <w:pPr>
        <w:rPr>
          <w:rFonts w:ascii="Arial" w:hAnsi="Arial" w:cs="Arial"/>
          <w:noProof/>
          <w:sz w:val="28"/>
          <w:szCs w:val="28"/>
        </w:rPr>
      </w:pPr>
      <w:bookmarkStart w:id="0" w:name="_GoBack"/>
      <w:bookmarkEnd w:id="0"/>
      <w:r w:rsidRPr="00CC3158">
        <w:rPr>
          <w:rFonts w:ascii="Arial" w:hAnsi="Arial" w:cs="Arial"/>
          <w:noProof/>
          <w:sz w:val="28"/>
          <w:szCs w:val="28"/>
        </w:rPr>
        <w:drawing>
          <wp:inline distT="0" distB="0" distL="0" distR="0" wp14:anchorId="4160872F" wp14:editId="42B31D57">
            <wp:extent cx="5781675" cy="15252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398" cy="1530754"/>
                    </a:xfrm>
                    <a:prstGeom prst="rect">
                      <a:avLst/>
                    </a:prstGeom>
                    <a:noFill/>
                  </pic:spPr>
                </pic:pic>
              </a:graphicData>
            </a:graphic>
          </wp:inline>
        </w:drawing>
      </w:r>
    </w:p>
    <w:p w14:paraId="21852889" w14:textId="77777777" w:rsidR="003940F8" w:rsidRPr="00CC3158" w:rsidRDefault="003940F8" w:rsidP="002B2E6A">
      <w:pPr>
        <w:jc w:val="both"/>
        <w:rPr>
          <w:rFonts w:ascii="Arial" w:hAnsi="Arial" w:cs="Arial"/>
          <w:noProof/>
          <w:sz w:val="28"/>
          <w:szCs w:val="28"/>
        </w:rPr>
      </w:pPr>
    </w:p>
    <w:p w14:paraId="53FC1693" w14:textId="77777777" w:rsidR="003940F8" w:rsidRPr="00CC3158" w:rsidRDefault="003940F8" w:rsidP="002B2E6A">
      <w:pPr>
        <w:jc w:val="both"/>
        <w:rPr>
          <w:rFonts w:ascii="Arial" w:hAnsi="Arial" w:cs="Arial"/>
          <w:b/>
          <w:sz w:val="28"/>
          <w:szCs w:val="28"/>
          <w:u w:val="single"/>
        </w:rPr>
      </w:pPr>
    </w:p>
    <w:p w14:paraId="08FAFA85" w14:textId="77777777" w:rsidR="003940F8" w:rsidRPr="00CC3158" w:rsidRDefault="003940F8" w:rsidP="002B2E6A">
      <w:pPr>
        <w:jc w:val="both"/>
        <w:rPr>
          <w:rFonts w:ascii="Arial" w:hAnsi="Arial" w:cs="Arial"/>
        </w:rPr>
      </w:pPr>
    </w:p>
    <w:p w14:paraId="1F69701F" w14:textId="77777777" w:rsidR="003940F8" w:rsidRPr="00CC3158" w:rsidRDefault="003940F8" w:rsidP="002B2E6A">
      <w:pPr>
        <w:jc w:val="both"/>
        <w:rPr>
          <w:rFonts w:ascii="Arial" w:hAnsi="Arial" w:cs="Arial"/>
        </w:rPr>
      </w:pPr>
    </w:p>
    <w:p w14:paraId="2AFF2AC2" w14:textId="77777777" w:rsidR="003940F8" w:rsidRPr="00CC3158" w:rsidRDefault="003940F8" w:rsidP="002B2E6A">
      <w:pPr>
        <w:jc w:val="both"/>
        <w:rPr>
          <w:rFonts w:ascii="Arial" w:hAnsi="Arial" w:cs="Arial"/>
        </w:rPr>
      </w:pPr>
    </w:p>
    <w:p w14:paraId="1A18119F" w14:textId="77777777" w:rsidR="003940F8" w:rsidRPr="00CC3158" w:rsidRDefault="003940F8" w:rsidP="002B2E6A">
      <w:pPr>
        <w:jc w:val="both"/>
        <w:rPr>
          <w:rFonts w:ascii="Arial" w:hAnsi="Arial" w:cs="Arial"/>
        </w:rPr>
      </w:pPr>
    </w:p>
    <w:p w14:paraId="2868BCA2" w14:textId="06D4B6DE" w:rsidR="003940F8" w:rsidRPr="00CC3158" w:rsidRDefault="007102B4" w:rsidP="002B2E6A">
      <w:pPr>
        <w:jc w:val="both"/>
        <w:rPr>
          <w:rFonts w:ascii="Arial" w:hAnsi="Arial" w:cs="Arial"/>
        </w:rPr>
      </w:pPr>
      <w:r w:rsidRPr="00CC3158">
        <w:rPr>
          <w:rFonts w:ascii="Arial" w:hAnsi="Arial" w:cs="Arial"/>
          <w:noProof/>
        </w:rPr>
        <w:drawing>
          <wp:anchor distT="0" distB="0" distL="114300" distR="114300" simplePos="0" relativeHeight="251657728" behindDoc="1" locked="0" layoutInCell="1" allowOverlap="1" wp14:anchorId="4947AB5F" wp14:editId="1EEE1E2C">
            <wp:simplePos x="0" y="0"/>
            <wp:positionH relativeFrom="column">
              <wp:posOffset>495300</wp:posOffset>
            </wp:positionH>
            <wp:positionV relativeFrom="paragraph">
              <wp:posOffset>22225</wp:posOffset>
            </wp:positionV>
            <wp:extent cx="4914900" cy="3383280"/>
            <wp:effectExtent l="0" t="0" r="0" b="7620"/>
            <wp:wrapNone/>
            <wp:docPr id="4"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55194B59" w14:textId="77777777" w:rsidR="003940F8" w:rsidRPr="00CC3158" w:rsidRDefault="003940F8" w:rsidP="002B2E6A">
      <w:pPr>
        <w:jc w:val="both"/>
        <w:rPr>
          <w:rFonts w:ascii="Arial" w:hAnsi="Arial" w:cs="Arial"/>
        </w:rPr>
      </w:pPr>
    </w:p>
    <w:p w14:paraId="466C6D86" w14:textId="71B9DC37" w:rsidR="003940F8" w:rsidRPr="00CC3158" w:rsidRDefault="003940F8" w:rsidP="002B2E6A">
      <w:pPr>
        <w:pStyle w:val="Heading8"/>
        <w:jc w:val="both"/>
        <w:rPr>
          <w:rFonts w:ascii="Arial" w:hAnsi="Arial" w:cs="Arial"/>
          <w:b/>
          <w:bCs/>
        </w:rPr>
      </w:pPr>
    </w:p>
    <w:p w14:paraId="48B27F80" w14:textId="77777777" w:rsidR="003940F8" w:rsidRPr="00CC3158" w:rsidRDefault="003940F8" w:rsidP="002B2E6A">
      <w:pPr>
        <w:pStyle w:val="Heading8"/>
        <w:jc w:val="both"/>
        <w:rPr>
          <w:rFonts w:ascii="Arial" w:hAnsi="Arial" w:cs="Arial"/>
          <w:b/>
          <w:bCs/>
        </w:rPr>
      </w:pPr>
    </w:p>
    <w:bookmarkStart w:id="1" w:name="_Toc108798865"/>
    <w:bookmarkStart w:id="2" w:name="_Toc108798903"/>
    <w:p w14:paraId="02D238D5" w14:textId="57E46E45" w:rsidR="003940F8" w:rsidRPr="00CC3158" w:rsidRDefault="009D5D00" w:rsidP="002B2E6A">
      <w:pPr>
        <w:pStyle w:val="Heading8"/>
        <w:jc w:val="both"/>
        <w:rPr>
          <w:rFonts w:ascii="Arial" w:hAnsi="Arial" w:cs="Arial"/>
          <w:b/>
          <w:bCs/>
        </w:rPr>
      </w:pPr>
      <w:r w:rsidRPr="00CC3158">
        <w:rPr>
          <w:rFonts w:ascii="Arial" w:hAnsi="Arial" w:cs="Arial"/>
          <w:b/>
          <w:bCs/>
          <w:i w:val="0"/>
          <w:noProof/>
          <w:lang w:eastAsia="en-GB"/>
        </w:rPr>
        <mc:AlternateContent>
          <mc:Choice Requires="wps">
            <w:drawing>
              <wp:anchor distT="0" distB="0" distL="114300" distR="114300" simplePos="0" relativeHeight="251658752" behindDoc="0" locked="0" layoutInCell="1" allowOverlap="1" wp14:anchorId="112A8DC2" wp14:editId="6C1C0675">
                <wp:simplePos x="0" y="0"/>
                <wp:positionH relativeFrom="column">
                  <wp:posOffset>133349</wp:posOffset>
                </wp:positionH>
                <wp:positionV relativeFrom="paragraph">
                  <wp:posOffset>130810</wp:posOffset>
                </wp:positionV>
                <wp:extent cx="5400675" cy="22288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2228850"/>
                        </a:xfrm>
                        <a:prstGeom prst="rect">
                          <a:avLst/>
                        </a:prstGeom>
                        <a:extLst>
                          <a:ext uri="{AF507438-7753-43E0-B8FC-AC1667EBCBE1}">
                            <a14:hiddenEffects xmlns:a14="http://schemas.microsoft.com/office/drawing/2010/main">
                              <a:effectLst/>
                            </a14:hiddenEffects>
                          </a:ext>
                        </a:extLst>
                      </wps:spPr>
                      <wps:txbx>
                        <w:txbxContent>
                          <w:p w14:paraId="02421E6C"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Focus 1st Academy</w:t>
                            </w:r>
                          </w:p>
                          <w:p w14:paraId="3D95D333"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Curriculum 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5pt;margin-top:10.3pt;width:425.25pt;height: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" filled="f" stroked="f">
                <o:lock v:ext="edit" shapetype="t"/>
                <v:textbox>
                  <w:txbxContent>
                    <w:p w14:paraId="02421E6C"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Focus 1st Academy</w:t>
                      </w:r>
                    </w:p>
                    <w:p w14:paraId="3D95D333"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Curriculum Policy</w:t>
                      </w:r>
                    </w:p>
                  </w:txbxContent>
                </v:textbox>
              </v:shape>
            </w:pict>
          </mc:Fallback>
        </mc:AlternateContent>
      </w:r>
      <w:bookmarkEnd w:id="1"/>
      <w:bookmarkEnd w:id="2"/>
    </w:p>
    <w:p w14:paraId="55DAE2FF" w14:textId="3FEDD088" w:rsidR="003940F8" w:rsidRPr="00CC3158" w:rsidRDefault="003940F8" w:rsidP="002B2E6A">
      <w:pPr>
        <w:jc w:val="both"/>
        <w:rPr>
          <w:rFonts w:ascii="Arial" w:hAnsi="Arial" w:cs="Arial"/>
          <w:b/>
          <w:sz w:val="28"/>
          <w:szCs w:val="28"/>
          <w:u w:val="single"/>
        </w:rPr>
      </w:pPr>
    </w:p>
    <w:p w14:paraId="49434381" w14:textId="361ED52A" w:rsidR="003940F8" w:rsidRPr="00CC3158" w:rsidRDefault="003940F8" w:rsidP="002B2E6A">
      <w:pPr>
        <w:jc w:val="both"/>
        <w:rPr>
          <w:rFonts w:ascii="Arial" w:hAnsi="Arial" w:cs="Arial"/>
          <w:sz w:val="28"/>
          <w:szCs w:val="28"/>
        </w:rPr>
      </w:pPr>
    </w:p>
    <w:p w14:paraId="348187CD" w14:textId="222B74B7" w:rsidR="003940F8" w:rsidRPr="00CC3158" w:rsidRDefault="003940F8" w:rsidP="002B2E6A">
      <w:pPr>
        <w:jc w:val="both"/>
        <w:rPr>
          <w:rFonts w:ascii="Arial" w:hAnsi="Arial" w:cs="Arial"/>
          <w:sz w:val="28"/>
          <w:szCs w:val="28"/>
        </w:rPr>
      </w:pPr>
    </w:p>
    <w:p w14:paraId="11C213C7" w14:textId="77777777" w:rsidR="000658AC" w:rsidRPr="00CC3158" w:rsidRDefault="000658AC" w:rsidP="000658AC">
      <w:pPr>
        <w:ind w:left="-540" w:right="-508"/>
        <w:jc w:val="center"/>
        <w:rPr>
          <w:rFonts w:ascii="Arial" w:hAnsi="Arial" w:cs="Arial"/>
          <w:b/>
          <w:sz w:val="28"/>
          <w:szCs w:val="28"/>
        </w:rPr>
      </w:pPr>
    </w:p>
    <w:p w14:paraId="5D7D6E91" w14:textId="77777777" w:rsidR="000658AC" w:rsidRPr="00CC3158" w:rsidRDefault="000658AC" w:rsidP="000658AC">
      <w:pPr>
        <w:ind w:left="-540" w:right="-508"/>
        <w:jc w:val="center"/>
        <w:rPr>
          <w:rFonts w:ascii="Arial" w:hAnsi="Arial" w:cs="Arial"/>
          <w:b/>
          <w:sz w:val="28"/>
          <w:szCs w:val="28"/>
        </w:rPr>
      </w:pPr>
    </w:p>
    <w:p w14:paraId="30079023" w14:textId="77777777" w:rsidR="000658AC" w:rsidRPr="00CC3158" w:rsidRDefault="000658AC" w:rsidP="000658AC">
      <w:pPr>
        <w:ind w:left="-540" w:right="-508"/>
        <w:jc w:val="center"/>
        <w:rPr>
          <w:rFonts w:ascii="Arial" w:hAnsi="Arial" w:cs="Arial"/>
          <w:b/>
          <w:sz w:val="28"/>
          <w:szCs w:val="28"/>
        </w:rPr>
      </w:pPr>
    </w:p>
    <w:p w14:paraId="2D3151ED" w14:textId="77777777" w:rsidR="000658AC" w:rsidRPr="00CC3158" w:rsidRDefault="000658AC" w:rsidP="000658AC">
      <w:pPr>
        <w:ind w:left="-540" w:right="-508"/>
        <w:jc w:val="center"/>
        <w:rPr>
          <w:rFonts w:ascii="Arial" w:hAnsi="Arial" w:cs="Arial"/>
          <w:b/>
          <w:sz w:val="28"/>
          <w:szCs w:val="28"/>
        </w:rPr>
      </w:pPr>
    </w:p>
    <w:p w14:paraId="5820C850" w14:textId="77777777" w:rsidR="000658AC" w:rsidRPr="00CC3158" w:rsidRDefault="000658AC" w:rsidP="000658AC">
      <w:pPr>
        <w:ind w:left="-540" w:right="-508"/>
        <w:jc w:val="center"/>
        <w:rPr>
          <w:rFonts w:ascii="Arial" w:hAnsi="Arial" w:cs="Arial"/>
          <w:b/>
          <w:sz w:val="28"/>
          <w:szCs w:val="28"/>
        </w:rPr>
      </w:pPr>
    </w:p>
    <w:p w14:paraId="43CB460C" w14:textId="77777777" w:rsidR="000658AC" w:rsidRPr="00CC3158" w:rsidRDefault="000658AC" w:rsidP="000658AC">
      <w:pPr>
        <w:ind w:left="-540" w:right="-508"/>
        <w:jc w:val="center"/>
        <w:rPr>
          <w:rFonts w:ascii="Arial" w:hAnsi="Arial" w:cs="Arial"/>
          <w:b/>
          <w:sz w:val="28"/>
          <w:szCs w:val="28"/>
        </w:rPr>
      </w:pPr>
    </w:p>
    <w:p w14:paraId="684B1A0A" w14:textId="77777777" w:rsidR="000658AC" w:rsidRPr="00CC3158" w:rsidRDefault="000658AC" w:rsidP="000658AC">
      <w:pPr>
        <w:ind w:left="-540" w:right="-508"/>
        <w:jc w:val="center"/>
        <w:rPr>
          <w:rFonts w:ascii="Arial" w:hAnsi="Arial" w:cs="Arial"/>
          <w:b/>
          <w:sz w:val="28"/>
          <w:szCs w:val="28"/>
        </w:rPr>
      </w:pPr>
    </w:p>
    <w:p w14:paraId="2432F01D" w14:textId="77777777" w:rsidR="000658AC" w:rsidRPr="00CC3158" w:rsidRDefault="000658AC" w:rsidP="000658AC">
      <w:pPr>
        <w:ind w:left="-540" w:right="-508"/>
        <w:jc w:val="center"/>
        <w:rPr>
          <w:rFonts w:ascii="Arial" w:hAnsi="Arial" w:cs="Arial"/>
          <w:b/>
          <w:sz w:val="28"/>
          <w:szCs w:val="28"/>
        </w:rPr>
      </w:pPr>
    </w:p>
    <w:p w14:paraId="51325363" w14:textId="77777777" w:rsidR="000658AC" w:rsidRPr="00CC3158" w:rsidRDefault="000658AC" w:rsidP="000658AC">
      <w:pPr>
        <w:ind w:left="-540" w:right="-508"/>
        <w:jc w:val="center"/>
        <w:rPr>
          <w:rFonts w:ascii="Arial" w:hAnsi="Arial" w:cs="Arial"/>
          <w:b/>
          <w:sz w:val="28"/>
          <w:szCs w:val="28"/>
        </w:rPr>
      </w:pPr>
    </w:p>
    <w:p w14:paraId="68439870" w14:textId="77777777" w:rsidR="003940F8" w:rsidRPr="00CC3158" w:rsidRDefault="003940F8" w:rsidP="000658AC">
      <w:pPr>
        <w:ind w:left="-540" w:right="-508"/>
        <w:jc w:val="center"/>
        <w:rPr>
          <w:rFonts w:ascii="Arial" w:hAnsi="Arial" w:cs="Arial"/>
          <w:sz w:val="28"/>
          <w:szCs w:val="28"/>
        </w:rPr>
      </w:pPr>
      <w:r w:rsidRPr="00CC3158">
        <w:rPr>
          <w:rFonts w:ascii="Arial" w:hAnsi="Arial" w:cs="Arial"/>
          <w:b/>
          <w:sz w:val="28"/>
          <w:szCs w:val="28"/>
        </w:rPr>
        <w:t>Focus 1st Academy is committed to safeguarding and promoting the welfare of children and young people and expects all staff and volunteers to share this commitment!</w:t>
      </w:r>
    </w:p>
    <w:p w14:paraId="043C0025" w14:textId="77777777" w:rsidR="003940F8" w:rsidRPr="00CC3158" w:rsidRDefault="003940F8" w:rsidP="002B2E6A">
      <w:pPr>
        <w:jc w:val="both"/>
        <w:rPr>
          <w:rFonts w:ascii="Arial" w:hAnsi="Arial" w:cs="Arial"/>
        </w:rPr>
      </w:pPr>
    </w:p>
    <w:p w14:paraId="0CDE3DCC" w14:textId="77777777" w:rsidR="003940F8" w:rsidRPr="00CC3158" w:rsidRDefault="003940F8" w:rsidP="002B2E6A">
      <w:pPr>
        <w:jc w:val="both"/>
        <w:rPr>
          <w:rFonts w:ascii="Arial" w:hAnsi="Arial" w:cs="Arial"/>
        </w:rPr>
      </w:pPr>
    </w:p>
    <w:p w14:paraId="7CB18F62" w14:textId="77777777" w:rsidR="000658AC" w:rsidRPr="00CC3158" w:rsidRDefault="000658AC" w:rsidP="002B2E6A">
      <w:pPr>
        <w:jc w:val="both"/>
        <w:rPr>
          <w:rFonts w:ascii="Arial" w:hAnsi="Arial" w:cs="Arial"/>
        </w:rPr>
      </w:pPr>
    </w:p>
    <w:p w14:paraId="44F570FC" w14:textId="77777777" w:rsidR="003940F8" w:rsidRPr="00CC3158" w:rsidRDefault="003940F8" w:rsidP="000658AC">
      <w:pPr>
        <w:jc w:val="center"/>
        <w:rPr>
          <w:rFonts w:ascii="Arial" w:hAnsi="Arial" w:cs="Arial"/>
        </w:rPr>
      </w:pPr>
      <w:r w:rsidRPr="00CC3158">
        <w:rPr>
          <w:rFonts w:ascii="Arial" w:hAnsi="Arial" w:cs="Arial"/>
        </w:rPr>
        <w:t xml:space="preserve">Working in Partnership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C3158">
                <w:rPr>
                  <w:rFonts w:ascii="Arial" w:hAnsi="Arial" w:cs="Arial"/>
                </w:rPr>
                <w:t>North</w:t>
              </w:r>
            </w:smartTag>
          </w:smartTag>
          <w:r w:rsidRPr="00CC3158">
            <w:rPr>
              <w:rFonts w:ascii="Arial" w:hAnsi="Arial" w:cs="Arial"/>
            </w:rPr>
            <w:t xml:space="preserve"> </w:t>
          </w:r>
          <w:smartTag w:uri="urn:schemas-microsoft-com:office:smarttags" w:element="PlaceType">
            <w:smartTag w:uri="urn:schemas-microsoft-com:office:smarttags" w:element="PlaceName">
              <w:r w:rsidRPr="00CC3158">
                <w:rPr>
                  <w:rFonts w:ascii="Arial" w:hAnsi="Arial" w:cs="Arial"/>
                </w:rPr>
                <w:t>London</w:t>
              </w:r>
            </w:smartTag>
          </w:smartTag>
          <w:r w:rsidRPr="00CC3158">
            <w:rPr>
              <w:rFonts w:ascii="Arial" w:hAnsi="Arial" w:cs="Arial"/>
            </w:rPr>
            <w:t xml:space="preserve"> </w:t>
          </w:r>
          <w:smartTag w:uri="urn:schemas-microsoft-com:office:smarttags" w:element="PlaceType">
            <w:r w:rsidRPr="00CC3158">
              <w:rPr>
                <w:rFonts w:ascii="Arial" w:hAnsi="Arial" w:cs="Arial"/>
              </w:rPr>
              <w:t>Schools</w:t>
            </w:r>
          </w:smartTag>
        </w:smartTag>
      </w:smartTag>
      <w:r w:rsidRPr="00CC3158">
        <w:rPr>
          <w:rFonts w:ascii="Arial" w:hAnsi="Arial" w:cs="Arial"/>
        </w:rPr>
        <w:t xml:space="preserve"> &amp; Local Authorities since 2000</w:t>
      </w:r>
    </w:p>
    <w:p w14:paraId="16FC3E07" w14:textId="44456330" w:rsidR="003940F8" w:rsidRPr="00CC3158" w:rsidRDefault="003940F8" w:rsidP="000658AC">
      <w:pPr>
        <w:jc w:val="center"/>
        <w:rPr>
          <w:rFonts w:ascii="Arial" w:hAnsi="Arial" w:cs="Arial"/>
        </w:rPr>
      </w:pPr>
      <w:r w:rsidRPr="00CC3158">
        <w:rPr>
          <w:rFonts w:ascii="Arial" w:hAnsi="Arial" w:cs="Arial"/>
        </w:rPr>
        <w:t xml:space="preserve">Accredited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C3158">
                <w:rPr>
                  <w:rFonts w:ascii="Arial" w:hAnsi="Arial" w:cs="Arial"/>
                </w:rPr>
                <w:t>Independent</w:t>
              </w:r>
            </w:smartTag>
          </w:smartTag>
          <w:r w:rsidRPr="00CC3158">
            <w:rPr>
              <w:rFonts w:ascii="Arial" w:hAnsi="Arial" w:cs="Arial"/>
            </w:rPr>
            <w:t xml:space="preserve"> </w:t>
          </w:r>
          <w:smartTag w:uri="urn:schemas-microsoft-com:office:smarttags" w:element="PlaceType">
            <w:r w:rsidRPr="00CC3158">
              <w:rPr>
                <w:rFonts w:ascii="Arial" w:hAnsi="Arial" w:cs="Arial"/>
              </w:rPr>
              <w:t>School</w:t>
            </w:r>
          </w:smartTag>
        </w:smartTag>
      </w:smartTag>
      <w:r w:rsidRPr="00CC3158">
        <w:rPr>
          <w:rFonts w:ascii="Arial" w:hAnsi="Arial" w:cs="Arial"/>
        </w:rPr>
        <w:t xml:space="preserve"> Status 2014 (Registration N0. 308/6003)</w:t>
      </w:r>
    </w:p>
    <w:p w14:paraId="34FAFAC9" w14:textId="1B73BC66" w:rsidR="0069105F" w:rsidRPr="00CC3158" w:rsidRDefault="0069105F" w:rsidP="000658AC">
      <w:pPr>
        <w:jc w:val="center"/>
        <w:rPr>
          <w:rFonts w:ascii="Arial" w:hAnsi="Arial" w:cs="Arial"/>
        </w:rPr>
      </w:pPr>
    </w:p>
    <w:p w14:paraId="420F648E" w14:textId="63916AB5" w:rsidR="0069105F" w:rsidRPr="00CC3158" w:rsidRDefault="0069105F" w:rsidP="000658AC">
      <w:pPr>
        <w:jc w:val="center"/>
        <w:rPr>
          <w:rFonts w:ascii="Arial" w:hAnsi="Arial" w:cs="Arial"/>
        </w:rPr>
      </w:pPr>
    </w:p>
    <w:p w14:paraId="5CB79AC3" w14:textId="0AB91218" w:rsidR="0069105F" w:rsidRPr="00CC3158" w:rsidRDefault="0069105F" w:rsidP="0069105F">
      <w:pPr>
        <w:rPr>
          <w:rFonts w:ascii="Arial" w:hAnsi="Arial" w:cs="Arial"/>
        </w:rPr>
      </w:pPr>
    </w:p>
    <w:p w14:paraId="0299737F" w14:textId="77777777" w:rsidR="0069105F" w:rsidRPr="00CC3158" w:rsidRDefault="0069105F" w:rsidP="0069105F">
      <w:pPr>
        <w:rPr>
          <w:rFonts w:ascii="Arial" w:hAnsi="Arial" w:cs="Arial"/>
        </w:rPr>
      </w:pPr>
      <w:r w:rsidRPr="00CC3158">
        <w:rPr>
          <w:rFonts w:ascii="Arial" w:hAnsi="Arial" w:cs="Arial"/>
        </w:rPr>
        <w:br w:type="page"/>
      </w:r>
    </w:p>
    <w:p w14:paraId="4E08E49D" w14:textId="77777777" w:rsidR="0069105F" w:rsidRPr="00CC3158" w:rsidRDefault="0069105F" w:rsidP="0069105F">
      <w:pPr>
        <w:rPr>
          <w:rFonts w:ascii="Arial" w:hAnsi="Arial" w:cs="Arial"/>
        </w:rPr>
      </w:pPr>
    </w:p>
    <w:p w14:paraId="4E420F11" w14:textId="67C7D1BE" w:rsidR="0069105F" w:rsidRPr="00522D83" w:rsidRDefault="0069105F" w:rsidP="008608E6">
      <w:pPr>
        <w:jc w:val="center"/>
        <w:rPr>
          <w:rFonts w:ascii="Arial" w:hAnsi="Arial" w:cs="Arial"/>
          <w:b/>
          <w:bCs/>
          <w:sz w:val="32"/>
          <w:szCs w:val="32"/>
        </w:rPr>
      </w:pPr>
      <w:r w:rsidRPr="00522D83">
        <w:rPr>
          <w:rFonts w:ascii="Arial" w:hAnsi="Arial" w:cs="Arial"/>
          <w:b/>
          <w:bCs/>
          <w:sz w:val="32"/>
          <w:szCs w:val="32"/>
        </w:rPr>
        <w:t>Contents</w:t>
      </w:r>
    </w:p>
    <w:p w14:paraId="77C6560A" w14:textId="0EDFACAE" w:rsidR="0069105F" w:rsidRPr="00CC3158" w:rsidRDefault="0069105F" w:rsidP="0069105F">
      <w:pPr>
        <w:rPr>
          <w:rFonts w:ascii="Arial" w:hAnsi="Arial" w:cs="Arial"/>
          <w:b/>
          <w:bCs/>
          <w:sz w:val="36"/>
          <w:szCs w:val="36"/>
        </w:rPr>
      </w:pPr>
    </w:p>
    <w:p w14:paraId="46510BCA" w14:textId="3F0A39F2" w:rsidR="00BD3EEF" w:rsidRDefault="00BD3EEF">
      <w:pPr>
        <w:pStyle w:val="TOC8"/>
        <w:tabs>
          <w:tab w:val="right" w:leader="dot" w:pos="9016"/>
        </w:tabs>
        <w:rPr>
          <w:rFonts w:eastAsiaTheme="minorEastAsia" w:cstheme="minorBidi"/>
          <w:noProof/>
          <w:sz w:val="22"/>
          <w:szCs w:val="22"/>
        </w:rPr>
      </w:pPr>
      <w:r>
        <w:rPr>
          <w:rFonts w:ascii="Arial" w:hAnsi="Arial" w:cs="Arial"/>
          <w:caps/>
          <w:sz w:val="28"/>
          <w:szCs w:val="28"/>
        </w:rPr>
        <w:fldChar w:fldCharType="begin"/>
      </w:r>
      <w:r>
        <w:rPr>
          <w:rFonts w:ascii="Arial" w:hAnsi="Arial" w:cs="Arial"/>
          <w:caps/>
          <w:sz w:val="28"/>
          <w:szCs w:val="28"/>
        </w:rPr>
        <w:instrText xml:space="preserve"> TOC \o "1-8" \h \z \u </w:instrText>
      </w:r>
      <w:r>
        <w:rPr>
          <w:rFonts w:ascii="Arial" w:hAnsi="Arial" w:cs="Arial"/>
          <w:caps/>
          <w:sz w:val="28"/>
          <w:szCs w:val="28"/>
        </w:rPr>
        <w:fldChar w:fldCharType="separate"/>
      </w:r>
      <w:hyperlink w:anchor="_Toc108798903" w:history="1"/>
    </w:p>
    <w:p w14:paraId="2E3E2E42" w14:textId="77777777" w:rsidR="00BD3EEF" w:rsidRPr="00BD3EEF" w:rsidRDefault="00211B34" w:rsidP="00BD3EEF">
      <w:pPr>
        <w:pStyle w:val="TOC1"/>
        <w:tabs>
          <w:tab w:val="right" w:leader="dot" w:pos="9016"/>
        </w:tabs>
        <w:spacing w:line="480" w:lineRule="auto"/>
        <w:rPr>
          <w:rFonts w:ascii="Arial" w:eastAsiaTheme="minorEastAsia" w:hAnsi="Arial" w:cs="Arial"/>
          <w:b w:val="0"/>
          <w:bCs w:val="0"/>
          <w:caps w:val="0"/>
          <w:noProof/>
          <w:sz w:val="28"/>
          <w:szCs w:val="28"/>
        </w:rPr>
      </w:pPr>
      <w:hyperlink w:anchor="_Toc108798904" w:history="1">
        <w:r w:rsidR="00BD3EEF" w:rsidRPr="00BD3EEF">
          <w:rPr>
            <w:rStyle w:val="Hyperlink"/>
            <w:rFonts w:ascii="Arial" w:hAnsi="Arial" w:cs="Arial"/>
            <w:noProof/>
            <w:sz w:val="28"/>
            <w:szCs w:val="28"/>
          </w:rPr>
          <w:t>Focus Inception</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_Toc108798904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3</w:t>
        </w:r>
        <w:r w:rsidR="00BD3EEF" w:rsidRPr="00BD3EEF">
          <w:rPr>
            <w:rFonts w:ascii="Arial" w:hAnsi="Arial" w:cs="Arial"/>
            <w:noProof/>
            <w:webHidden/>
            <w:sz w:val="28"/>
            <w:szCs w:val="28"/>
          </w:rPr>
          <w:fldChar w:fldCharType="end"/>
        </w:r>
      </w:hyperlink>
    </w:p>
    <w:p w14:paraId="228166B5" w14:textId="77777777" w:rsidR="00BD3EEF" w:rsidRPr="00BD3EEF" w:rsidRDefault="00211B34" w:rsidP="00BD3EEF">
      <w:pPr>
        <w:pStyle w:val="TOC1"/>
        <w:tabs>
          <w:tab w:val="right" w:leader="dot" w:pos="9016"/>
        </w:tabs>
        <w:spacing w:line="480" w:lineRule="auto"/>
        <w:rPr>
          <w:rFonts w:ascii="Arial" w:eastAsiaTheme="minorEastAsia" w:hAnsi="Arial" w:cs="Arial"/>
          <w:b w:val="0"/>
          <w:bCs w:val="0"/>
          <w:caps w:val="0"/>
          <w:noProof/>
          <w:sz w:val="28"/>
          <w:szCs w:val="28"/>
        </w:rPr>
      </w:pPr>
      <w:hyperlink w:anchor="_Toc108798905" w:history="1">
        <w:r w:rsidR="00BD3EEF" w:rsidRPr="00BD3EEF">
          <w:rPr>
            <w:rStyle w:val="Hyperlink"/>
            <w:rFonts w:ascii="Arial" w:hAnsi="Arial" w:cs="Arial"/>
            <w:noProof/>
            <w:sz w:val="28"/>
            <w:szCs w:val="28"/>
          </w:rPr>
          <w:t>Focus Ethos</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_Toc108798905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3</w:t>
        </w:r>
        <w:r w:rsidR="00BD3EEF" w:rsidRPr="00BD3EEF">
          <w:rPr>
            <w:rFonts w:ascii="Arial" w:hAnsi="Arial" w:cs="Arial"/>
            <w:noProof/>
            <w:webHidden/>
            <w:sz w:val="28"/>
            <w:szCs w:val="28"/>
          </w:rPr>
          <w:fldChar w:fldCharType="end"/>
        </w:r>
      </w:hyperlink>
    </w:p>
    <w:p w14:paraId="594DE13A" w14:textId="77777777" w:rsidR="00BD3EEF" w:rsidRPr="00BD3EEF" w:rsidRDefault="00211B34" w:rsidP="00BD3EEF">
      <w:pPr>
        <w:pStyle w:val="TOC1"/>
        <w:tabs>
          <w:tab w:val="right" w:leader="dot" w:pos="9016"/>
        </w:tabs>
        <w:spacing w:line="480" w:lineRule="auto"/>
        <w:rPr>
          <w:rFonts w:ascii="Arial" w:eastAsiaTheme="minorEastAsia" w:hAnsi="Arial" w:cs="Arial"/>
          <w:b w:val="0"/>
          <w:bCs w:val="0"/>
          <w:caps w:val="0"/>
          <w:noProof/>
          <w:sz w:val="28"/>
          <w:szCs w:val="28"/>
        </w:rPr>
      </w:pPr>
      <w:hyperlink w:anchor="_Toc108798906" w:history="1">
        <w:r w:rsidR="00BD3EEF" w:rsidRPr="00BD3EEF">
          <w:rPr>
            <w:rStyle w:val="Hyperlink"/>
            <w:rFonts w:ascii="Arial" w:hAnsi="Arial" w:cs="Arial"/>
            <w:noProof/>
            <w:sz w:val="28"/>
            <w:szCs w:val="28"/>
          </w:rPr>
          <w:t>Curriculum Policy</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_Toc108798906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4</w:t>
        </w:r>
        <w:r w:rsidR="00BD3EEF" w:rsidRPr="00BD3EEF">
          <w:rPr>
            <w:rFonts w:ascii="Arial" w:hAnsi="Arial" w:cs="Arial"/>
            <w:noProof/>
            <w:webHidden/>
            <w:sz w:val="28"/>
            <w:szCs w:val="28"/>
          </w:rPr>
          <w:fldChar w:fldCharType="end"/>
        </w:r>
      </w:hyperlink>
    </w:p>
    <w:p w14:paraId="1BC6661C"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07" w:history="1">
        <w:r w:rsidR="00BD3EEF" w:rsidRPr="00BD3EEF">
          <w:rPr>
            <w:rStyle w:val="Hyperlink"/>
            <w:rFonts w:ascii="Arial" w:hAnsi="Arial" w:cs="Arial"/>
            <w:noProof/>
            <w:sz w:val="28"/>
            <w:szCs w:val="28"/>
          </w:rPr>
          <w:t>Principles</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_Toc108798907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4</w:t>
        </w:r>
        <w:r w:rsidR="00BD3EEF" w:rsidRPr="00BD3EEF">
          <w:rPr>
            <w:rFonts w:ascii="Arial" w:hAnsi="Arial" w:cs="Arial"/>
            <w:noProof/>
            <w:webHidden/>
            <w:sz w:val="28"/>
            <w:szCs w:val="28"/>
          </w:rPr>
          <w:fldChar w:fldCharType="end"/>
        </w:r>
      </w:hyperlink>
    </w:p>
    <w:p w14:paraId="2547F333"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08" w:history="1">
        <w:r w:rsidR="00BD3EEF" w:rsidRPr="00BD3EEF">
          <w:rPr>
            <w:rStyle w:val="Hyperlink"/>
            <w:rFonts w:ascii="Arial" w:hAnsi="Arial" w:cs="Arial"/>
            <w:noProof/>
            <w:sz w:val="28"/>
            <w:szCs w:val="28"/>
          </w:rPr>
          <w:t>Curricular Aims</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_Toc108798908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5</w:t>
        </w:r>
        <w:r w:rsidR="00BD3EEF" w:rsidRPr="00BD3EEF">
          <w:rPr>
            <w:rFonts w:ascii="Arial" w:hAnsi="Arial" w:cs="Arial"/>
            <w:noProof/>
            <w:webHidden/>
            <w:sz w:val="28"/>
            <w:szCs w:val="28"/>
          </w:rPr>
          <w:fldChar w:fldCharType="end"/>
        </w:r>
      </w:hyperlink>
    </w:p>
    <w:p w14:paraId="5449B9C0"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09" w:history="1">
        <w:r w:rsidR="00BD3EEF" w:rsidRPr="00BD3EEF">
          <w:rPr>
            <w:rStyle w:val="Hyperlink"/>
            <w:rFonts w:ascii="Arial" w:hAnsi="Arial" w:cs="Arial"/>
            <w:noProof/>
            <w:sz w:val="28"/>
            <w:szCs w:val="28"/>
          </w:rPr>
          <w:t>Monitoring, evaluation and review:</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_Toc108798909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6</w:t>
        </w:r>
        <w:r w:rsidR="00BD3EEF" w:rsidRPr="00BD3EEF">
          <w:rPr>
            <w:rFonts w:ascii="Arial" w:hAnsi="Arial" w:cs="Arial"/>
            <w:noProof/>
            <w:webHidden/>
            <w:sz w:val="28"/>
            <w:szCs w:val="28"/>
          </w:rPr>
          <w:fldChar w:fldCharType="end"/>
        </w:r>
      </w:hyperlink>
    </w:p>
    <w:p w14:paraId="2B67ECDE"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0" w:history="1">
        <w:r w:rsidR="00BD3EEF" w:rsidRPr="00BD3EEF">
          <w:rPr>
            <w:rStyle w:val="Hyperlink"/>
            <w:rFonts w:ascii="Arial" w:hAnsi="Arial" w:cs="Arial"/>
            <w:noProof/>
            <w:sz w:val="28"/>
            <w:szCs w:val="28"/>
          </w:rPr>
          <w:t>Curriculum Information</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_Toc108798910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6</w:t>
        </w:r>
        <w:r w:rsidR="00BD3EEF" w:rsidRPr="00BD3EEF">
          <w:rPr>
            <w:rFonts w:ascii="Arial" w:hAnsi="Arial" w:cs="Arial"/>
            <w:noProof/>
            <w:webHidden/>
            <w:sz w:val="28"/>
            <w:szCs w:val="28"/>
          </w:rPr>
          <w:fldChar w:fldCharType="end"/>
        </w:r>
      </w:hyperlink>
    </w:p>
    <w:p w14:paraId="4CF6CCA0"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1" w:history="1">
        <w:r w:rsidR="00BD3EEF" w:rsidRPr="00BD3EEF">
          <w:rPr>
            <w:rStyle w:val="Hyperlink"/>
            <w:rFonts w:ascii="Arial" w:hAnsi="Arial" w:cs="Arial"/>
            <w:noProof/>
            <w:sz w:val="28"/>
            <w:szCs w:val="28"/>
          </w:rPr>
          <w:t>Teaching and Learning</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_Toc108798911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8</w:t>
        </w:r>
        <w:r w:rsidR="00BD3EEF" w:rsidRPr="00BD3EEF">
          <w:rPr>
            <w:rFonts w:ascii="Arial" w:hAnsi="Arial" w:cs="Arial"/>
            <w:noProof/>
            <w:webHidden/>
            <w:sz w:val="28"/>
            <w:szCs w:val="28"/>
          </w:rPr>
          <w:fldChar w:fldCharType="end"/>
        </w:r>
      </w:hyperlink>
    </w:p>
    <w:p w14:paraId="3314F702" w14:textId="77777777" w:rsidR="00BD3EEF" w:rsidRPr="00BD3EEF" w:rsidRDefault="00211B34" w:rsidP="00BD3EEF">
      <w:pPr>
        <w:pStyle w:val="TOC4"/>
        <w:tabs>
          <w:tab w:val="right" w:leader="dot" w:pos="9016"/>
        </w:tabs>
        <w:spacing w:line="480" w:lineRule="auto"/>
        <w:rPr>
          <w:rFonts w:ascii="Arial" w:eastAsiaTheme="minorEastAsia" w:hAnsi="Arial" w:cs="Arial"/>
          <w:noProof/>
          <w:sz w:val="28"/>
          <w:szCs w:val="28"/>
        </w:rPr>
      </w:pPr>
      <w:hyperlink w:anchor="_Toc108798912" w:history="1">
        <w:r w:rsidR="00BD3EEF" w:rsidRPr="00BD3EEF">
          <w:rPr>
            <w:rStyle w:val="Hyperlink"/>
            <w:rFonts w:ascii="Arial" w:hAnsi="Arial" w:cs="Arial"/>
            <w:noProof/>
            <w:sz w:val="28"/>
            <w:szCs w:val="28"/>
          </w:rPr>
          <w:t>Our aim:</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_Toc108798912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8</w:t>
        </w:r>
        <w:r w:rsidR="00BD3EEF" w:rsidRPr="00BD3EEF">
          <w:rPr>
            <w:rFonts w:ascii="Arial" w:hAnsi="Arial" w:cs="Arial"/>
            <w:noProof/>
            <w:webHidden/>
            <w:sz w:val="28"/>
            <w:szCs w:val="28"/>
          </w:rPr>
          <w:fldChar w:fldCharType="end"/>
        </w:r>
      </w:hyperlink>
    </w:p>
    <w:p w14:paraId="4654DC3F"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3" w:history="1">
        <w:r w:rsidR="00BD3EEF" w:rsidRPr="00BD3EEF">
          <w:rPr>
            <w:rStyle w:val="Hyperlink"/>
            <w:rFonts w:ascii="Arial" w:hAnsi="Arial" w:cs="Arial"/>
            <w:noProof/>
            <w:sz w:val="28"/>
            <w:szCs w:val="28"/>
          </w:rPr>
          <w:t>Quality teaching:</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_Toc108798913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8</w:t>
        </w:r>
        <w:r w:rsidR="00BD3EEF" w:rsidRPr="00BD3EEF">
          <w:rPr>
            <w:rFonts w:ascii="Arial" w:hAnsi="Arial" w:cs="Arial"/>
            <w:noProof/>
            <w:webHidden/>
            <w:sz w:val="28"/>
            <w:szCs w:val="28"/>
          </w:rPr>
          <w:fldChar w:fldCharType="end"/>
        </w:r>
      </w:hyperlink>
    </w:p>
    <w:p w14:paraId="40923288"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4" w:history="1">
        <w:r w:rsidR="00BD3EEF" w:rsidRPr="00BD3EEF">
          <w:rPr>
            <w:rStyle w:val="Hyperlink"/>
            <w:rFonts w:ascii="Arial" w:hAnsi="Arial" w:cs="Arial"/>
            <w:noProof/>
            <w:sz w:val="28"/>
            <w:szCs w:val="28"/>
          </w:rPr>
          <w:t>Quality learning:</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_Toc108798914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8</w:t>
        </w:r>
        <w:r w:rsidR="00BD3EEF" w:rsidRPr="00BD3EEF">
          <w:rPr>
            <w:rFonts w:ascii="Arial" w:hAnsi="Arial" w:cs="Arial"/>
            <w:noProof/>
            <w:webHidden/>
            <w:sz w:val="28"/>
            <w:szCs w:val="28"/>
          </w:rPr>
          <w:fldChar w:fldCharType="end"/>
        </w:r>
      </w:hyperlink>
    </w:p>
    <w:p w14:paraId="43A9567C"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5" w:history="1">
        <w:r w:rsidR="00BD3EEF" w:rsidRPr="00BD3EEF">
          <w:rPr>
            <w:rStyle w:val="Hyperlink"/>
            <w:rFonts w:ascii="Arial" w:hAnsi="Arial" w:cs="Arial"/>
            <w:noProof/>
            <w:sz w:val="28"/>
            <w:szCs w:val="28"/>
          </w:rPr>
          <w:t>Marking and feedback</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_Toc108798915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9</w:t>
        </w:r>
        <w:r w:rsidR="00BD3EEF" w:rsidRPr="00BD3EEF">
          <w:rPr>
            <w:rFonts w:ascii="Arial" w:hAnsi="Arial" w:cs="Arial"/>
            <w:noProof/>
            <w:webHidden/>
            <w:sz w:val="28"/>
            <w:szCs w:val="28"/>
          </w:rPr>
          <w:fldChar w:fldCharType="end"/>
        </w:r>
      </w:hyperlink>
    </w:p>
    <w:p w14:paraId="5267AD09"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6" w:history="1">
        <w:r w:rsidR="00BD3EEF" w:rsidRPr="00BD3EEF">
          <w:rPr>
            <w:rStyle w:val="Hyperlink"/>
            <w:rFonts w:ascii="Arial" w:hAnsi="Arial" w:cs="Arial"/>
            <w:noProof/>
            <w:sz w:val="28"/>
            <w:szCs w:val="28"/>
          </w:rPr>
          <w:t>We mark students work in order to:</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_Toc108798916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9</w:t>
        </w:r>
        <w:r w:rsidR="00BD3EEF" w:rsidRPr="00BD3EEF">
          <w:rPr>
            <w:rFonts w:ascii="Arial" w:hAnsi="Arial" w:cs="Arial"/>
            <w:noProof/>
            <w:webHidden/>
            <w:sz w:val="28"/>
            <w:szCs w:val="28"/>
          </w:rPr>
          <w:fldChar w:fldCharType="end"/>
        </w:r>
      </w:hyperlink>
    </w:p>
    <w:p w14:paraId="6E6611E0"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7" w:history="1">
        <w:r w:rsidR="00BD3EEF" w:rsidRPr="00BD3EEF">
          <w:rPr>
            <w:rStyle w:val="Hyperlink"/>
            <w:rFonts w:ascii="Arial" w:hAnsi="Arial" w:cs="Arial"/>
            <w:noProof/>
            <w:sz w:val="28"/>
            <w:szCs w:val="28"/>
          </w:rPr>
          <w:t>Teachers can also respond to students work by:</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_Toc108798917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9</w:t>
        </w:r>
        <w:r w:rsidR="00BD3EEF" w:rsidRPr="00BD3EEF">
          <w:rPr>
            <w:rFonts w:ascii="Arial" w:hAnsi="Arial" w:cs="Arial"/>
            <w:noProof/>
            <w:webHidden/>
            <w:sz w:val="28"/>
            <w:szCs w:val="28"/>
          </w:rPr>
          <w:fldChar w:fldCharType="end"/>
        </w:r>
      </w:hyperlink>
    </w:p>
    <w:p w14:paraId="5CC8B5E2"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8" w:history="1">
        <w:r w:rsidR="00BD3EEF" w:rsidRPr="00BD3EEF">
          <w:rPr>
            <w:rStyle w:val="Hyperlink"/>
            <w:rFonts w:ascii="Arial" w:hAnsi="Arial" w:cs="Arial"/>
            <w:noProof/>
            <w:sz w:val="28"/>
            <w:szCs w:val="28"/>
          </w:rPr>
          <w:t>Students should respond to marking:</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_Toc108798918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9</w:t>
        </w:r>
        <w:r w:rsidR="00BD3EEF" w:rsidRPr="00BD3EEF">
          <w:rPr>
            <w:rFonts w:ascii="Arial" w:hAnsi="Arial" w:cs="Arial"/>
            <w:noProof/>
            <w:webHidden/>
            <w:sz w:val="28"/>
            <w:szCs w:val="28"/>
          </w:rPr>
          <w:fldChar w:fldCharType="end"/>
        </w:r>
      </w:hyperlink>
    </w:p>
    <w:p w14:paraId="1AF69484"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19" w:history="1">
        <w:r w:rsidR="00BD3EEF" w:rsidRPr="00BD3EEF">
          <w:rPr>
            <w:rStyle w:val="Hyperlink"/>
            <w:rFonts w:ascii="Arial" w:hAnsi="Arial" w:cs="Arial"/>
            <w:noProof/>
            <w:sz w:val="28"/>
            <w:szCs w:val="28"/>
          </w:rPr>
          <w:t>Quality Marking and Quality Feedback:</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_Toc108798919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10</w:t>
        </w:r>
        <w:r w:rsidR="00BD3EEF" w:rsidRPr="00BD3EEF">
          <w:rPr>
            <w:rFonts w:ascii="Arial" w:hAnsi="Arial" w:cs="Arial"/>
            <w:noProof/>
            <w:webHidden/>
            <w:sz w:val="28"/>
            <w:szCs w:val="28"/>
          </w:rPr>
          <w:fldChar w:fldCharType="end"/>
        </w:r>
      </w:hyperlink>
    </w:p>
    <w:p w14:paraId="00AC57A3" w14:textId="77777777" w:rsidR="00BD3EEF" w:rsidRPr="00BD3EEF" w:rsidRDefault="00211B34" w:rsidP="00BD3EEF">
      <w:pPr>
        <w:pStyle w:val="TOC2"/>
        <w:tabs>
          <w:tab w:val="right" w:leader="dot" w:pos="9016"/>
        </w:tabs>
        <w:spacing w:line="480" w:lineRule="auto"/>
        <w:rPr>
          <w:rFonts w:ascii="Arial" w:eastAsiaTheme="minorEastAsia" w:hAnsi="Arial" w:cs="Arial"/>
          <w:smallCaps w:val="0"/>
          <w:noProof/>
          <w:sz w:val="28"/>
          <w:szCs w:val="28"/>
        </w:rPr>
      </w:pPr>
      <w:hyperlink w:anchor="_Toc108798920" w:history="1">
        <w:r w:rsidR="00BD3EEF" w:rsidRPr="00BD3EEF">
          <w:rPr>
            <w:rStyle w:val="Hyperlink"/>
            <w:rFonts w:ascii="Arial" w:hAnsi="Arial" w:cs="Arial"/>
            <w:noProof/>
            <w:sz w:val="28"/>
            <w:szCs w:val="28"/>
          </w:rPr>
          <w:t>Reporting / Student Reviews</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_Toc108798920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10</w:t>
        </w:r>
        <w:r w:rsidR="00BD3EEF" w:rsidRPr="00BD3EEF">
          <w:rPr>
            <w:rFonts w:ascii="Arial" w:hAnsi="Arial" w:cs="Arial"/>
            <w:noProof/>
            <w:webHidden/>
            <w:sz w:val="28"/>
            <w:szCs w:val="28"/>
          </w:rPr>
          <w:fldChar w:fldCharType="end"/>
        </w:r>
      </w:hyperlink>
    </w:p>
    <w:p w14:paraId="35F04A2E" w14:textId="065DD2C2" w:rsidR="0069105F" w:rsidRPr="00CC3158" w:rsidRDefault="00211B34" w:rsidP="00BD3EEF">
      <w:pPr>
        <w:pStyle w:val="TOC2"/>
        <w:tabs>
          <w:tab w:val="right" w:leader="dot" w:pos="9016"/>
        </w:tabs>
        <w:spacing w:line="480" w:lineRule="auto"/>
        <w:rPr>
          <w:rFonts w:ascii="Arial" w:hAnsi="Arial" w:cs="Arial"/>
          <w:b/>
          <w:bCs/>
          <w:sz w:val="36"/>
          <w:szCs w:val="36"/>
        </w:rPr>
      </w:pPr>
      <w:hyperlink w:anchor="_Toc108798921" w:history="1">
        <w:r w:rsidR="00BD3EEF" w:rsidRPr="00BD3EEF">
          <w:rPr>
            <w:rStyle w:val="Hyperlink"/>
            <w:rFonts w:ascii="Arial" w:hAnsi="Arial" w:cs="Arial"/>
            <w:noProof/>
            <w:sz w:val="28"/>
            <w:szCs w:val="28"/>
          </w:rPr>
          <w:t>Focus will:</w:t>
        </w:r>
        <w:r w:rsidR="00BD3EEF" w:rsidRPr="00BD3EEF">
          <w:rPr>
            <w:rFonts w:ascii="Arial" w:hAnsi="Arial" w:cs="Arial"/>
            <w:noProof/>
            <w:webHidden/>
            <w:sz w:val="28"/>
            <w:szCs w:val="28"/>
          </w:rPr>
          <w:tab/>
        </w:r>
        <w:r w:rsidR="00BD3EEF" w:rsidRPr="00BD3EEF">
          <w:rPr>
            <w:rFonts w:ascii="Arial" w:hAnsi="Arial" w:cs="Arial"/>
            <w:noProof/>
            <w:webHidden/>
            <w:sz w:val="28"/>
            <w:szCs w:val="28"/>
          </w:rPr>
          <w:fldChar w:fldCharType="begin"/>
        </w:r>
        <w:r w:rsidR="00BD3EEF" w:rsidRPr="00BD3EEF">
          <w:rPr>
            <w:rFonts w:ascii="Arial" w:hAnsi="Arial" w:cs="Arial"/>
            <w:noProof/>
            <w:webHidden/>
            <w:sz w:val="28"/>
            <w:szCs w:val="28"/>
          </w:rPr>
          <w:instrText xml:space="preserve"> PAGEREF _Toc108798921 \h </w:instrText>
        </w:r>
        <w:r w:rsidR="00BD3EEF" w:rsidRPr="00BD3EEF">
          <w:rPr>
            <w:rFonts w:ascii="Arial" w:hAnsi="Arial" w:cs="Arial"/>
            <w:noProof/>
            <w:webHidden/>
            <w:sz w:val="28"/>
            <w:szCs w:val="28"/>
          </w:rPr>
        </w:r>
        <w:r w:rsidR="00BD3EEF" w:rsidRPr="00BD3EEF">
          <w:rPr>
            <w:rFonts w:ascii="Arial" w:hAnsi="Arial" w:cs="Arial"/>
            <w:noProof/>
            <w:webHidden/>
            <w:sz w:val="28"/>
            <w:szCs w:val="28"/>
          </w:rPr>
          <w:fldChar w:fldCharType="separate"/>
        </w:r>
        <w:r w:rsidR="00BD3EEF" w:rsidRPr="00BD3EEF">
          <w:rPr>
            <w:rFonts w:ascii="Arial" w:hAnsi="Arial" w:cs="Arial"/>
            <w:noProof/>
            <w:webHidden/>
            <w:sz w:val="28"/>
            <w:szCs w:val="28"/>
          </w:rPr>
          <w:t>10</w:t>
        </w:r>
        <w:r w:rsidR="00BD3EEF" w:rsidRPr="00BD3EEF">
          <w:rPr>
            <w:rFonts w:ascii="Arial" w:hAnsi="Arial" w:cs="Arial"/>
            <w:noProof/>
            <w:webHidden/>
            <w:sz w:val="28"/>
            <w:szCs w:val="28"/>
          </w:rPr>
          <w:fldChar w:fldCharType="end"/>
        </w:r>
      </w:hyperlink>
      <w:r w:rsidR="00BD3EEF">
        <w:rPr>
          <w:rFonts w:ascii="Arial" w:hAnsi="Arial" w:cs="Arial"/>
          <w:caps/>
          <w:sz w:val="28"/>
          <w:szCs w:val="28"/>
        </w:rPr>
        <w:fldChar w:fldCharType="end"/>
      </w:r>
    </w:p>
    <w:p w14:paraId="78F7E1BB" w14:textId="4637303B" w:rsidR="0069105F" w:rsidRPr="00CC3158" w:rsidRDefault="0069105F" w:rsidP="0069105F">
      <w:pPr>
        <w:rPr>
          <w:rFonts w:ascii="Arial" w:hAnsi="Arial" w:cs="Arial"/>
        </w:rPr>
      </w:pPr>
      <w:r w:rsidRPr="00CC3158">
        <w:rPr>
          <w:rFonts w:ascii="Arial" w:hAnsi="Arial" w:cs="Arial"/>
        </w:rPr>
        <w:br w:type="page"/>
      </w:r>
    </w:p>
    <w:p w14:paraId="44912215" w14:textId="77777777" w:rsidR="000658AC" w:rsidRPr="00CC3158" w:rsidRDefault="000658AC" w:rsidP="000658AC">
      <w:pPr>
        <w:pStyle w:val="FocusHeading1"/>
        <w:rPr>
          <w:rFonts w:cs="Arial"/>
        </w:rPr>
      </w:pPr>
      <w:bookmarkStart w:id="3" w:name="_Toc108798904"/>
      <w:r w:rsidRPr="00CC3158">
        <w:rPr>
          <w:rFonts w:cs="Arial"/>
        </w:rPr>
        <w:lastRenderedPageBreak/>
        <w:t>Focus Inception</w:t>
      </w:r>
      <w:bookmarkEnd w:id="3"/>
    </w:p>
    <w:p w14:paraId="0ED55979" w14:textId="77777777" w:rsidR="000658AC" w:rsidRPr="00CC3158" w:rsidRDefault="000658AC" w:rsidP="000658AC">
      <w:pPr>
        <w:jc w:val="both"/>
        <w:rPr>
          <w:rFonts w:ascii="Arial" w:hAnsi="Arial" w:cs="Arial"/>
          <w:b/>
          <w:i/>
          <w:sz w:val="32"/>
          <w:szCs w:val="32"/>
        </w:rPr>
      </w:pPr>
      <w:r w:rsidRPr="00CC3158">
        <w:rPr>
          <w:rFonts w:ascii="Arial" w:hAnsi="Arial" w:cs="Arial"/>
          <w:b/>
          <w:i/>
          <w:sz w:val="32"/>
          <w:szCs w:val="32"/>
        </w:rPr>
        <w:t xml:space="preserve"> </w:t>
      </w:r>
    </w:p>
    <w:p w14:paraId="29D62244" w14:textId="77777777" w:rsidR="000658AC" w:rsidRPr="00CC3158" w:rsidRDefault="000658AC" w:rsidP="000658AC">
      <w:pPr>
        <w:spacing w:line="276" w:lineRule="auto"/>
        <w:jc w:val="both"/>
        <w:rPr>
          <w:rFonts w:ascii="Arial" w:hAnsi="Arial" w:cs="Arial"/>
          <w:i/>
        </w:rPr>
      </w:pPr>
      <w:r w:rsidRPr="00CC3158">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CC3158">
            <w:rPr>
              <w:rFonts w:ascii="Arial" w:hAnsi="Arial" w:cs="Arial"/>
              <w:i/>
            </w:rPr>
            <w:t>Independent</w:t>
          </w:r>
        </w:smartTag>
        <w:r w:rsidRPr="00CC3158">
          <w:rPr>
            <w:rFonts w:ascii="Arial" w:hAnsi="Arial" w:cs="Arial"/>
            <w:i/>
          </w:rPr>
          <w:t xml:space="preserve"> </w:t>
        </w:r>
        <w:smartTag w:uri="urn:schemas-microsoft-com:office:smarttags" w:element="PlaceType">
          <w:r w:rsidRPr="00CC3158">
            <w:rPr>
              <w:rFonts w:ascii="Arial" w:hAnsi="Arial" w:cs="Arial"/>
              <w:i/>
            </w:rPr>
            <w:t>School</w:t>
          </w:r>
        </w:smartTag>
      </w:smartTag>
      <w:r w:rsidRPr="00CC3158">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16ED6418" w14:textId="77777777" w:rsidR="000658AC" w:rsidRPr="00CC3158" w:rsidRDefault="000658AC" w:rsidP="000658AC">
      <w:pPr>
        <w:pStyle w:val="FocusHeading1"/>
        <w:spacing w:line="276" w:lineRule="auto"/>
        <w:rPr>
          <w:rFonts w:cs="Arial"/>
        </w:rPr>
      </w:pPr>
    </w:p>
    <w:p w14:paraId="2C25BAF2" w14:textId="77777777" w:rsidR="000658AC" w:rsidRPr="00CC3158" w:rsidRDefault="000658AC" w:rsidP="000658AC">
      <w:pPr>
        <w:pStyle w:val="FocusHeading1"/>
        <w:spacing w:line="276" w:lineRule="auto"/>
        <w:rPr>
          <w:rFonts w:cs="Arial"/>
        </w:rPr>
      </w:pPr>
      <w:bookmarkStart w:id="4" w:name="_Toc108707862"/>
    </w:p>
    <w:p w14:paraId="3E81A1AB" w14:textId="77777777" w:rsidR="000658AC" w:rsidRPr="00CC3158" w:rsidRDefault="000658AC" w:rsidP="000658AC">
      <w:pPr>
        <w:pStyle w:val="FocusHeading1"/>
        <w:spacing w:line="276" w:lineRule="auto"/>
        <w:rPr>
          <w:rFonts w:cs="Arial"/>
        </w:rPr>
      </w:pPr>
      <w:bookmarkStart w:id="5" w:name="_Toc108798905"/>
      <w:r w:rsidRPr="00CC3158">
        <w:rPr>
          <w:rFonts w:cs="Arial"/>
        </w:rPr>
        <w:t>Focus Ethos</w:t>
      </w:r>
      <w:bookmarkEnd w:id="4"/>
      <w:bookmarkEnd w:id="5"/>
    </w:p>
    <w:p w14:paraId="0E23E91A" w14:textId="77777777" w:rsidR="000658AC" w:rsidRPr="00CC3158" w:rsidRDefault="000658AC" w:rsidP="000658AC">
      <w:pPr>
        <w:spacing w:line="276" w:lineRule="auto"/>
        <w:jc w:val="both"/>
        <w:rPr>
          <w:rFonts w:ascii="Arial" w:hAnsi="Arial" w:cs="Arial"/>
        </w:rPr>
      </w:pPr>
    </w:p>
    <w:p w14:paraId="12B244F8" w14:textId="77777777" w:rsidR="000658AC" w:rsidRPr="00CC3158" w:rsidRDefault="000658AC" w:rsidP="000658AC">
      <w:pPr>
        <w:pStyle w:val="ecxmsonormal"/>
        <w:spacing w:line="276" w:lineRule="auto"/>
        <w:jc w:val="both"/>
        <w:rPr>
          <w:rFonts w:ascii="Arial" w:hAnsi="Arial" w:cs="Arial"/>
          <w:i/>
          <w:color w:val="000000"/>
        </w:rPr>
      </w:pPr>
      <w:r w:rsidRPr="00CC3158">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E85DAE1" w14:textId="6ADDB56F" w:rsidR="003940F8" w:rsidRPr="00CC3158" w:rsidRDefault="003940F8" w:rsidP="00705A1E">
      <w:pPr>
        <w:pStyle w:val="Heading2"/>
        <w:jc w:val="both"/>
        <w:rPr>
          <w:rFonts w:cs="Arial"/>
          <w:bCs/>
          <w:color w:val="FF0000"/>
          <w:sz w:val="20"/>
          <w:szCs w:val="20"/>
        </w:rPr>
      </w:pPr>
    </w:p>
    <w:p w14:paraId="302AB9D7" w14:textId="18C965A4" w:rsidR="003940F8" w:rsidRPr="00CC3158" w:rsidRDefault="000658AC" w:rsidP="00CC3158">
      <w:pPr>
        <w:pStyle w:val="FocusHeading1"/>
        <w:rPr>
          <w:rFonts w:eastAsiaTheme="majorEastAsia"/>
          <w:bCs/>
          <w:kern w:val="32"/>
          <w:sz w:val="36"/>
          <w:szCs w:val="32"/>
        </w:rPr>
      </w:pPr>
      <w:r w:rsidRPr="00CC3158">
        <w:br w:type="page"/>
      </w:r>
      <w:bookmarkStart w:id="6" w:name="_Toc108798906"/>
      <w:r w:rsidR="003940F8" w:rsidRPr="00CC3158">
        <w:lastRenderedPageBreak/>
        <w:t>Curriculum Policy</w:t>
      </w:r>
      <w:bookmarkEnd w:id="6"/>
    </w:p>
    <w:p w14:paraId="7228273F" w14:textId="77777777" w:rsidR="003940F8" w:rsidRDefault="003940F8" w:rsidP="002B2E6A">
      <w:pPr>
        <w:pStyle w:val="NormalWeb"/>
        <w:jc w:val="both"/>
        <w:rPr>
          <w:rFonts w:ascii="Arial" w:hAnsi="Arial" w:cs="Arial"/>
        </w:rPr>
      </w:pPr>
      <w:r w:rsidRPr="00CC3158">
        <w:rPr>
          <w:rFonts w:ascii="Arial" w:hAnsi="Arial" w:cs="Arial"/>
        </w:rPr>
        <w:t xml:space="preserve">The curriculum at Focus 1st Academy embraces all the learning opportunities a student can experience. It includes what is offered in formal, time-tabled lessons as well as extra-curricular activities and experiences. </w:t>
      </w:r>
    </w:p>
    <w:p w14:paraId="709598FC" w14:textId="77777777" w:rsidR="00CC3158" w:rsidRPr="00CC3158" w:rsidRDefault="00CC3158" w:rsidP="00CC3158">
      <w:pPr>
        <w:pStyle w:val="NormalWeb"/>
        <w:spacing w:before="0" w:beforeAutospacing="0" w:after="0" w:afterAutospacing="0"/>
        <w:jc w:val="both"/>
        <w:rPr>
          <w:rFonts w:ascii="Arial" w:hAnsi="Arial" w:cs="Arial"/>
        </w:rPr>
      </w:pPr>
    </w:p>
    <w:p w14:paraId="09769A4B" w14:textId="77777777" w:rsidR="003940F8" w:rsidRPr="00CC3158" w:rsidRDefault="003940F8" w:rsidP="000658AC">
      <w:pPr>
        <w:pStyle w:val="FocusHeading2"/>
        <w:rPr>
          <w:rFonts w:cs="Arial"/>
          <w:bCs/>
        </w:rPr>
      </w:pPr>
      <w:bookmarkStart w:id="7" w:name="_Toc108798907"/>
      <w:r w:rsidRPr="00CC3158">
        <w:rPr>
          <w:rFonts w:cs="Arial"/>
        </w:rPr>
        <w:t>Principles</w:t>
      </w:r>
      <w:bookmarkEnd w:id="7"/>
    </w:p>
    <w:p w14:paraId="2609F335" w14:textId="77777777" w:rsidR="003940F8" w:rsidRPr="00CC3158" w:rsidRDefault="003940F8" w:rsidP="002B2E6A">
      <w:pPr>
        <w:pStyle w:val="NormalWeb"/>
        <w:jc w:val="both"/>
        <w:rPr>
          <w:rFonts w:ascii="Arial" w:hAnsi="Arial" w:cs="Arial"/>
        </w:rPr>
      </w:pPr>
      <w:r w:rsidRPr="00CC3158">
        <w:rPr>
          <w:rFonts w:ascii="Arial" w:hAnsi="Arial" w:cs="Arial"/>
        </w:rPr>
        <w:t>Every student will have the opportunity for a range of relevant learning opportunities which:</w:t>
      </w:r>
    </w:p>
    <w:p w14:paraId="66C4086D" w14:textId="77777777" w:rsidR="003940F8" w:rsidRPr="00CC3158" w:rsidRDefault="003940F8" w:rsidP="002B2E6A">
      <w:pPr>
        <w:numPr>
          <w:ilvl w:val="0"/>
          <w:numId w:val="6"/>
        </w:numPr>
        <w:spacing w:before="100" w:beforeAutospacing="1" w:after="100" w:afterAutospacing="1"/>
        <w:jc w:val="both"/>
        <w:rPr>
          <w:rFonts w:ascii="Arial" w:hAnsi="Arial" w:cs="Arial"/>
        </w:rPr>
      </w:pPr>
      <w:r w:rsidRPr="00CC3158">
        <w:rPr>
          <w:rFonts w:ascii="Arial" w:hAnsi="Arial" w:cs="Arial"/>
        </w:rPr>
        <w:t>Meet the needs of all learners and is of the highest possible quality;</w:t>
      </w:r>
    </w:p>
    <w:p w14:paraId="09842514" w14:textId="77777777" w:rsidR="003940F8" w:rsidRPr="00CC3158" w:rsidRDefault="003940F8" w:rsidP="002B2E6A">
      <w:pPr>
        <w:numPr>
          <w:ilvl w:val="0"/>
          <w:numId w:val="6"/>
        </w:numPr>
        <w:spacing w:before="100" w:beforeAutospacing="1" w:after="100" w:afterAutospacing="1"/>
        <w:jc w:val="both"/>
        <w:rPr>
          <w:rFonts w:ascii="Arial" w:hAnsi="Arial" w:cs="Arial"/>
        </w:rPr>
      </w:pPr>
      <w:r w:rsidRPr="00CC3158">
        <w:rPr>
          <w:rFonts w:ascii="Arial" w:hAnsi="Arial" w:cs="Arial"/>
        </w:rPr>
        <w:t>Take account of unequal starting points;</w:t>
      </w:r>
    </w:p>
    <w:p w14:paraId="2D8F1DD3" w14:textId="77777777" w:rsidR="003940F8" w:rsidRPr="00CC3158" w:rsidRDefault="003940F8" w:rsidP="002B2E6A">
      <w:pPr>
        <w:numPr>
          <w:ilvl w:val="0"/>
          <w:numId w:val="6"/>
        </w:numPr>
        <w:spacing w:before="100" w:beforeAutospacing="1" w:after="100" w:afterAutospacing="1"/>
        <w:jc w:val="both"/>
        <w:rPr>
          <w:rFonts w:ascii="Arial" w:hAnsi="Arial" w:cs="Arial"/>
        </w:rPr>
      </w:pPr>
      <w:r w:rsidRPr="00CC3158">
        <w:rPr>
          <w:rFonts w:ascii="Arial" w:hAnsi="Arial" w:cs="Arial"/>
        </w:rPr>
        <w:t>Provide diversity by catering for student’s needs, aspirations and ability;</w:t>
      </w:r>
    </w:p>
    <w:p w14:paraId="6677EBE9" w14:textId="77777777" w:rsidR="003940F8" w:rsidRPr="00CC3158" w:rsidRDefault="003940F8" w:rsidP="002B2E6A">
      <w:pPr>
        <w:numPr>
          <w:ilvl w:val="0"/>
          <w:numId w:val="6"/>
        </w:numPr>
        <w:spacing w:before="100" w:beforeAutospacing="1" w:after="100" w:afterAutospacing="1"/>
        <w:jc w:val="both"/>
        <w:rPr>
          <w:rFonts w:ascii="Arial" w:hAnsi="Arial" w:cs="Arial"/>
        </w:rPr>
      </w:pPr>
      <w:r w:rsidRPr="00CC3158">
        <w:rPr>
          <w:rFonts w:ascii="Arial" w:hAnsi="Arial" w:cs="Arial"/>
        </w:rPr>
        <w:t>Are provided irrespective of gender, ethnic background or disability.</w:t>
      </w:r>
    </w:p>
    <w:p w14:paraId="21A235B1" w14:textId="77777777" w:rsidR="003940F8" w:rsidRPr="00CC3158" w:rsidRDefault="003940F8" w:rsidP="002B2E6A">
      <w:pPr>
        <w:pStyle w:val="NormalWeb"/>
        <w:jc w:val="both"/>
        <w:rPr>
          <w:rFonts w:ascii="Arial" w:hAnsi="Arial" w:cs="Arial"/>
        </w:rPr>
      </w:pPr>
      <w:r w:rsidRPr="00CC3158">
        <w:rPr>
          <w:rFonts w:ascii="Arial" w:hAnsi="Arial" w:cs="Arial"/>
        </w:rPr>
        <w:t xml:space="preserve">Student will benefit from a curriculum that is planned to provide breadth, balance, depth and relevance. Staffing will reflect the needs of the curriculum to ensure that appropriately skilled and qualified staff are employed and that the specialist skills of staff are fully utilised. </w:t>
      </w:r>
    </w:p>
    <w:p w14:paraId="66F29E4A" w14:textId="77777777" w:rsidR="003940F8" w:rsidRPr="00CC3158" w:rsidRDefault="003940F8" w:rsidP="002B2E6A">
      <w:pPr>
        <w:pStyle w:val="NormalWeb"/>
        <w:jc w:val="both"/>
        <w:rPr>
          <w:rFonts w:ascii="Arial" w:hAnsi="Arial" w:cs="Arial"/>
        </w:rPr>
      </w:pPr>
      <w:r w:rsidRPr="00CC3158">
        <w:rPr>
          <w:rFonts w:ascii="Arial" w:hAnsi="Arial" w:cs="Arial"/>
        </w:rPr>
        <w:t xml:space="preserve">The curriculum acknowledges the need for progression and will promote the spiritual, moral, social, cultural, mental and physical development of pupils. </w:t>
      </w:r>
    </w:p>
    <w:p w14:paraId="04AF78AB" w14:textId="77777777" w:rsidR="003940F8" w:rsidRPr="00CC3158" w:rsidRDefault="003940F8" w:rsidP="002B2E6A">
      <w:pPr>
        <w:pStyle w:val="NormalWeb"/>
        <w:jc w:val="both"/>
        <w:rPr>
          <w:rFonts w:ascii="Arial" w:hAnsi="Arial" w:cs="Arial"/>
        </w:rPr>
      </w:pPr>
      <w:r w:rsidRPr="00CC3158">
        <w:rPr>
          <w:rFonts w:ascii="Arial" w:hAnsi="Arial" w:cs="Arial"/>
        </w:rPr>
        <w:t>Through a range of supportive learning experiences, the curriculum will aim to develop and extend students to enable them to achieve their potential in all areas of life.</w:t>
      </w:r>
    </w:p>
    <w:p w14:paraId="5AB4EE4B" w14:textId="77777777" w:rsidR="003940F8" w:rsidRPr="00CC3158" w:rsidRDefault="003940F8" w:rsidP="002B2E6A">
      <w:pPr>
        <w:pStyle w:val="NormalWeb"/>
        <w:jc w:val="both"/>
        <w:rPr>
          <w:rFonts w:ascii="Arial" w:hAnsi="Arial" w:cs="Arial"/>
        </w:rPr>
      </w:pPr>
      <w:r w:rsidRPr="00CC3158">
        <w:rPr>
          <w:rFonts w:ascii="Arial" w:hAnsi="Arial" w:cs="Arial"/>
        </w:rPr>
        <w:t>Students will participate in a curriculum that will develop their personal qualities and skills, so that they can contribute effectively and confidently to life and will prepare them for an effective, purposeful, responsible and enjoyable adult and working life. The flexibility of the curriculum will accommodate the necessary steps to reintegrate them into mainstream.</w:t>
      </w:r>
    </w:p>
    <w:p w14:paraId="6A269999" w14:textId="77777777" w:rsidR="003940F8" w:rsidRPr="00CC3158" w:rsidRDefault="003940F8" w:rsidP="002B2E6A">
      <w:pPr>
        <w:pStyle w:val="NormalWeb"/>
        <w:jc w:val="both"/>
        <w:rPr>
          <w:rFonts w:ascii="Arial" w:hAnsi="Arial" w:cs="Arial"/>
        </w:rPr>
      </w:pPr>
      <w:r w:rsidRPr="00CC3158">
        <w:rPr>
          <w:rFonts w:ascii="Arial" w:hAnsi="Arial" w:cs="Arial"/>
        </w:rPr>
        <w:t>All students will be prepared thoroughly for public examinations and tests to achieve accredited and in-house qualifications.</w:t>
      </w:r>
    </w:p>
    <w:p w14:paraId="65DF6111" w14:textId="77777777" w:rsidR="003940F8" w:rsidRPr="00CC3158" w:rsidRDefault="003940F8" w:rsidP="002B2E6A">
      <w:pPr>
        <w:pStyle w:val="NormalWeb"/>
        <w:jc w:val="both"/>
        <w:rPr>
          <w:rFonts w:ascii="Arial" w:hAnsi="Arial" w:cs="Arial"/>
        </w:rPr>
      </w:pPr>
      <w:r w:rsidRPr="00CC3158">
        <w:rPr>
          <w:rFonts w:ascii="Arial" w:hAnsi="Arial" w:cs="Arial"/>
        </w:rPr>
        <w:t xml:space="preserve">Effective teaching and learning will be the main concern of management and the resources will be allocated annually to meet the demands of subject needs. </w:t>
      </w:r>
    </w:p>
    <w:p w14:paraId="137B8527" w14:textId="77777777" w:rsidR="00CC3158" w:rsidRDefault="00CC3158">
      <w:pPr>
        <w:rPr>
          <w:rFonts w:ascii="Arial" w:hAnsi="Arial"/>
          <w:b/>
          <w:i/>
          <w:noProof/>
          <w:sz w:val="28"/>
          <w:lang w:val="en-US"/>
        </w:rPr>
      </w:pPr>
      <w:r>
        <w:br w:type="page"/>
      </w:r>
    </w:p>
    <w:p w14:paraId="459BA4E3" w14:textId="0E349D19" w:rsidR="003940F8" w:rsidRPr="00CC3158" w:rsidRDefault="003940F8" w:rsidP="005E0A96">
      <w:pPr>
        <w:pStyle w:val="FocusHeading3"/>
        <w:rPr>
          <w:bCs/>
        </w:rPr>
      </w:pPr>
      <w:bookmarkStart w:id="8" w:name="_Toc108798908"/>
      <w:r w:rsidRPr="00CC3158">
        <w:lastRenderedPageBreak/>
        <w:t>Curricular Aims</w:t>
      </w:r>
      <w:bookmarkEnd w:id="8"/>
    </w:p>
    <w:p w14:paraId="7F117EE3" w14:textId="77777777" w:rsidR="003940F8" w:rsidRPr="00CC3158" w:rsidRDefault="003940F8" w:rsidP="002B2E6A">
      <w:pPr>
        <w:pStyle w:val="NormalWeb"/>
        <w:jc w:val="both"/>
        <w:rPr>
          <w:rFonts w:ascii="Arial" w:hAnsi="Arial" w:cs="Arial"/>
        </w:rPr>
      </w:pPr>
      <w:r w:rsidRPr="00CC3158">
        <w:rPr>
          <w:rFonts w:ascii="Arial" w:hAnsi="Arial" w:cs="Arial"/>
        </w:rPr>
        <w:t>The curriculum will:</w:t>
      </w:r>
    </w:p>
    <w:p w14:paraId="5D3DD648"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 xml:space="preserve">Implement the basic and national curriculum where appropriate to the </w:t>
      </w:r>
      <w:smartTag w:uri="urn:schemas-microsoft-com:office:smarttags" w:element="PlaceType">
        <w:smartTag w:uri="urn:schemas-microsoft-com:office:smarttags" w:element="place">
          <w:smartTag w:uri="urn:schemas-microsoft-com:office:smarttags" w:element="PlaceName">
            <w:r w:rsidRPr="00CC3158">
              <w:rPr>
                <w:rFonts w:ascii="Arial" w:hAnsi="Arial" w:cs="Arial"/>
              </w:rPr>
              <w:t>Independent</w:t>
            </w:r>
          </w:smartTag>
        </w:smartTag>
        <w:r w:rsidRPr="00CC3158">
          <w:rPr>
            <w:rFonts w:ascii="Arial" w:hAnsi="Arial" w:cs="Arial"/>
          </w:rPr>
          <w:t xml:space="preserve"> </w:t>
        </w:r>
        <w:smartTag w:uri="urn:schemas-microsoft-com:office:smarttags" w:element="PlaceType">
          <w:r w:rsidRPr="00CC3158">
            <w:rPr>
              <w:rFonts w:ascii="Arial" w:hAnsi="Arial" w:cs="Arial"/>
            </w:rPr>
            <w:t>School</w:t>
          </w:r>
        </w:smartTag>
      </w:smartTag>
      <w:r w:rsidRPr="00CC3158">
        <w:rPr>
          <w:rFonts w:ascii="Arial" w:hAnsi="Arial" w:cs="Arial"/>
        </w:rPr>
        <w:t xml:space="preserve"> aims and meet all statutory requirements with regards to time and subject allocation.</w:t>
      </w:r>
    </w:p>
    <w:p w14:paraId="28525FE6"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Monitor and track the progress of students through a regular cycle of assessment and reporting.</w:t>
      </w:r>
    </w:p>
    <w:p w14:paraId="7B35C8ED"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Be socially inclusive ensuring equality of access and opportunity for all students</w:t>
      </w:r>
    </w:p>
    <w:p w14:paraId="596A2C26"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Include personal, social and health education including sex and relationship education and drug education.</w:t>
      </w:r>
    </w:p>
    <w:p w14:paraId="592C97FA"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Prepare students for post-16 education, vocational needs, and leisure and recreational habits.</w:t>
      </w:r>
    </w:p>
    <w:p w14:paraId="1ECF3A6C"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Provide a breadth and relevance of learning opportunities for all abilities.</w:t>
      </w:r>
    </w:p>
    <w:p w14:paraId="0F010A98"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Challenge each student to strive for excellence in his or her own terms.</w:t>
      </w:r>
    </w:p>
    <w:p w14:paraId="36001607"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Provide a mixture of directed and investigative learning which ensures equality of access and opportunity for all students, in a variety of appropriate teaching styles.</w:t>
      </w:r>
    </w:p>
    <w:p w14:paraId="3C59D5D9"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Provide factual content and develop cross-curricular skills at an appropriate level, stimulate academic, vocational and physical progress and personal development.</w:t>
      </w:r>
    </w:p>
    <w:p w14:paraId="5D6DAE5C"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Emphasise the ‘wholeness' of the learning experience and its pleasures and rewards, and thus develop self-motivation.</w:t>
      </w:r>
    </w:p>
    <w:p w14:paraId="53C6F908"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Emphasise the importance of Literacy and Numeracy across the curriculum.</w:t>
      </w:r>
    </w:p>
    <w:p w14:paraId="134C7A2E"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Emphasise the place of technology across the curriculum and its relevance to the whole community.</w:t>
      </w:r>
    </w:p>
    <w:p w14:paraId="77F7FB1E"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Ensure that the Special Educational Needs’ Code of Practice meets the requirements of all students irrespective of their academic abilities or needs.</w:t>
      </w:r>
    </w:p>
    <w:p w14:paraId="7F69A7E1"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Acknowledge that people come from a variety of cultural and religious backgrounds and promote tolerance through an effective pastoral organisation.</w:t>
      </w:r>
    </w:p>
    <w:p w14:paraId="135A57DB"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Ensure that all students can benefit from all the resources that the can offer.</w:t>
      </w:r>
    </w:p>
    <w:p w14:paraId="0BE91C71"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Foster a considered approach to choices to be made both within a student's School life and at 16+</w:t>
      </w:r>
    </w:p>
    <w:p w14:paraId="08F4D127" w14:textId="77777777" w:rsidR="003940F8" w:rsidRPr="00CC3158" w:rsidRDefault="003940F8" w:rsidP="002B2E6A">
      <w:pPr>
        <w:numPr>
          <w:ilvl w:val="0"/>
          <w:numId w:val="7"/>
        </w:numPr>
        <w:spacing w:before="100" w:beforeAutospacing="1" w:after="100" w:afterAutospacing="1"/>
        <w:jc w:val="both"/>
        <w:rPr>
          <w:rFonts w:ascii="Arial" w:hAnsi="Arial" w:cs="Arial"/>
        </w:rPr>
      </w:pPr>
      <w:r w:rsidRPr="00CC3158">
        <w:rPr>
          <w:rFonts w:ascii="Arial" w:hAnsi="Arial" w:cs="Arial"/>
        </w:rPr>
        <w:t>Develop a sense of responsibility for their own growth by reflecting on and evaluating the whole range of their learning and development.</w:t>
      </w:r>
    </w:p>
    <w:p w14:paraId="33087E31" w14:textId="77777777" w:rsidR="003940F8" w:rsidRPr="00CC3158" w:rsidRDefault="003940F8" w:rsidP="002B2E6A">
      <w:pPr>
        <w:pStyle w:val="NormalWeb"/>
        <w:jc w:val="both"/>
        <w:rPr>
          <w:rFonts w:ascii="Arial" w:hAnsi="Arial" w:cs="Arial"/>
        </w:rPr>
      </w:pPr>
      <w:r w:rsidRPr="00CC3158">
        <w:rPr>
          <w:rFonts w:ascii="Arial" w:hAnsi="Arial" w:cs="Arial"/>
        </w:rPr>
        <w:t>The curriculum will be reviewed and evaluated regularly by the Leadership Team to ensure it matches the interests, aptitudes and special needs of all its students.</w:t>
      </w:r>
    </w:p>
    <w:p w14:paraId="361AC69A" w14:textId="12BDD06B" w:rsidR="007C4F97" w:rsidRPr="00CC3158" w:rsidRDefault="003940F8" w:rsidP="00CC3158">
      <w:pPr>
        <w:pStyle w:val="NormalWeb"/>
        <w:jc w:val="both"/>
        <w:rPr>
          <w:rFonts w:ascii="Arial" w:hAnsi="Arial" w:cs="Arial"/>
        </w:rPr>
      </w:pPr>
      <w:r w:rsidRPr="00CC3158">
        <w:rPr>
          <w:rFonts w:ascii="Arial" w:hAnsi="Arial" w:cs="Arial"/>
        </w:rPr>
        <w:t>This policy should be read in conjunction with the schools Education Plan.</w:t>
      </w:r>
    </w:p>
    <w:p w14:paraId="5471535F" w14:textId="77777777" w:rsidR="007C4F97" w:rsidRPr="00CC3158" w:rsidRDefault="007C4F97" w:rsidP="007C4F97">
      <w:pPr>
        <w:rPr>
          <w:rFonts w:ascii="Arial" w:hAnsi="Arial" w:cs="Arial"/>
        </w:rPr>
      </w:pPr>
    </w:p>
    <w:p w14:paraId="7F3E2594" w14:textId="77777777" w:rsidR="00CC3158" w:rsidRDefault="00CC3158">
      <w:pPr>
        <w:rPr>
          <w:rFonts w:ascii="Arial" w:hAnsi="Arial"/>
          <w:b/>
          <w:i/>
          <w:noProof/>
          <w:sz w:val="28"/>
          <w:lang w:val="en-US"/>
        </w:rPr>
      </w:pPr>
      <w:r>
        <w:br w:type="page"/>
      </w:r>
    </w:p>
    <w:p w14:paraId="4502B355" w14:textId="27519141" w:rsidR="003940F8" w:rsidRPr="00CC3158" w:rsidRDefault="003940F8" w:rsidP="005E0A96">
      <w:pPr>
        <w:pStyle w:val="FocusHeading3"/>
        <w:rPr>
          <w:bCs/>
        </w:rPr>
      </w:pPr>
      <w:bookmarkStart w:id="9" w:name="_Toc108798909"/>
      <w:r w:rsidRPr="00CC3158">
        <w:lastRenderedPageBreak/>
        <w:t>Monitoring, evaluation and review:</w:t>
      </w:r>
      <w:bookmarkEnd w:id="9"/>
    </w:p>
    <w:p w14:paraId="13A6ADD5" w14:textId="786710E0" w:rsidR="007E0E4C" w:rsidRPr="00CC3158" w:rsidRDefault="003940F8" w:rsidP="002B2E6A">
      <w:pPr>
        <w:pStyle w:val="NormalWeb"/>
        <w:jc w:val="both"/>
        <w:rPr>
          <w:rFonts w:ascii="Arial" w:hAnsi="Arial" w:cs="Arial"/>
        </w:rPr>
      </w:pPr>
      <w:r w:rsidRPr="00CC3158">
        <w:rPr>
          <w:rFonts w:ascii="Arial" w:hAnsi="Arial" w:cs="Arial"/>
        </w:rPr>
        <w:t xml:space="preserve">The policy will review this policy every three years and assess its implementation and effectiveness. </w:t>
      </w:r>
    </w:p>
    <w:p w14:paraId="7C6771B5" w14:textId="16F15CFC" w:rsidR="003940F8" w:rsidRPr="00CC3158" w:rsidRDefault="003940F8" w:rsidP="005E0A96">
      <w:pPr>
        <w:pStyle w:val="FocusHeading3"/>
      </w:pPr>
      <w:bookmarkStart w:id="10" w:name="_Toc108798910"/>
      <w:r w:rsidRPr="00CC3158">
        <w:t xml:space="preserve">Curriculum </w:t>
      </w:r>
      <w:r w:rsidR="00434ECC" w:rsidRPr="00CC3158">
        <w:t>Information</w:t>
      </w:r>
      <w:bookmarkEnd w:id="10"/>
    </w:p>
    <w:p w14:paraId="149E3030" w14:textId="77777777" w:rsidR="00C825CE" w:rsidRPr="00CC3158" w:rsidRDefault="00C825CE" w:rsidP="00C825CE">
      <w:pPr>
        <w:rPr>
          <w:rFonts w:ascii="Arial" w:hAnsi="Arial" w:cs="Arial"/>
          <w:lang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628"/>
        <w:gridCol w:w="5894"/>
      </w:tblGrid>
      <w:tr w:rsidR="003940F8" w:rsidRPr="00CC3158" w14:paraId="6643506C" w14:textId="77777777" w:rsidTr="006D552F">
        <w:trPr>
          <w:cantSplit/>
          <w:trHeight w:val="442"/>
          <w:jc w:val="center"/>
        </w:trPr>
        <w:tc>
          <w:tcPr>
            <w:tcW w:w="2628" w:type="dxa"/>
            <w:tcBorders>
              <w:top w:val="single" w:sz="12" w:space="0" w:color="000000"/>
              <w:bottom w:val="single" w:sz="12" w:space="0" w:color="000000"/>
            </w:tcBorders>
            <w:shd w:val="solid" w:color="808080" w:fill="FFFFFF"/>
          </w:tcPr>
          <w:p w14:paraId="47656BCA" w14:textId="77777777" w:rsidR="003940F8" w:rsidRPr="00CC3158" w:rsidRDefault="003940F8" w:rsidP="002B2E6A">
            <w:pPr>
              <w:jc w:val="both"/>
              <w:rPr>
                <w:rFonts w:ascii="Arial" w:hAnsi="Arial" w:cs="Arial"/>
                <w:b/>
                <w:bCs/>
              </w:rPr>
            </w:pPr>
            <w:r w:rsidRPr="00CC3158">
              <w:rPr>
                <w:rFonts w:ascii="Arial" w:hAnsi="Arial" w:cs="Arial"/>
                <w:b/>
                <w:bCs/>
              </w:rPr>
              <w:t>Provider Name:</w:t>
            </w:r>
          </w:p>
        </w:tc>
        <w:tc>
          <w:tcPr>
            <w:tcW w:w="5894" w:type="dxa"/>
            <w:tcBorders>
              <w:top w:val="single" w:sz="12" w:space="0" w:color="000000"/>
              <w:bottom w:val="single" w:sz="12" w:space="0" w:color="000000"/>
            </w:tcBorders>
            <w:shd w:val="solid" w:color="808080" w:fill="FFFFFF"/>
          </w:tcPr>
          <w:p w14:paraId="2361493C" w14:textId="77777777" w:rsidR="003940F8" w:rsidRPr="00CC3158" w:rsidRDefault="003940F8" w:rsidP="002B2E6A">
            <w:pPr>
              <w:jc w:val="both"/>
              <w:rPr>
                <w:rFonts w:ascii="Arial" w:hAnsi="Arial" w:cs="Arial"/>
                <w:b/>
                <w:bCs/>
              </w:rPr>
            </w:pPr>
            <w:r w:rsidRPr="00CC3158">
              <w:rPr>
                <w:rFonts w:ascii="Arial" w:hAnsi="Arial" w:cs="Arial"/>
                <w:b/>
                <w:bCs/>
              </w:rPr>
              <w:t xml:space="preserve">Focus 1st Academy </w:t>
            </w:r>
          </w:p>
        </w:tc>
      </w:tr>
      <w:tr w:rsidR="003940F8" w:rsidRPr="00CC3158" w14:paraId="786A94E0" w14:textId="77777777" w:rsidTr="00E72EBD">
        <w:trPr>
          <w:cantSplit/>
          <w:trHeight w:val="1234"/>
          <w:jc w:val="center"/>
        </w:trPr>
        <w:tc>
          <w:tcPr>
            <w:tcW w:w="2628" w:type="dxa"/>
          </w:tcPr>
          <w:p w14:paraId="3F711FF8" w14:textId="77777777" w:rsidR="003940F8" w:rsidRPr="00CC3158" w:rsidRDefault="003940F8" w:rsidP="002B2E6A">
            <w:pPr>
              <w:jc w:val="both"/>
              <w:rPr>
                <w:rFonts w:ascii="Arial" w:hAnsi="Arial" w:cs="Arial"/>
              </w:rPr>
            </w:pPr>
          </w:p>
          <w:p w14:paraId="71E433AC" w14:textId="77777777" w:rsidR="003940F8" w:rsidRPr="00CC3158" w:rsidRDefault="003940F8" w:rsidP="00434ECC">
            <w:pPr>
              <w:rPr>
                <w:rFonts w:ascii="Arial" w:hAnsi="Arial" w:cs="Arial"/>
              </w:rPr>
            </w:pPr>
            <w:r w:rsidRPr="00CC3158">
              <w:rPr>
                <w:rFonts w:ascii="Arial" w:hAnsi="Arial" w:cs="Arial"/>
              </w:rPr>
              <w:t>Programme Name /  Vocational pathways programme:</w:t>
            </w:r>
          </w:p>
        </w:tc>
        <w:tc>
          <w:tcPr>
            <w:tcW w:w="5894" w:type="dxa"/>
          </w:tcPr>
          <w:p w14:paraId="5A9F51BB" w14:textId="77777777" w:rsidR="003940F8" w:rsidRPr="00CC3158" w:rsidRDefault="003940F8" w:rsidP="002B2E6A">
            <w:pPr>
              <w:jc w:val="both"/>
              <w:rPr>
                <w:rFonts w:ascii="Arial" w:hAnsi="Arial" w:cs="Arial"/>
              </w:rPr>
            </w:pPr>
          </w:p>
          <w:p w14:paraId="2D0F63B4" w14:textId="77777777" w:rsidR="003940F8" w:rsidRPr="00CC3158" w:rsidRDefault="003940F8" w:rsidP="002B2E6A">
            <w:pPr>
              <w:jc w:val="both"/>
              <w:rPr>
                <w:rFonts w:ascii="Arial" w:hAnsi="Arial" w:cs="Arial"/>
              </w:rPr>
            </w:pPr>
            <w:r w:rsidRPr="00CC3158">
              <w:rPr>
                <w:rFonts w:ascii="Arial" w:hAnsi="Arial" w:cs="Arial"/>
              </w:rPr>
              <w:t>Work Based Learning</w:t>
            </w:r>
          </w:p>
          <w:p w14:paraId="4270B207" w14:textId="77777777" w:rsidR="003940F8" w:rsidRPr="00CC3158" w:rsidRDefault="003940F8" w:rsidP="002B2E6A">
            <w:pPr>
              <w:jc w:val="both"/>
              <w:rPr>
                <w:rFonts w:ascii="Arial" w:hAnsi="Arial" w:cs="Arial"/>
              </w:rPr>
            </w:pPr>
          </w:p>
        </w:tc>
      </w:tr>
      <w:tr w:rsidR="003940F8" w:rsidRPr="00CC3158" w14:paraId="1D37E687" w14:textId="77777777" w:rsidTr="00E72EBD">
        <w:trPr>
          <w:cantSplit/>
          <w:trHeight w:val="881"/>
          <w:jc w:val="center"/>
        </w:trPr>
        <w:tc>
          <w:tcPr>
            <w:tcW w:w="2628" w:type="dxa"/>
          </w:tcPr>
          <w:p w14:paraId="2BDE4984" w14:textId="77777777" w:rsidR="003940F8" w:rsidRPr="00CC3158" w:rsidRDefault="003940F8" w:rsidP="002B2E6A">
            <w:pPr>
              <w:jc w:val="both"/>
              <w:rPr>
                <w:rFonts w:ascii="Arial" w:hAnsi="Arial" w:cs="Arial"/>
              </w:rPr>
            </w:pPr>
          </w:p>
          <w:p w14:paraId="09B7156A" w14:textId="77777777" w:rsidR="003940F8" w:rsidRPr="00CC3158" w:rsidRDefault="003940F8" w:rsidP="002B2E6A">
            <w:pPr>
              <w:jc w:val="both"/>
              <w:rPr>
                <w:rFonts w:ascii="Arial" w:hAnsi="Arial" w:cs="Arial"/>
              </w:rPr>
            </w:pPr>
            <w:r w:rsidRPr="00CC3158">
              <w:rPr>
                <w:rFonts w:ascii="Arial" w:hAnsi="Arial" w:cs="Arial"/>
              </w:rPr>
              <w:t>Type of provision:</w:t>
            </w:r>
          </w:p>
        </w:tc>
        <w:tc>
          <w:tcPr>
            <w:tcW w:w="5894" w:type="dxa"/>
          </w:tcPr>
          <w:p w14:paraId="4FBD296C" w14:textId="77777777" w:rsidR="003940F8" w:rsidRPr="00CC3158" w:rsidRDefault="003940F8" w:rsidP="002B2E6A">
            <w:pPr>
              <w:jc w:val="both"/>
              <w:rPr>
                <w:rFonts w:ascii="Arial" w:hAnsi="Arial" w:cs="Arial"/>
              </w:rPr>
            </w:pPr>
          </w:p>
          <w:p w14:paraId="26EAEAA1" w14:textId="77777777" w:rsidR="003940F8" w:rsidRPr="00CC3158" w:rsidRDefault="003940F8" w:rsidP="002B2E6A">
            <w:pPr>
              <w:jc w:val="both"/>
              <w:rPr>
                <w:rFonts w:ascii="Arial" w:hAnsi="Arial" w:cs="Arial"/>
              </w:rPr>
            </w:pPr>
            <w:r w:rsidRPr="00CC3158">
              <w:rPr>
                <w:rFonts w:ascii="Arial" w:hAnsi="Arial" w:cs="Arial"/>
              </w:rPr>
              <w:t>Full time</w:t>
            </w:r>
          </w:p>
        </w:tc>
      </w:tr>
      <w:tr w:rsidR="003940F8" w:rsidRPr="00CC3158" w14:paraId="10583100" w14:textId="77777777" w:rsidTr="00E72EBD">
        <w:trPr>
          <w:cantSplit/>
          <w:trHeight w:val="1074"/>
          <w:jc w:val="center"/>
        </w:trPr>
        <w:tc>
          <w:tcPr>
            <w:tcW w:w="2628" w:type="dxa"/>
          </w:tcPr>
          <w:p w14:paraId="049379D3" w14:textId="77777777" w:rsidR="003940F8" w:rsidRPr="00CC3158" w:rsidRDefault="003940F8" w:rsidP="002B2E6A">
            <w:pPr>
              <w:jc w:val="both"/>
              <w:rPr>
                <w:rFonts w:ascii="Arial" w:hAnsi="Arial" w:cs="Arial"/>
              </w:rPr>
            </w:pPr>
          </w:p>
          <w:p w14:paraId="28B550A5" w14:textId="0CB6E219" w:rsidR="003940F8" w:rsidRPr="00CC3158" w:rsidRDefault="003940F8" w:rsidP="002B2E6A">
            <w:pPr>
              <w:rPr>
                <w:rFonts w:ascii="Arial" w:hAnsi="Arial" w:cs="Arial"/>
              </w:rPr>
            </w:pPr>
            <w:r w:rsidRPr="00CC3158">
              <w:rPr>
                <w:rFonts w:ascii="Arial" w:hAnsi="Arial" w:cs="Arial"/>
              </w:rPr>
              <w:t>Brief Description of Programme/s offered</w:t>
            </w:r>
            <w:r w:rsidR="002B2E6A" w:rsidRPr="00CC3158">
              <w:rPr>
                <w:rFonts w:ascii="Arial" w:hAnsi="Arial" w:cs="Arial"/>
              </w:rPr>
              <w:t>:</w:t>
            </w:r>
          </w:p>
        </w:tc>
        <w:tc>
          <w:tcPr>
            <w:tcW w:w="5894" w:type="dxa"/>
          </w:tcPr>
          <w:p w14:paraId="4EE39E3C" w14:textId="77777777" w:rsidR="003940F8" w:rsidRPr="00CC3158" w:rsidRDefault="003940F8" w:rsidP="002B2E6A">
            <w:pPr>
              <w:jc w:val="both"/>
              <w:rPr>
                <w:rFonts w:ascii="Arial" w:hAnsi="Arial" w:cs="Arial"/>
              </w:rPr>
            </w:pPr>
          </w:p>
          <w:p w14:paraId="0D3A4AE7" w14:textId="77777777" w:rsidR="003940F8" w:rsidRPr="00CC3158" w:rsidRDefault="003940F8" w:rsidP="002B2E6A">
            <w:pPr>
              <w:jc w:val="both"/>
              <w:rPr>
                <w:rFonts w:ascii="Arial" w:hAnsi="Arial" w:cs="Arial"/>
              </w:rPr>
            </w:pPr>
            <w:r w:rsidRPr="00CC3158">
              <w:rPr>
                <w:rFonts w:ascii="Arial" w:hAnsi="Arial" w:cs="Arial"/>
              </w:rPr>
              <w:t>Please see programme</w:t>
            </w:r>
          </w:p>
        </w:tc>
      </w:tr>
      <w:tr w:rsidR="003940F8" w:rsidRPr="00CC3158" w14:paraId="1A261E12" w14:textId="77777777" w:rsidTr="00E72EBD">
        <w:trPr>
          <w:cantSplit/>
          <w:trHeight w:val="1242"/>
          <w:jc w:val="center"/>
        </w:trPr>
        <w:tc>
          <w:tcPr>
            <w:tcW w:w="2628" w:type="dxa"/>
          </w:tcPr>
          <w:p w14:paraId="225C7F81" w14:textId="77777777" w:rsidR="003940F8" w:rsidRPr="00CC3158" w:rsidRDefault="003940F8" w:rsidP="002B2E6A">
            <w:pPr>
              <w:jc w:val="both"/>
              <w:rPr>
                <w:rFonts w:ascii="Arial" w:hAnsi="Arial" w:cs="Arial"/>
              </w:rPr>
            </w:pPr>
          </w:p>
          <w:p w14:paraId="51943BAC" w14:textId="77777777" w:rsidR="003940F8" w:rsidRPr="00CC3158" w:rsidRDefault="003940F8" w:rsidP="002B2E6A">
            <w:pPr>
              <w:jc w:val="both"/>
              <w:rPr>
                <w:rFonts w:ascii="Arial" w:hAnsi="Arial" w:cs="Arial"/>
              </w:rPr>
            </w:pPr>
          </w:p>
          <w:p w14:paraId="3EC21E16" w14:textId="77777777" w:rsidR="003940F8" w:rsidRPr="00CC3158" w:rsidRDefault="003940F8" w:rsidP="00434ECC">
            <w:pPr>
              <w:rPr>
                <w:rFonts w:ascii="Arial" w:hAnsi="Arial" w:cs="Arial"/>
              </w:rPr>
            </w:pPr>
            <w:r w:rsidRPr="00CC3158">
              <w:rPr>
                <w:rFonts w:ascii="Arial" w:hAnsi="Arial" w:cs="Arial"/>
              </w:rPr>
              <w:t>Delivery Location (s)</w:t>
            </w:r>
          </w:p>
        </w:tc>
        <w:tc>
          <w:tcPr>
            <w:tcW w:w="5894" w:type="dxa"/>
          </w:tcPr>
          <w:p w14:paraId="3808FB59" w14:textId="77777777" w:rsidR="003940F8" w:rsidRPr="00CC3158" w:rsidRDefault="003940F8" w:rsidP="002B2E6A">
            <w:pPr>
              <w:jc w:val="both"/>
              <w:rPr>
                <w:rFonts w:ascii="Arial" w:hAnsi="Arial" w:cs="Arial"/>
              </w:rPr>
            </w:pPr>
          </w:p>
          <w:p w14:paraId="4B9F5881" w14:textId="77777777" w:rsidR="003940F8" w:rsidRPr="00CC3158" w:rsidRDefault="003940F8" w:rsidP="002B2E6A">
            <w:pPr>
              <w:jc w:val="both"/>
              <w:rPr>
                <w:rFonts w:ascii="Arial" w:hAnsi="Arial" w:cs="Arial"/>
              </w:rPr>
            </w:pPr>
            <w:r w:rsidRPr="00CC3158">
              <w:rPr>
                <w:rFonts w:ascii="Arial" w:hAnsi="Arial" w:cs="Arial"/>
              </w:rPr>
              <w:t>Focus 1st Academy</w:t>
            </w:r>
          </w:p>
          <w:p w14:paraId="3B13182B" w14:textId="77777777" w:rsidR="003940F8" w:rsidRPr="00CC3158" w:rsidRDefault="003940F8" w:rsidP="002B2E6A">
            <w:pPr>
              <w:jc w:val="both"/>
              <w:rPr>
                <w:rFonts w:ascii="Arial" w:hAnsi="Arial" w:cs="Arial"/>
              </w:rPr>
            </w:pPr>
            <w:smartTag w:uri="urn:schemas-microsoft-com:office:smarttags" w:element="PlaceType">
              <w:smartTag w:uri="urn:schemas-microsoft-com:office:smarttags" w:element="address">
                <w:smartTag w:uri="urn:schemas-microsoft-com:office:smarttags" w:element="Street">
                  <w:r w:rsidRPr="00CC3158">
                    <w:rPr>
                      <w:rFonts w:ascii="Arial" w:hAnsi="Arial" w:cs="Arial"/>
                    </w:rPr>
                    <w:t>339 Bowes Road</w:t>
                  </w:r>
                </w:smartTag>
              </w:smartTag>
            </w:smartTag>
          </w:p>
          <w:p w14:paraId="6692F226" w14:textId="77777777" w:rsidR="003940F8" w:rsidRPr="00CC3158" w:rsidRDefault="003940F8" w:rsidP="002B2E6A">
            <w:pPr>
              <w:jc w:val="both"/>
              <w:rPr>
                <w:rFonts w:ascii="Arial" w:hAnsi="Arial" w:cs="Arial"/>
              </w:rPr>
            </w:pPr>
            <w:r w:rsidRPr="00CC3158">
              <w:rPr>
                <w:rFonts w:ascii="Arial" w:hAnsi="Arial" w:cs="Arial"/>
              </w:rPr>
              <w:t xml:space="preserve">New </w:t>
            </w:r>
            <w:smartTag w:uri="urn:schemas-microsoft-com:office:smarttags" w:element="PlaceType">
              <w:smartTag w:uri="urn:schemas-microsoft-com:office:smarttags" w:element="place">
                <w:smartTag w:uri="urn:schemas-microsoft-com:office:smarttags" w:element="City">
                  <w:r w:rsidRPr="00CC3158">
                    <w:rPr>
                      <w:rFonts w:ascii="Arial" w:hAnsi="Arial" w:cs="Arial"/>
                    </w:rPr>
                    <w:t>Southgate</w:t>
                  </w:r>
                </w:smartTag>
              </w:smartTag>
            </w:smartTag>
          </w:p>
          <w:p w14:paraId="2E60956A" w14:textId="77777777" w:rsidR="003940F8" w:rsidRPr="00CC3158" w:rsidRDefault="003940F8" w:rsidP="002B2E6A">
            <w:pPr>
              <w:jc w:val="both"/>
              <w:rPr>
                <w:rFonts w:ascii="Arial" w:hAnsi="Arial" w:cs="Arial"/>
              </w:rPr>
            </w:pPr>
            <w:smartTag w:uri="urn:schemas-microsoft-com:office:smarttags" w:element="PlaceType">
              <w:smartTag w:uri="urn:schemas-microsoft-com:office:smarttags" w:element="place">
                <w:smartTag w:uri="urn:schemas-microsoft-com:office:smarttags" w:element="City">
                  <w:r w:rsidRPr="00CC3158">
                    <w:rPr>
                      <w:rFonts w:ascii="Arial" w:hAnsi="Arial" w:cs="Arial"/>
                    </w:rPr>
                    <w:t>London</w:t>
                  </w:r>
                </w:smartTag>
              </w:smartTag>
            </w:smartTag>
            <w:r w:rsidRPr="00CC3158">
              <w:rPr>
                <w:rFonts w:ascii="Arial" w:hAnsi="Arial" w:cs="Arial"/>
              </w:rPr>
              <w:t xml:space="preserve"> N11 1BA</w:t>
            </w:r>
          </w:p>
          <w:p w14:paraId="4A50D5C7" w14:textId="77777777" w:rsidR="003940F8" w:rsidRPr="00CC3158" w:rsidRDefault="003940F8" w:rsidP="002B2E6A">
            <w:pPr>
              <w:jc w:val="both"/>
              <w:rPr>
                <w:rFonts w:ascii="Arial" w:hAnsi="Arial" w:cs="Arial"/>
              </w:rPr>
            </w:pPr>
          </w:p>
        </w:tc>
      </w:tr>
      <w:tr w:rsidR="003940F8" w:rsidRPr="00CC3158" w14:paraId="7D9E2655" w14:textId="77777777" w:rsidTr="00E72EBD">
        <w:trPr>
          <w:cantSplit/>
          <w:trHeight w:val="864"/>
          <w:jc w:val="center"/>
        </w:trPr>
        <w:tc>
          <w:tcPr>
            <w:tcW w:w="2628" w:type="dxa"/>
          </w:tcPr>
          <w:p w14:paraId="435C45CC" w14:textId="77777777" w:rsidR="003940F8" w:rsidRPr="00CC3158" w:rsidRDefault="003940F8" w:rsidP="002B2E6A">
            <w:pPr>
              <w:jc w:val="both"/>
              <w:rPr>
                <w:rFonts w:ascii="Arial" w:hAnsi="Arial" w:cs="Arial"/>
              </w:rPr>
            </w:pPr>
          </w:p>
          <w:p w14:paraId="45EE71DC" w14:textId="77777777" w:rsidR="003940F8" w:rsidRPr="00CC3158" w:rsidRDefault="003940F8" w:rsidP="00434ECC">
            <w:pPr>
              <w:rPr>
                <w:rFonts w:ascii="Arial" w:hAnsi="Arial" w:cs="Arial"/>
              </w:rPr>
            </w:pPr>
            <w:r w:rsidRPr="00CC3158">
              <w:rPr>
                <w:rFonts w:ascii="Arial" w:hAnsi="Arial" w:cs="Arial"/>
              </w:rPr>
              <w:t>Staff Ratio:</w:t>
            </w:r>
          </w:p>
        </w:tc>
        <w:tc>
          <w:tcPr>
            <w:tcW w:w="5894" w:type="dxa"/>
          </w:tcPr>
          <w:p w14:paraId="6792DB16" w14:textId="77777777" w:rsidR="003940F8" w:rsidRPr="00CC3158" w:rsidRDefault="003940F8" w:rsidP="002B2E6A">
            <w:pPr>
              <w:jc w:val="both"/>
              <w:rPr>
                <w:rFonts w:ascii="Arial" w:hAnsi="Arial" w:cs="Arial"/>
              </w:rPr>
            </w:pPr>
          </w:p>
          <w:p w14:paraId="07EBD6DA" w14:textId="77777777" w:rsidR="003940F8" w:rsidRPr="00CC3158" w:rsidRDefault="003940F8" w:rsidP="002B2E6A">
            <w:pPr>
              <w:jc w:val="both"/>
              <w:rPr>
                <w:rFonts w:ascii="Arial" w:hAnsi="Arial" w:cs="Arial"/>
              </w:rPr>
            </w:pPr>
            <w:r w:rsidRPr="00CC3158">
              <w:rPr>
                <w:rFonts w:ascii="Arial" w:hAnsi="Arial" w:cs="Arial"/>
              </w:rPr>
              <w:t>T2 members of Staff</w:t>
            </w:r>
          </w:p>
        </w:tc>
      </w:tr>
      <w:tr w:rsidR="003940F8" w:rsidRPr="00CC3158" w14:paraId="6D86D75F" w14:textId="77777777" w:rsidTr="00E72EBD">
        <w:trPr>
          <w:cantSplit/>
          <w:trHeight w:val="730"/>
          <w:jc w:val="center"/>
        </w:trPr>
        <w:tc>
          <w:tcPr>
            <w:tcW w:w="2628" w:type="dxa"/>
          </w:tcPr>
          <w:p w14:paraId="37319379" w14:textId="77777777" w:rsidR="003940F8" w:rsidRPr="00CC3158" w:rsidRDefault="003940F8" w:rsidP="002B2E6A">
            <w:pPr>
              <w:jc w:val="both"/>
              <w:rPr>
                <w:rFonts w:ascii="Arial" w:hAnsi="Arial" w:cs="Arial"/>
              </w:rPr>
            </w:pPr>
          </w:p>
          <w:p w14:paraId="03F367E5" w14:textId="77777777" w:rsidR="003940F8" w:rsidRPr="00CC3158" w:rsidRDefault="003940F8" w:rsidP="00434ECC">
            <w:pPr>
              <w:rPr>
                <w:rFonts w:ascii="Arial" w:hAnsi="Arial" w:cs="Arial"/>
              </w:rPr>
            </w:pPr>
            <w:r w:rsidRPr="00CC3158">
              <w:rPr>
                <w:rFonts w:ascii="Arial" w:hAnsi="Arial" w:cs="Arial"/>
              </w:rPr>
              <w:t>Hours per week:</w:t>
            </w:r>
          </w:p>
        </w:tc>
        <w:tc>
          <w:tcPr>
            <w:tcW w:w="5894" w:type="dxa"/>
          </w:tcPr>
          <w:p w14:paraId="2BE574FD" w14:textId="77777777" w:rsidR="003940F8" w:rsidRPr="00CC3158" w:rsidRDefault="003940F8" w:rsidP="002B2E6A">
            <w:pPr>
              <w:jc w:val="both"/>
              <w:rPr>
                <w:rFonts w:ascii="Arial" w:hAnsi="Arial" w:cs="Arial"/>
              </w:rPr>
            </w:pPr>
          </w:p>
          <w:p w14:paraId="1CC5DB9D" w14:textId="77777777" w:rsidR="003940F8" w:rsidRPr="00CC3158" w:rsidRDefault="003940F8" w:rsidP="002B2E6A">
            <w:pPr>
              <w:jc w:val="both"/>
              <w:rPr>
                <w:rFonts w:ascii="Arial" w:hAnsi="Arial" w:cs="Arial"/>
              </w:rPr>
            </w:pPr>
            <w:r w:rsidRPr="00CC3158">
              <w:rPr>
                <w:rFonts w:ascii="Arial" w:hAnsi="Arial" w:cs="Arial"/>
              </w:rPr>
              <w:t>9:00 – 3:00 [dependent of placement and tuition]</w:t>
            </w:r>
          </w:p>
        </w:tc>
      </w:tr>
      <w:tr w:rsidR="003940F8" w:rsidRPr="00CC3158" w14:paraId="4E6320EB" w14:textId="77777777" w:rsidTr="00E72EBD">
        <w:trPr>
          <w:cantSplit/>
          <w:trHeight w:val="1054"/>
          <w:jc w:val="center"/>
        </w:trPr>
        <w:tc>
          <w:tcPr>
            <w:tcW w:w="2628" w:type="dxa"/>
          </w:tcPr>
          <w:p w14:paraId="700E0193" w14:textId="77777777" w:rsidR="003940F8" w:rsidRPr="00CC3158" w:rsidRDefault="003940F8" w:rsidP="00434ECC">
            <w:pPr>
              <w:rPr>
                <w:rFonts w:ascii="Arial" w:hAnsi="Arial" w:cs="Arial"/>
              </w:rPr>
            </w:pPr>
            <w:r w:rsidRPr="00CC3158">
              <w:rPr>
                <w:rFonts w:ascii="Arial" w:hAnsi="Arial" w:cs="Arial"/>
              </w:rPr>
              <w:t>Course Length (days per week / number of weeks)</w:t>
            </w:r>
          </w:p>
        </w:tc>
        <w:tc>
          <w:tcPr>
            <w:tcW w:w="5894" w:type="dxa"/>
          </w:tcPr>
          <w:p w14:paraId="645F588A" w14:textId="77777777" w:rsidR="003940F8" w:rsidRPr="00CC3158" w:rsidRDefault="003940F8" w:rsidP="002B2E6A">
            <w:pPr>
              <w:jc w:val="both"/>
              <w:rPr>
                <w:rFonts w:ascii="Arial" w:hAnsi="Arial" w:cs="Arial"/>
              </w:rPr>
            </w:pPr>
          </w:p>
          <w:p w14:paraId="38D494F4" w14:textId="77777777" w:rsidR="003940F8" w:rsidRPr="00CC3158" w:rsidRDefault="003940F8" w:rsidP="002B2E6A">
            <w:pPr>
              <w:jc w:val="both"/>
              <w:rPr>
                <w:rFonts w:ascii="Arial" w:hAnsi="Arial" w:cs="Arial"/>
              </w:rPr>
            </w:pPr>
            <w:r w:rsidRPr="00CC3158">
              <w:rPr>
                <w:rFonts w:ascii="Arial" w:hAnsi="Arial" w:cs="Arial"/>
              </w:rPr>
              <w:t>This is designed for students of years 9, 10 and 11</w:t>
            </w:r>
          </w:p>
        </w:tc>
      </w:tr>
      <w:tr w:rsidR="006D552F" w:rsidRPr="00CC3158" w14:paraId="5059D31D" w14:textId="77777777" w:rsidTr="00E72EBD">
        <w:trPr>
          <w:cantSplit/>
          <w:trHeight w:val="1054"/>
          <w:jc w:val="center"/>
        </w:trPr>
        <w:tc>
          <w:tcPr>
            <w:tcW w:w="2628" w:type="dxa"/>
          </w:tcPr>
          <w:p w14:paraId="750B845C" w14:textId="27F89240" w:rsidR="006D552F" w:rsidRPr="00CC3158" w:rsidRDefault="006D552F" w:rsidP="006D552F">
            <w:pPr>
              <w:jc w:val="both"/>
              <w:rPr>
                <w:rFonts w:ascii="Arial" w:hAnsi="Arial" w:cs="Arial"/>
              </w:rPr>
            </w:pPr>
            <w:r w:rsidRPr="00CC3158">
              <w:rPr>
                <w:rFonts w:ascii="Arial" w:hAnsi="Arial" w:cs="Arial"/>
              </w:rPr>
              <w:t>Subjects</w:t>
            </w:r>
          </w:p>
        </w:tc>
        <w:tc>
          <w:tcPr>
            <w:tcW w:w="5894" w:type="dxa"/>
          </w:tcPr>
          <w:p w14:paraId="060F6D88" w14:textId="77777777" w:rsidR="006D552F" w:rsidRPr="00CC3158" w:rsidRDefault="006D552F" w:rsidP="006D552F">
            <w:pPr>
              <w:jc w:val="both"/>
              <w:rPr>
                <w:rFonts w:ascii="Arial" w:hAnsi="Arial" w:cs="Arial"/>
              </w:rPr>
            </w:pPr>
            <w:r w:rsidRPr="00CC3158">
              <w:rPr>
                <w:rFonts w:ascii="Arial" w:hAnsi="Arial" w:cs="Arial"/>
              </w:rPr>
              <w:t>NCFE Functional Skills Entry L1/2/3 Maths</w:t>
            </w:r>
          </w:p>
          <w:p w14:paraId="18E9AA70" w14:textId="77777777" w:rsidR="006D552F" w:rsidRPr="00CC3158" w:rsidRDefault="006D552F" w:rsidP="006D552F">
            <w:pPr>
              <w:jc w:val="both"/>
              <w:rPr>
                <w:rFonts w:ascii="Arial" w:hAnsi="Arial" w:cs="Arial"/>
              </w:rPr>
            </w:pPr>
            <w:r w:rsidRPr="00CC3158">
              <w:rPr>
                <w:rFonts w:ascii="Arial" w:hAnsi="Arial" w:cs="Arial"/>
              </w:rPr>
              <w:t>NCFE Functional Skills Entry L1/2/3 English</w:t>
            </w:r>
          </w:p>
          <w:p w14:paraId="573C4EB9" w14:textId="77777777" w:rsidR="006D552F" w:rsidRPr="00CC3158" w:rsidRDefault="006D552F" w:rsidP="006D552F">
            <w:pPr>
              <w:jc w:val="both"/>
              <w:rPr>
                <w:rFonts w:ascii="Arial" w:hAnsi="Arial" w:cs="Arial"/>
              </w:rPr>
            </w:pPr>
            <w:r w:rsidRPr="00CC3158">
              <w:rPr>
                <w:rFonts w:ascii="Arial" w:hAnsi="Arial" w:cs="Arial"/>
              </w:rPr>
              <w:t>NCFE Functional Skills Entry L1/2/3 ICT</w:t>
            </w:r>
          </w:p>
          <w:p w14:paraId="3FA4E659" w14:textId="77777777" w:rsidR="006D552F" w:rsidRPr="00CC3158" w:rsidRDefault="006D552F" w:rsidP="006D552F">
            <w:pPr>
              <w:jc w:val="both"/>
              <w:rPr>
                <w:rFonts w:ascii="Arial" w:hAnsi="Arial" w:cs="Arial"/>
              </w:rPr>
            </w:pPr>
            <w:r w:rsidRPr="00CC3158">
              <w:rPr>
                <w:rFonts w:ascii="Arial" w:hAnsi="Arial" w:cs="Arial"/>
              </w:rPr>
              <w:t>AQA Functional Skills L1/2 Maths</w:t>
            </w:r>
          </w:p>
          <w:p w14:paraId="3425C7B0" w14:textId="77777777" w:rsidR="006D552F" w:rsidRPr="00CC3158" w:rsidRDefault="006D552F" w:rsidP="006D552F">
            <w:pPr>
              <w:jc w:val="both"/>
              <w:rPr>
                <w:rFonts w:ascii="Arial" w:hAnsi="Arial" w:cs="Arial"/>
              </w:rPr>
            </w:pPr>
            <w:r w:rsidRPr="00CC3158">
              <w:rPr>
                <w:rFonts w:ascii="Arial" w:hAnsi="Arial" w:cs="Arial"/>
              </w:rPr>
              <w:t>AQA Functional Skills L1/2 English</w:t>
            </w:r>
          </w:p>
          <w:p w14:paraId="286A7F3C" w14:textId="77777777" w:rsidR="006D552F" w:rsidRPr="00CC3158" w:rsidRDefault="006D552F" w:rsidP="006D552F">
            <w:pPr>
              <w:jc w:val="both"/>
              <w:rPr>
                <w:rFonts w:ascii="Arial" w:hAnsi="Arial" w:cs="Arial"/>
              </w:rPr>
            </w:pPr>
            <w:r w:rsidRPr="00CC3158">
              <w:rPr>
                <w:rFonts w:ascii="Arial" w:hAnsi="Arial" w:cs="Arial"/>
              </w:rPr>
              <w:t>AQA Maths – GCSE F/H</w:t>
            </w:r>
          </w:p>
          <w:p w14:paraId="189FE18A" w14:textId="77777777" w:rsidR="006D552F" w:rsidRPr="00CC3158" w:rsidRDefault="006D552F" w:rsidP="006D552F">
            <w:pPr>
              <w:jc w:val="both"/>
              <w:rPr>
                <w:rFonts w:ascii="Arial" w:hAnsi="Arial" w:cs="Arial"/>
              </w:rPr>
            </w:pPr>
            <w:r w:rsidRPr="00CC3158">
              <w:rPr>
                <w:rFonts w:ascii="Arial" w:hAnsi="Arial" w:cs="Arial"/>
              </w:rPr>
              <w:t>AQA English Language</w:t>
            </w:r>
            <w:r w:rsidRPr="00CC3158">
              <w:rPr>
                <w:rFonts w:ascii="Arial" w:hAnsi="Arial" w:cs="Arial"/>
                <w:sz w:val="22"/>
                <w:szCs w:val="22"/>
              </w:rPr>
              <w:t xml:space="preserve"> - GCSE</w:t>
            </w:r>
          </w:p>
          <w:p w14:paraId="489C1C36" w14:textId="77777777" w:rsidR="006D552F" w:rsidRPr="00CC3158" w:rsidRDefault="006D552F" w:rsidP="006D552F">
            <w:pPr>
              <w:jc w:val="both"/>
              <w:rPr>
                <w:rFonts w:ascii="Arial" w:hAnsi="Arial" w:cs="Arial"/>
              </w:rPr>
            </w:pPr>
            <w:r w:rsidRPr="00CC3158">
              <w:rPr>
                <w:rFonts w:ascii="Arial" w:hAnsi="Arial" w:cs="Arial"/>
              </w:rPr>
              <w:t>AQA English Literature - GCSE</w:t>
            </w:r>
          </w:p>
          <w:p w14:paraId="27F31C7C" w14:textId="29A657D1" w:rsidR="006D552F" w:rsidRPr="00CC3158" w:rsidRDefault="006D552F" w:rsidP="006D552F">
            <w:pPr>
              <w:jc w:val="both"/>
              <w:rPr>
                <w:rFonts w:ascii="Arial" w:hAnsi="Arial" w:cs="Arial"/>
              </w:rPr>
            </w:pPr>
            <w:r w:rsidRPr="00CC3158">
              <w:rPr>
                <w:rFonts w:ascii="Arial" w:hAnsi="Arial" w:cs="Arial"/>
                <w:sz w:val="22"/>
                <w:szCs w:val="22"/>
              </w:rPr>
              <w:t xml:space="preserve">BCS ICT – ICDL </w:t>
            </w:r>
            <w:r w:rsidR="0092623A" w:rsidRPr="00CC3158">
              <w:rPr>
                <w:rFonts w:ascii="Arial" w:hAnsi="Arial" w:cs="Arial"/>
                <w:sz w:val="22"/>
                <w:szCs w:val="22"/>
              </w:rPr>
              <w:t>– Level 2</w:t>
            </w:r>
          </w:p>
          <w:p w14:paraId="349884DC" w14:textId="77777777" w:rsidR="006D552F" w:rsidRPr="00CC3158" w:rsidRDefault="006D552F" w:rsidP="006D552F">
            <w:pPr>
              <w:jc w:val="both"/>
              <w:rPr>
                <w:rFonts w:ascii="Arial" w:hAnsi="Arial" w:cs="Arial"/>
              </w:rPr>
            </w:pPr>
            <w:r w:rsidRPr="00CC3158">
              <w:rPr>
                <w:rFonts w:ascii="Arial" w:hAnsi="Arial" w:cs="Arial"/>
              </w:rPr>
              <w:t>AQA Science Trilogy – GCSE</w:t>
            </w:r>
          </w:p>
          <w:p w14:paraId="5A2DAE28" w14:textId="77777777" w:rsidR="006D552F" w:rsidRPr="00CC3158" w:rsidRDefault="006D552F" w:rsidP="006D552F">
            <w:pPr>
              <w:jc w:val="both"/>
              <w:rPr>
                <w:rFonts w:ascii="Arial" w:hAnsi="Arial" w:cs="Arial"/>
              </w:rPr>
            </w:pPr>
            <w:r w:rsidRPr="00CC3158">
              <w:rPr>
                <w:rFonts w:ascii="Arial" w:hAnsi="Arial" w:cs="Arial"/>
                <w:sz w:val="22"/>
                <w:szCs w:val="22"/>
              </w:rPr>
              <w:t xml:space="preserve">Pearson PE – GCSE </w:t>
            </w:r>
          </w:p>
          <w:p w14:paraId="257F2440" w14:textId="77777777" w:rsidR="006D552F" w:rsidRPr="00CC3158" w:rsidRDefault="006D552F" w:rsidP="006D552F">
            <w:pPr>
              <w:jc w:val="both"/>
              <w:rPr>
                <w:rFonts w:ascii="Arial" w:hAnsi="Arial" w:cs="Arial"/>
              </w:rPr>
            </w:pPr>
            <w:r w:rsidRPr="00CC3158">
              <w:rPr>
                <w:rFonts w:ascii="Arial" w:hAnsi="Arial" w:cs="Arial"/>
              </w:rPr>
              <w:t>AQA Religious Studies – GCSE</w:t>
            </w:r>
          </w:p>
          <w:p w14:paraId="199E7E6C" w14:textId="77777777" w:rsidR="006D552F" w:rsidRPr="00CC3158" w:rsidRDefault="006D552F" w:rsidP="006D552F">
            <w:pPr>
              <w:jc w:val="both"/>
              <w:rPr>
                <w:rFonts w:ascii="Arial" w:hAnsi="Arial" w:cs="Arial"/>
              </w:rPr>
            </w:pPr>
          </w:p>
          <w:p w14:paraId="7064C089" w14:textId="77777777" w:rsidR="006D552F" w:rsidRPr="00CC3158" w:rsidRDefault="006D552F" w:rsidP="006D552F">
            <w:pPr>
              <w:jc w:val="both"/>
              <w:rPr>
                <w:rFonts w:ascii="Arial" w:hAnsi="Arial" w:cs="Arial"/>
              </w:rPr>
            </w:pPr>
            <w:r w:rsidRPr="00CC3158">
              <w:rPr>
                <w:rFonts w:ascii="Arial" w:hAnsi="Arial" w:cs="Arial"/>
              </w:rPr>
              <w:t>*Work Experience [working in real life situations]</w:t>
            </w:r>
          </w:p>
          <w:p w14:paraId="55E1BE99" w14:textId="77777777" w:rsidR="006D552F" w:rsidRPr="00CC3158" w:rsidRDefault="006D552F" w:rsidP="006D552F">
            <w:pPr>
              <w:jc w:val="both"/>
              <w:rPr>
                <w:rFonts w:ascii="Arial" w:hAnsi="Arial" w:cs="Arial"/>
              </w:rPr>
            </w:pPr>
          </w:p>
        </w:tc>
      </w:tr>
      <w:tr w:rsidR="006D552F" w:rsidRPr="00CC3158" w14:paraId="75A4F1A3" w14:textId="77777777" w:rsidTr="00CC3158">
        <w:trPr>
          <w:cantSplit/>
          <w:trHeight w:val="891"/>
          <w:jc w:val="center"/>
        </w:trPr>
        <w:tc>
          <w:tcPr>
            <w:tcW w:w="2628" w:type="dxa"/>
          </w:tcPr>
          <w:p w14:paraId="43B20D9D" w14:textId="77777777" w:rsidR="006D552F" w:rsidRPr="00CC3158" w:rsidRDefault="006D552F" w:rsidP="006D552F">
            <w:pPr>
              <w:jc w:val="both"/>
              <w:rPr>
                <w:rFonts w:ascii="Arial" w:hAnsi="Arial" w:cs="Arial"/>
              </w:rPr>
            </w:pPr>
            <w:r w:rsidRPr="00CC3158">
              <w:rPr>
                <w:rFonts w:ascii="Arial" w:hAnsi="Arial" w:cs="Arial"/>
              </w:rPr>
              <w:lastRenderedPageBreak/>
              <w:t>Key contacts:</w:t>
            </w:r>
          </w:p>
        </w:tc>
        <w:tc>
          <w:tcPr>
            <w:tcW w:w="5894" w:type="dxa"/>
          </w:tcPr>
          <w:p w14:paraId="2B4C9513" w14:textId="77777777" w:rsidR="006D552F" w:rsidRPr="00CC3158" w:rsidRDefault="006D552F" w:rsidP="006D552F">
            <w:pPr>
              <w:jc w:val="both"/>
              <w:rPr>
                <w:rFonts w:ascii="Arial" w:hAnsi="Arial" w:cs="Arial"/>
              </w:rPr>
            </w:pPr>
            <w:r w:rsidRPr="00CC3158">
              <w:rPr>
                <w:rFonts w:ascii="Arial" w:hAnsi="Arial" w:cs="Arial"/>
              </w:rPr>
              <w:t>Marina Savva</w:t>
            </w:r>
          </w:p>
          <w:p w14:paraId="33FFC13C" w14:textId="25CCA83D" w:rsidR="006D552F" w:rsidRPr="00CC3158" w:rsidRDefault="006D552F" w:rsidP="006D552F">
            <w:pPr>
              <w:jc w:val="both"/>
              <w:rPr>
                <w:rFonts w:ascii="Arial" w:hAnsi="Arial" w:cs="Arial"/>
              </w:rPr>
            </w:pPr>
            <w:r w:rsidRPr="00CC3158">
              <w:rPr>
                <w:rFonts w:ascii="Arial" w:hAnsi="Arial" w:cs="Arial"/>
              </w:rPr>
              <w:t xml:space="preserve">Androulla </w:t>
            </w:r>
          </w:p>
        </w:tc>
      </w:tr>
      <w:tr w:rsidR="006D552F" w:rsidRPr="00CC3158" w14:paraId="5AF2D881" w14:textId="77777777" w:rsidTr="00E72EBD">
        <w:trPr>
          <w:cantSplit/>
          <w:trHeight w:val="896"/>
          <w:jc w:val="center"/>
        </w:trPr>
        <w:tc>
          <w:tcPr>
            <w:tcW w:w="2628" w:type="dxa"/>
          </w:tcPr>
          <w:p w14:paraId="53D6E80F" w14:textId="77777777" w:rsidR="006D552F" w:rsidRPr="00CC3158" w:rsidRDefault="006D552F" w:rsidP="006D552F">
            <w:pPr>
              <w:jc w:val="both"/>
              <w:rPr>
                <w:rFonts w:ascii="Arial" w:hAnsi="Arial" w:cs="Arial"/>
              </w:rPr>
            </w:pPr>
          </w:p>
          <w:p w14:paraId="76916C60" w14:textId="77777777" w:rsidR="006D552F" w:rsidRPr="00CC3158" w:rsidRDefault="006D552F" w:rsidP="006D552F">
            <w:pPr>
              <w:jc w:val="both"/>
              <w:rPr>
                <w:rFonts w:ascii="Arial" w:hAnsi="Arial" w:cs="Arial"/>
              </w:rPr>
            </w:pPr>
            <w:r w:rsidRPr="00CC3158">
              <w:rPr>
                <w:rFonts w:ascii="Arial" w:hAnsi="Arial" w:cs="Arial"/>
              </w:rPr>
              <w:t xml:space="preserve">Total course cost: </w:t>
            </w:r>
          </w:p>
        </w:tc>
        <w:tc>
          <w:tcPr>
            <w:tcW w:w="5894" w:type="dxa"/>
          </w:tcPr>
          <w:p w14:paraId="43F7926A" w14:textId="77777777" w:rsidR="006D552F" w:rsidRPr="00CC3158" w:rsidRDefault="006D552F" w:rsidP="006D552F">
            <w:pPr>
              <w:jc w:val="both"/>
              <w:rPr>
                <w:rFonts w:ascii="Arial" w:hAnsi="Arial" w:cs="Arial"/>
              </w:rPr>
            </w:pPr>
          </w:p>
          <w:p w14:paraId="0BB8C9F2" w14:textId="77777777" w:rsidR="006D552F" w:rsidRPr="00CC3158" w:rsidRDefault="006D552F" w:rsidP="006D552F">
            <w:pPr>
              <w:jc w:val="both"/>
              <w:rPr>
                <w:rFonts w:ascii="Arial" w:hAnsi="Arial" w:cs="Arial"/>
              </w:rPr>
            </w:pPr>
            <w:r w:rsidRPr="00CC3158">
              <w:rPr>
                <w:rFonts w:ascii="Arial" w:hAnsi="Arial" w:cs="Arial"/>
              </w:rPr>
              <w:t>Refer to the Headteacher</w:t>
            </w:r>
          </w:p>
          <w:p w14:paraId="4B280FCC" w14:textId="77777777" w:rsidR="006D552F" w:rsidRPr="00CC3158" w:rsidRDefault="006D552F" w:rsidP="006D552F">
            <w:pPr>
              <w:jc w:val="both"/>
              <w:rPr>
                <w:rFonts w:ascii="Arial" w:hAnsi="Arial" w:cs="Arial"/>
              </w:rPr>
            </w:pPr>
          </w:p>
        </w:tc>
      </w:tr>
      <w:tr w:rsidR="006D552F" w:rsidRPr="00CC3158" w14:paraId="55BE5604" w14:textId="77777777" w:rsidTr="00E72EBD">
        <w:trPr>
          <w:cantSplit/>
          <w:trHeight w:val="872"/>
          <w:jc w:val="center"/>
        </w:trPr>
        <w:tc>
          <w:tcPr>
            <w:tcW w:w="2628" w:type="dxa"/>
          </w:tcPr>
          <w:p w14:paraId="3168AD13" w14:textId="77777777" w:rsidR="006D552F" w:rsidRPr="00CC3158" w:rsidRDefault="006D552F" w:rsidP="006D552F">
            <w:pPr>
              <w:jc w:val="both"/>
              <w:rPr>
                <w:rFonts w:ascii="Arial" w:hAnsi="Arial" w:cs="Arial"/>
              </w:rPr>
            </w:pPr>
          </w:p>
          <w:p w14:paraId="17C46E13" w14:textId="77777777" w:rsidR="006D552F" w:rsidRPr="00CC3158" w:rsidRDefault="006D552F" w:rsidP="006D552F">
            <w:pPr>
              <w:rPr>
                <w:rFonts w:ascii="Arial" w:hAnsi="Arial" w:cs="Arial"/>
              </w:rPr>
            </w:pPr>
            <w:r w:rsidRPr="00CC3158">
              <w:rPr>
                <w:rFonts w:ascii="Arial" w:hAnsi="Arial" w:cs="Arial"/>
              </w:rPr>
              <w:t>Other relevant Information:</w:t>
            </w:r>
          </w:p>
        </w:tc>
        <w:tc>
          <w:tcPr>
            <w:tcW w:w="5894" w:type="dxa"/>
          </w:tcPr>
          <w:p w14:paraId="65BF7CE8" w14:textId="77777777" w:rsidR="006D552F" w:rsidRPr="00CC3158" w:rsidRDefault="006D552F" w:rsidP="006D552F">
            <w:pPr>
              <w:jc w:val="both"/>
              <w:rPr>
                <w:rFonts w:ascii="Arial" w:hAnsi="Arial" w:cs="Arial"/>
              </w:rPr>
            </w:pPr>
          </w:p>
          <w:p w14:paraId="7E27BE59" w14:textId="77777777" w:rsidR="006D552F" w:rsidRPr="00CC3158" w:rsidRDefault="006D552F" w:rsidP="006D552F">
            <w:pPr>
              <w:jc w:val="both"/>
              <w:rPr>
                <w:rFonts w:ascii="Arial" w:hAnsi="Arial" w:cs="Arial"/>
              </w:rPr>
            </w:pPr>
            <w:r w:rsidRPr="00CC3158">
              <w:rPr>
                <w:rFonts w:ascii="Arial" w:hAnsi="Arial" w:cs="Arial"/>
              </w:rPr>
              <w:t>Please see programme</w:t>
            </w:r>
          </w:p>
        </w:tc>
      </w:tr>
      <w:tr w:rsidR="006D552F" w:rsidRPr="00CC3158" w14:paraId="602A109E" w14:textId="77777777" w:rsidTr="00E72EBD">
        <w:trPr>
          <w:cantSplit/>
          <w:trHeight w:val="1070"/>
          <w:jc w:val="center"/>
        </w:trPr>
        <w:tc>
          <w:tcPr>
            <w:tcW w:w="2628" w:type="dxa"/>
          </w:tcPr>
          <w:p w14:paraId="01F6B0B2" w14:textId="77777777" w:rsidR="006D552F" w:rsidRPr="00CC3158" w:rsidRDefault="006D552F" w:rsidP="006D552F">
            <w:pPr>
              <w:jc w:val="both"/>
              <w:rPr>
                <w:rFonts w:ascii="Arial" w:hAnsi="Arial" w:cs="Arial"/>
              </w:rPr>
            </w:pPr>
          </w:p>
          <w:p w14:paraId="6FE55CF3" w14:textId="77777777" w:rsidR="006D552F" w:rsidRPr="00CC3158" w:rsidRDefault="006D552F" w:rsidP="006D552F">
            <w:pPr>
              <w:rPr>
                <w:rFonts w:ascii="Arial" w:hAnsi="Arial" w:cs="Arial"/>
              </w:rPr>
            </w:pPr>
            <w:r w:rsidRPr="00CC3158">
              <w:rPr>
                <w:rFonts w:ascii="Arial" w:hAnsi="Arial" w:cs="Arial"/>
              </w:rPr>
              <w:t>Course Timings (Duration, days, start and finish)</w:t>
            </w:r>
          </w:p>
        </w:tc>
        <w:tc>
          <w:tcPr>
            <w:tcW w:w="5894" w:type="dxa"/>
          </w:tcPr>
          <w:p w14:paraId="4D2BD0A3" w14:textId="77777777" w:rsidR="006D552F" w:rsidRPr="00CC3158" w:rsidRDefault="006D552F" w:rsidP="006D552F">
            <w:pPr>
              <w:jc w:val="both"/>
              <w:rPr>
                <w:rFonts w:ascii="Arial" w:hAnsi="Arial" w:cs="Arial"/>
              </w:rPr>
            </w:pPr>
          </w:p>
          <w:p w14:paraId="24EFDF73" w14:textId="77777777" w:rsidR="006D552F" w:rsidRPr="00CC3158" w:rsidRDefault="006D552F" w:rsidP="006D552F">
            <w:pPr>
              <w:jc w:val="both"/>
              <w:rPr>
                <w:rFonts w:ascii="Arial" w:hAnsi="Arial" w:cs="Arial"/>
              </w:rPr>
            </w:pPr>
            <w:r w:rsidRPr="00CC3158">
              <w:rPr>
                <w:rFonts w:ascii="Arial" w:hAnsi="Arial" w:cs="Arial"/>
              </w:rPr>
              <w:t>Five days per week</w:t>
            </w:r>
          </w:p>
          <w:p w14:paraId="215BF747" w14:textId="77777777" w:rsidR="006D552F" w:rsidRPr="00CC3158" w:rsidRDefault="006D552F" w:rsidP="006D552F">
            <w:pPr>
              <w:jc w:val="both"/>
              <w:rPr>
                <w:rFonts w:ascii="Arial" w:hAnsi="Arial" w:cs="Arial"/>
              </w:rPr>
            </w:pPr>
            <w:r w:rsidRPr="00CC3158">
              <w:rPr>
                <w:rFonts w:ascii="Arial" w:hAnsi="Arial" w:cs="Arial"/>
              </w:rPr>
              <w:t>[Individual timetable]</w:t>
            </w:r>
          </w:p>
        </w:tc>
      </w:tr>
      <w:tr w:rsidR="006D552F" w:rsidRPr="00CC3158" w14:paraId="24D75D96" w14:textId="77777777" w:rsidTr="00E72EBD">
        <w:trPr>
          <w:cantSplit/>
          <w:trHeight w:val="1251"/>
          <w:jc w:val="center"/>
        </w:trPr>
        <w:tc>
          <w:tcPr>
            <w:tcW w:w="2628" w:type="dxa"/>
          </w:tcPr>
          <w:p w14:paraId="48CC7595" w14:textId="77777777" w:rsidR="006D552F" w:rsidRPr="00CC3158" w:rsidRDefault="006D552F" w:rsidP="006D552F">
            <w:pPr>
              <w:jc w:val="both"/>
              <w:rPr>
                <w:rFonts w:ascii="Arial" w:hAnsi="Arial" w:cs="Arial"/>
              </w:rPr>
            </w:pPr>
          </w:p>
          <w:p w14:paraId="66C7BC74" w14:textId="77777777" w:rsidR="006D552F" w:rsidRPr="00CC3158" w:rsidRDefault="006D552F" w:rsidP="006D552F">
            <w:pPr>
              <w:rPr>
                <w:rFonts w:ascii="Arial" w:hAnsi="Arial" w:cs="Arial"/>
              </w:rPr>
            </w:pPr>
            <w:r w:rsidRPr="00CC3158">
              <w:rPr>
                <w:rFonts w:ascii="Arial" w:hAnsi="Arial" w:cs="Arial"/>
              </w:rPr>
              <w:t>Placements &amp; Next Step Career Advisor</w:t>
            </w:r>
          </w:p>
        </w:tc>
        <w:tc>
          <w:tcPr>
            <w:tcW w:w="5894" w:type="dxa"/>
          </w:tcPr>
          <w:p w14:paraId="17959A7D" w14:textId="77777777" w:rsidR="006D552F" w:rsidRPr="00CC3158" w:rsidRDefault="006D552F" w:rsidP="006D552F">
            <w:pPr>
              <w:jc w:val="both"/>
              <w:rPr>
                <w:rFonts w:ascii="Arial" w:hAnsi="Arial" w:cs="Arial"/>
              </w:rPr>
            </w:pPr>
          </w:p>
          <w:p w14:paraId="00D5CAF2" w14:textId="77777777" w:rsidR="006D552F" w:rsidRPr="00CC3158" w:rsidRDefault="006D552F" w:rsidP="006D552F">
            <w:pPr>
              <w:jc w:val="both"/>
              <w:rPr>
                <w:rFonts w:ascii="Arial" w:hAnsi="Arial" w:cs="Arial"/>
              </w:rPr>
            </w:pPr>
            <w:r w:rsidRPr="00CC3158">
              <w:rPr>
                <w:rFonts w:ascii="Arial" w:hAnsi="Arial" w:cs="Arial"/>
              </w:rPr>
              <w:t>Sarah Barker</w:t>
            </w:r>
          </w:p>
        </w:tc>
      </w:tr>
      <w:tr w:rsidR="006D552F" w:rsidRPr="00CC3158" w14:paraId="7A617F4D" w14:textId="77777777" w:rsidTr="00E72EBD">
        <w:trPr>
          <w:cantSplit/>
          <w:trHeight w:val="1072"/>
          <w:jc w:val="center"/>
        </w:trPr>
        <w:tc>
          <w:tcPr>
            <w:tcW w:w="2628" w:type="dxa"/>
          </w:tcPr>
          <w:p w14:paraId="752E1BC2" w14:textId="77777777" w:rsidR="006D552F" w:rsidRPr="00CC3158" w:rsidRDefault="006D552F" w:rsidP="006D552F">
            <w:pPr>
              <w:jc w:val="both"/>
              <w:rPr>
                <w:rFonts w:ascii="Arial" w:hAnsi="Arial" w:cs="Arial"/>
              </w:rPr>
            </w:pPr>
          </w:p>
          <w:p w14:paraId="04EBC5C6" w14:textId="77777777" w:rsidR="006D552F" w:rsidRPr="00CC3158" w:rsidRDefault="006D552F" w:rsidP="006D552F">
            <w:pPr>
              <w:rPr>
                <w:rFonts w:ascii="Arial" w:hAnsi="Arial" w:cs="Arial"/>
              </w:rPr>
            </w:pPr>
            <w:r w:rsidRPr="00CC3158">
              <w:rPr>
                <w:rFonts w:ascii="Arial" w:hAnsi="Arial" w:cs="Arial"/>
              </w:rPr>
              <w:t>Give brief over view on the college incident procedures</w:t>
            </w:r>
          </w:p>
        </w:tc>
        <w:tc>
          <w:tcPr>
            <w:tcW w:w="5894" w:type="dxa"/>
          </w:tcPr>
          <w:p w14:paraId="640EE22B" w14:textId="77777777" w:rsidR="006D552F" w:rsidRPr="00CC3158" w:rsidRDefault="006D552F" w:rsidP="006D552F">
            <w:pPr>
              <w:jc w:val="both"/>
              <w:rPr>
                <w:rFonts w:ascii="Arial" w:hAnsi="Arial" w:cs="Arial"/>
              </w:rPr>
            </w:pPr>
          </w:p>
          <w:p w14:paraId="2A077007" w14:textId="77777777" w:rsidR="006D552F" w:rsidRPr="00CC3158" w:rsidRDefault="006D552F" w:rsidP="006D552F">
            <w:pPr>
              <w:jc w:val="both"/>
              <w:rPr>
                <w:rFonts w:ascii="Arial" w:hAnsi="Arial" w:cs="Arial"/>
              </w:rPr>
            </w:pPr>
            <w:r w:rsidRPr="00CC3158">
              <w:rPr>
                <w:rFonts w:ascii="Arial" w:hAnsi="Arial" w:cs="Arial"/>
              </w:rPr>
              <w:t xml:space="preserve">Please see our Policies and Procedures </w:t>
            </w:r>
          </w:p>
        </w:tc>
      </w:tr>
      <w:tr w:rsidR="006D552F" w:rsidRPr="00CC3158" w14:paraId="08C40EA3" w14:textId="77777777" w:rsidTr="00E72EBD">
        <w:trPr>
          <w:cantSplit/>
          <w:trHeight w:val="821"/>
          <w:jc w:val="center"/>
        </w:trPr>
        <w:tc>
          <w:tcPr>
            <w:tcW w:w="2628" w:type="dxa"/>
          </w:tcPr>
          <w:p w14:paraId="095DA71C" w14:textId="77777777" w:rsidR="006D552F" w:rsidRPr="00CC3158" w:rsidRDefault="006D552F" w:rsidP="006D552F">
            <w:pPr>
              <w:jc w:val="both"/>
              <w:rPr>
                <w:rFonts w:ascii="Arial" w:hAnsi="Arial" w:cs="Arial"/>
              </w:rPr>
            </w:pPr>
          </w:p>
          <w:p w14:paraId="68E093A4" w14:textId="77777777" w:rsidR="006D552F" w:rsidRPr="00CC3158" w:rsidRDefault="006D552F" w:rsidP="006D552F">
            <w:pPr>
              <w:rPr>
                <w:rFonts w:ascii="Arial" w:hAnsi="Arial" w:cs="Arial"/>
              </w:rPr>
            </w:pPr>
            <w:r w:rsidRPr="00CC3158">
              <w:rPr>
                <w:rFonts w:ascii="Arial" w:hAnsi="Arial" w:cs="Arial"/>
              </w:rPr>
              <w:t xml:space="preserve">Frequency of attendance </w:t>
            </w:r>
          </w:p>
          <w:p w14:paraId="0A8CFCCF" w14:textId="77777777" w:rsidR="006D552F" w:rsidRPr="00CC3158" w:rsidRDefault="006D552F" w:rsidP="006D552F">
            <w:pPr>
              <w:jc w:val="both"/>
              <w:rPr>
                <w:rFonts w:ascii="Arial" w:hAnsi="Arial" w:cs="Arial"/>
              </w:rPr>
            </w:pPr>
          </w:p>
          <w:p w14:paraId="5DCB38D6" w14:textId="77777777" w:rsidR="006D552F" w:rsidRPr="00CC3158" w:rsidRDefault="006D552F" w:rsidP="006D552F">
            <w:pPr>
              <w:jc w:val="both"/>
              <w:rPr>
                <w:rFonts w:ascii="Arial" w:hAnsi="Arial" w:cs="Arial"/>
              </w:rPr>
            </w:pPr>
          </w:p>
        </w:tc>
        <w:tc>
          <w:tcPr>
            <w:tcW w:w="5894" w:type="dxa"/>
          </w:tcPr>
          <w:p w14:paraId="585046F4" w14:textId="77777777" w:rsidR="006D552F" w:rsidRPr="00CC3158" w:rsidRDefault="006D552F" w:rsidP="006D552F">
            <w:pPr>
              <w:jc w:val="both"/>
              <w:rPr>
                <w:rFonts w:ascii="Arial" w:hAnsi="Arial" w:cs="Arial"/>
              </w:rPr>
            </w:pPr>
          </w:p>
          <w:p w14:paraId="1ABED6FC" w14:textId="77777777" w:rsidR="006D552F" w:rsidRPr="00CC3158" w:rsidRDefault="006D552F" w:rsidP="006D552F">
            <w:pPr>
              <w:jc w:val="both"/>
              <w:rPr>
                <w:rFonts w:ascii="Arial" w:hAnsi="Arial" w:cs="Arial"/>
              </w:rPr>
            </w:pPr>
            <w:r w:rsidRPr="00CC3158">
              <w:rPr>
                <w:rFonts w:ascii="Arial" w:hAnsi="Arial" w:cs="Arial"/>
              </w:rPr>
              <w:t>Weekly register is sent to the school, termly reports are issued, professional meetings held as well as parental.</w:t>
            </w:r>
          </w:p>
          <w:p w14:paraId="264A3AF2" w14:textId="77777777" w:rsidR="006D552F" w:rsidRPr="00CC3158" w:rsidRDefault="006D552F" w:rsidP="006D552F">
            <w:pPr>
              <w:jc w:val="both"/>
              <w:rPr>
                <w:rFonts w:ascii="Arial" w:hAnsi="Arial" w:cs="Arial"/>
              </w:rPr>
            </w:pPr>
          </w:p>
        </w:tc>
      </w:tr>
      <w:tr w:rsidR="006D552F" w:rsidRPr="00CC3158" w14:paraId="03AC621D" w14:textId="77777777" w:rsidTr="00E72EBD">
        <w:trPr>
          <w:cantSplit/>
          <w:trHeight w:val="781"/>
          <w:jc w:val="center"/>
        </w:trPr>
        <w:tc>
          <w:tcPr>
            <w:tcW w:w="2628" w:type="dxa"/>
          </w:tcPr>
          <w:p w14:paraId="647249F2" w14:textId="77777777" w:rsidR="006D552F" w:rsidRPr="00CC3158" w:rsidRDefault="006D552F" w:rsidP="006D552F">
            <w:pPr>
              <w:jc w:val="both"/>
              <w:rPr>
                <w:rFonts w:ascii="Arial" w:hAnsi="Arial" w:cs="Arial"/>
              </w:rPr>
            </w:pPr>
          </w:p>
          <w:p w14:paraId="0F8BB4BD" w14:textId="77777777" w:rsidR="006D552F" w:rsidRPr="00CC3158" w:rsidRDefault="006D552F" w:rsidP="006D552F">
            <w:pPr>
              <w:rPr>
                <w:rFonts w:ascii="Arial" w:hAnsi="Arial" w:cs="Arial"/>
              </w:rPr>
            </w:pPr>
            <w:r w:rsidRPr="00CC3158">
              <w:rPr>
                <w:rFonts w:ascii="Arial" w:hAnsi="Arial" w:cs="Arial"/>
              </w:rPr>
              <w:t>Data sent to school:</w:t>
            </w:r>
          </w:p>
        </w:tc>
        <w:tc>
          <w:tcPr>
            <w:tcW w:w="5894" w:type="dxa"/>
          </w:tcPr>
          <w:p w14:paraId="7DA178BE" w14:textId="77777777" w:rsidR="006D552F" w:rsidRPr="00CC3158" w:rsidRDefault="006D552F" w:rsidP="006D552F">
            <w:pPr>
              <w:jc w:val="both"/>
              <w:rPr>
                <w:rFonts w:ascii="Arial" w:hAnsi="Arial" w:cs="Arial"/>
              </w:rPr>
            </w:pPr>
          </w:p>
          <w:p w14:paraId="36A2192B" w14:textId="77777777" w:rsidR="006D552F" w:rsidRPr="00CC3158" w:rsidRDefault="006D552F" w:rsidP="006D552F">
            <w:pPr>
              <w:jc w:val="both"/>
              <w:rPr>
                <w:rFonts w:ascii="Arial" w:hAnsi="Arial" w:cs="Arial"/>
              </w:rPr>
            </w:pPr>
            <w:r w:rsidRPr="00CC3158">
              <w:rPr>
                <w:rFonts w:ascii="Arial" w:hAnsi="Arial" w:cs="Arial"/>
              </w:rPr>
              <w:t>Issued weekly</w:t>
            </w:r>
          </w:p>
        </w:tc>
      </w:tr>
      <w:tr w:rsidR="006D552F" w:rsidRPr="00CC3158" w14:paraId="19C5AA31" w14:textId="77777777" w:rsidTr="00E72EBD">
        <w:trPr>
          <w:cantSplit/>
          <w:trHeight w:val="1061"/>
          <w:jc w:val="center"/>
        </w:trPr>
        <w:tc>
          <w:tcPr>
            <w:tcW w:w="2628" w:type="dxa"/>
          </w:tcPr>
          <w:p w14:paraId="073C9DB3" w14:textId="77777777" w:rsidR="006D552F" w:rsidRPr="00CC3158" w:rsidRDefault="006D552F" w:rsidP="006D552F">
            <w:pPr>
              <w:jc w:val="both"/>
              <w:rPr>
                <w:rFonts w:ascii="Arial" w:hAnsi="Arial" w:cs="Arial"/>
              </w:rPr>
            </w:pPr>
          </w:p>
          <w:p w14:paraId="3B7A811E" w14:textId="77777777" w:rsidR="006D552F" w:rsidRPr="00CC3158" w:rsidRDefault="006D552F" w:rsidP="006D552F">
            <w:pPr>
              <w:rPr>
                <w:rFonts w:ascii="Arial" w:hAnsi="Arial" w:cs="Arial"/>
              </w:rPr>
            </w:pPr>
            <w:r w:rsidRPr="00CC3158">
              <w:rPr>
                <w:rFonts w:ascii="Arial" w:hAnsi="Arial" w:cs="Arial"/>
              </w:rPr>
              <w:t>Frequency of student evaluation:</w:t>
            </w:r>
          </w:p>
        </w:tc>
        <w:tc>
          <w:tcPr>
            <w:tcW w:w="5894" w:type="dxa"/>
          </w:tcPr>
          <w:p w14:paraId="65B8325D" w14:textId="77777777" w:rsidR="006D552F" w:rsidRPr="00CC3158" w:rsidRDefault="006D552F" w:rsidP="006D552F">
            <w:pPr>
              <w:jc w:val="both"/>
              <w:rPr>
                <w:rFonts w:ascii="Arial" w:hAnsi="Arial" w:cs="Arial"/>
              </w:rPr>
            </w:pPr>
          </w:p>
          <w:p w14:paraId="66710B26" w14:textId="77777777" w:rsidR="006D552F" w:rsidRPr="00CC3158" w:rsidRDefault="006D552F" w:rsidP="006D552F">
            <w:pPr>
              <w:jc w:val="both"/>
              <w:rPr>
                <w:rFonts w:ascii="Arial" w:hAnsi="Arial" w:cs="Arial"/>
              </w:rPr>
            </w:pPr>
            <w:r w:rsidRPr="00CC3158">
              <w:rPr>
                <w:rFonts w:ascii="Arial" w:hAnsi="Arial" w:cs="Arial"/>
              </w:rPr>
              <w:t>Daily</w:t>
            </w:r>
          </w:p>
        </w:tc>
      </w:tr>
      <w:tr w:rsidR="006D552F" w:rsidRPr="00CC3158" w14:paraId="7C63633D" w14:textId="77777777" w:rsidTr="00E72EBD">
        <w:trPr>
          <w:cantSplit/>
          <w:trHeight w:val="1077"/>
          <w:jc w:val="center"/>
        </w:trPr>
        <w:tc>
          <w:tcPr>
            <w:tcW w:w="2628" w:type="dxa"/>
            <w:tcBorders>
              <w:bottom w:val="single" w:sz="12" w:space="0" w:color="000000"/>
            </w:tcBorders>
          </w:tcPr>
          <w:p w14:paraId="4F1ED72B" w14:textId="77777777" w:rsidR="006D552F" w:rsidRPr="00CC3158" w:rsidRDefault="006D552F" w:rsidP="006D552F">
            <w:pPr>
              <w:jc w:val="both"/>
              <w:rPr>
                <w:rFonts w:ascii="Arial" w:hAnsi="Arial" w:cs="Arial"/>
              </w:rPr>
            </w:pPr>
          </w:p>
          <w:p w14:paraId="6D315D64" w14:textId="77777777" w:rsidR="006D552F" w:rsidRPr="00CC3158" w:rsidRDefault="006D552F" w:rsidP="006D552F">
            <w:pPr>
              <w:rPr>
                <w:rFonts w:ascii="Arial" w:hAnsi="Arial" w:cs="Arial"/>
              </w:rPr>
            </w:pPr>
            <w:r w:rsidRPr="00CC3158">
              <w:rPr>
                <w:rFonts w:ascii="Arial" w:hAnsi="Arial" w:cs="Arial"/>
              </w:rPr>
              <w:t>Success rate over the past year:</w:t>
            </w:r>
          </w:p>
        </w:tc>
        <w:tc>
          <w:tcPr>
            <w:tcW w:w="5894" w:type="dxa"/>
            <w:tcBorders>
              <w:bottom w:val="single" w:sz="12" w:space="0" w:color="000000"/>
            </w:tcBorders>
          </w:tcPr>
          <w:p w14:paraId="19D8BE31" w14:textId="77777777" w:rsidR="006D552F" w:rsidRPr="00CC3158" w:rsidRDefault="006D552F" w:rsidP="006D552F">
            <w:pPr>
              <w:jc w:val="both"/>
              <w:rPr>
                <w:rFonts w:ascii="Arial" w:hAnsi="Arial" w:cs="Arial"/>
              </w:rPr>
            </w:pPr>
          </w:p>
          <w:p w14:paraId="2B0510D4" w14:textId="77777777" w:rsidR="006D552F" w:rsidRPr="00CC3158" w:rsidRDefault="006D552F" w:rsidP="006D552F">
            <w:pPr>
              <w:jc w:val="both"/>
              <w:rPr>
                <w:rFonts w:ascii="Arial" w:hAnsi="Arial" w:cs="Arial"/>
              </w:rPr>
            </w:pPr>
            <w:r w:rsidRPr="00CC3158">
              <w:rPr>
                <w:rFonts w:ascii="Arial" w:hAnsi="Arial" w:cs="Arial"/>
              </w:rPr>
              <w:t>99.9</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CC3158">
                      <w:rPr>
                        <w:rFonts w:ascii="Arial" w:hAnsi="Arial" w:cs="Arial"/>
                      </w:rPr>
                      <w:t>%</w:t>
                    </w:r>
                  </w:smartTag>
                </w:smartTag>
                <w:r w:rsidRPr="00CC3158">
                  <w:rPr>
                    <w:rFonts w:ascii="Arial" w:hAnsi="Arial" w:cs="Arial"/>
                  </w:rPr>
                  <w:t xml:space="preserve"> </w:t>
                </w:r>
                <w:smartTag w:uri="urn:schemas-microsoft-com:office:smarttags" w:element="place">
                  <w:r w:rsidRPr="00CC3158">
                    <w:rPr>
                      <w:rFonts w:ascii="Arial" w:hAnsi="Arial" w:cs="Arial"/>
                    </w:rPr>
                    <w:t>Pass</w:t>
                  </w:r>
                </w:smartTag>
              </w:smartTag>
            </w:smartTag>
            <w:r w:rsidRPr="00CC3158">
              <w:rPr>
                <w:rFonts w:ascii="Arial" w:hAnsi="Arial" w:cs="Arial"/>
              </w:rPr>
              <w:t xml:space="preserve"> rate</w:t>
            </w:r>
          </w:p>
        </w:tc>
      </w:tr>
    </w:tbl>
    <w:p w14:paraId="0BE30D48" w14:textId="7BA19BA6" w:rsidR="006D552F" w:rsidRPr="00CC3158" w:rsidRDefault="006D552F" w:rsidP="002B2E6A">
      <w:pPr>
        <w:jc w:val="both"/>
        <w:rPr>
          <w:rFonts w:ascii="Arial" w:hAnsi="Arial" w:cs="Arial"/>
          <w:b/>
          <w:sz w:val="28"/>
          <w:szCs w:val="28"/>
        </w:rPr>
      </w:pPr>
    </w:p>
    <w:p w14:paraId="208128D9" w14:textId="01DD3235" w:rsidR="003940F8" w:rsidRPr="00CC3158" w:rsidRDefault="006D552F" w:rsidP="000658AC">
      <w:pPr>
        <w:pStyle w:val="FocusHeading2"/>
        <w:rPr>
          <w:rFonts w:cs="Arial"/>
        </w:rPr>
      </w:pPr>
      <w:r w:rsidRPr="00CC3158">
        <w:rPr>
          <w:rFonts w:cs="Arial"/>
          <w:sz w:val="28"/>
          <w:szCs w:val="28"/>
        </w:rPr>
        <w:br w:type="page"/>
      </w:r>
      <w:bookmarkStart w:id="11" w:name="_Toc108798911"/>
      <w:r w:rsidR="003940F8" w:rsidRPr="00CC3158">
        <w:rPr>
          <w:rFonts w:cs="Arial"/>
        </w:rPr>
        <w:lastRenderedPageBreak/>
        <w:t>Teaching and Learning</w:t>
      </w:r>
      <w:bookmarkEnd w:id="11"/>
    </w:p>
    <w:p w14:paraId="1608CE52" w14:textId="77777777" w:rsidR="003940F8" w:rsidRPr="00CC3158" w:rsidRDefault="003940F8" w:rsidP="002B2E6A">
      <w:pPr>
        <w:jc w:val="both"/>
        <w:rPr>
          <w:rFonts w:ascii="Arial" w:hAnsi="Arial" w:cs="Arial"/>
          <w:b/>
          <w:u w:val="single"/>
        </w:rPr>
      </w:pPr>
    </w:p>
    <w:p w14:paraId="6ADFF02F" w14:textId="77777777" w:rsidR="003940F8" w:rsidRPr="00CC3158" w:rsidRDefault="003940F8" w:rsidP="002B2E6A">
      <w:pPr>
        <w:jc w:val="both"/>
        <w:rPr>
          <w:rFonts w:ascii="Arial" w:hAnsi="Arial" w:cs="Arial"/>
        </w:rPr>
      </w:pPr>
      <w:r w:rsidRPr="00CC3158">
        <w:rPr>
          <w:rFonts w:ascii="Arial" w:hAnsi="Arial" w:cs="Arial"/>
        </w:rPr>
        <w:t>Focus aims to achieve excellence in education for all our students irrespective of their previous experiences or barriers they have in learning. Our core objective is to inspire learning in a highly effective manner via academic, vocational subjects that reengages students in learning.</w:t>
      </w:r>
    </w:p>
    <w:p w14:paraId="2C0E3775" w14:textId="77777777" w:rsidR="003940F8" w:rsidRPr="00CC3158" w:rsidRDefault="003940F8" w:rsidP="002B2E6A">
      <w:pPr>
        <w:jc w:val="both"/>
        <w:rPr>
          <w:rFonts w:ascii="Arial" w:hAnsi="Arial" w:cs="Arial"/>
        </w:rPr>
      </w:pPr>
    </w:p>
    <w:p w14:paraId="38724B10" w14:textId="77777777" w:rsidR="003940F8" w:rsidRPr="00CC3158" w:rsidRDefault="003940F8" w:rsidP="00CC3158">
      <w:pPr>
        <w:pStyle w:val="FocusHeading4"/>
      </w:pPr>
      <w:bookmarkStart w:id="12" w:name="_Toc108798912"/>
      <w:r w:rsidRPr="00CC3158">
        <w:t>Our aim:</w:t>
      </w:r>
      <w:bookmarkEnd w:id="12"/>
    </w:p>
    <w:p w14:paraId="13B66A33" w14:textId="77777777" w:rsidR="003940F8" w:rsidRPr="00CC3158" w:rsidRDefault="003940F8" w:rsidP="002B2E6A">
      <w:pPr>
        <w:jc w:val="both"/>
        <w:rPr>
          <w:rFonts w:ascii="Arial" w:hAnsi="Arial" w:cs="Arial"/>
        </w:rPr>
      </w:pPr>
    </w:p>
    <w:p w14:paraId="5814E1A5" w14:textId="77777777" w:rsidR="003940F8" w:rsidRPr="00CC3158" w:rsidRDefault="003940F8" w:rsidP="002B2E6A">
      <w:pPr>
        <w:numPr>
          <w:ilvl w:val="0"/>
          <w:numId w:val="8"/>
        </w:numPr>
        <w:jc w:val="both"/>
        <w:rPr>
          <w:rFonts w:ascii="Arial" w:hAnsi="Arial" w:cs="Arial"/>
        </w:rPr>
      </w:pPr>
      <w:r w:rsidRPr="00CC3158">
        <w:rPr>
          <w:rFonts w:ascii="Arial" w:hAnsi="Arial" w:cs="Arial"/>
        </w:rPr>
        <w:t>Empower students to become effective learners and experience success</w:t>
      </w:r>
    </w:p>
    <w:p w14:paraId="34215CD8" w14:textId="77777777" w:rsidR="003940F8" w:rsidRPr="00CC3158" w:rsidRDefault="003940F8" w:rsidP="002B2E6A">
      <w:pPr>
        <w:numPr>
          <w:ilvl w:val="0"/>
          <w:numId w:val="8"/>
        </w:numPr>
        <w:jc w:val="both"/>
        <w:rPr>
          <w:rFonts w:ascii="Arial" w:hAnsi="Arial" w:cs="Arial"/>
        </w:rPr>
      </w:pPr>
      <w:r w:rsidRPr="00CC3158">
        <w:rPr>
          <w:rFonts w:ascii="Arial" w:hAnsi="Arial" w:cs="Arial"/>
        </w:rPr>
        <w:t>Ensure a common high quality of experience for all students to help maximise potential, whilst simultaneously supporting creativity and individuality within teaching and learning</w:t>
      </w:r>
    </w:p>
    <w:p w14:paraId="7EF3A581" w14:textId="77777777" w:rsidR="003940F8" w:rsidRPr="00CC3158" w:rsidRDefault="003940F8" w:rsidP="002B2E6A">
      <w:pPr>
        <w:numPr>
          <w:ilvl w:val="0"/>
          <w:numId w:val="8"/>
        </w:numPr>
        <w:jc w:val="both"/>
        <w:rPr>
          <w:rFonts w:ascii="Arial" w:hAnsi="Arial" w:cs="Arial"/>
        </w:rPr>
      </w:pPr>
      <w:r w:rsidRPr="00CC3158">
        <w:rPr>
          <w:rFonts w:ascii="Arial" w:hAnsi="Arial" w:cs="Arial"/>
        </w:rPr>
        <w:t>Spread and share all teaching and learning practices that is of an excellent standard</w:t>
      </w:r>
    </w:p>
    <w:p w14:paraId="64213A4D" w14:textId="77777777" w:rsidR="003940F8" w:rsidRPr="00CC3158" w:rsidRDefault="003940F8" w:rsidP="002B2E6A">
      <w:pPr>
        <w:numPr>
          <w:ilvl w:val="0"/>
          <w:numId w:val="8"/>
        </w:numPr>
        <w:jc w:val="both"/>
        <w:rPr>
          <w:rFonts w:ascii="Arial" w:hAnsi="Arial" w:cs="Arial"/>
        </w:rPr>
      </w:pPr>
      <w:r w:rsidRPr="00CC3158">
        <w:rPr>
          <w:rFonts w:ascii="Arial" w:hAnsi="Arial" w:cs="Arial"/>
        </w:rPr>
        <w:t>Provide an insight into the review and development of current and future teaching and learning practices which enables staff and students to remain stimulated and focused.</w:t>
      </w:r>
    </w:p>
    <w:p w14:paraId="69C6804D" w14:textId="77777777" w:rsidR="003940F8" w:rsidRPr="00CC3158" w:rsidRDefault="003940F8" w:rsidP="002B2E6A">
      <w:pPr>
        <w:jc w:val="both"/>
        <w:rPr>
          <w:rFonts w:ascii="Arial" w:hAnsi="Arial" w:cs="Arial"/>
        </w:rPr>
      </w:pPr>
    </w:p>
    <w:p w14:paraId="2C712881" w14:textId="77777777" w:rsidR="00CC3158" w:rsidRPr="00CC3158" w:rsidRDefault="00CC3158" w:rsidP="002B2E6A">
      <w:pPr>
        <w:jc w:val="both"/>
        <w:rPr>
          <w:rFonts w:ascii="Arial" w:hAnsi="Arial" w:cs="Arial"/>
        </w:rPr>
      </w:pPr>
    </w:p>
    <w:p w14:paraId="7F34EC20" w14:textId="77777777" w:rsidR="003940F8" w:rsidRPr="00CC3158" w:rsidRDefault="003940F8" w:rsidP="005E0A96">
      <w:pPr>
        <w:pStyle w:val="FocusHeading3"/>
      </w:pPr>
      <w:bookmarkStart w:id="13" w:name="_Toc108798913"/>
      <w:r w:rsidRPr="00CC3158">
        <w:t>Quality teaching:</w:t>
      </w:r>
      <w:bookmarkEnd w:id="13"/>
    </w:p>
    <w:p w14:paraId="2C5385E1" w14:textId="77777777" w:rsidR="003940F8" w:rsidRPr="00CC3158" w:rsidRDefault="003940F8" w:rsidP="002B2E6A">
      <w:pPr>
        <w:jc w:val="both"/>
        <w:rPr>
          <w:rFonts w:ascii="Arial" w:hAnsi="Arial" w:cs="Arial"/>
          <w:b/>
        </w:rPr>
      </w:pPr>
    </w:p>
    <w:p w14:paraId="1B43E521" w14:textId="77777777" w:rsidR="003940F8" w:rsidRPr="00CC3158" w:rsidRDefault="003940F8" w:rsidP="002B2E6A">
      <w:pPr>
        <w:numPr>
          <w:ilvl w:val="0"/>
          <w:numId w:val="9"/>
        </w:numPr>
        <w:jc w:val="both"/>
        <w:rPr>
          <w:rFonts w:ascii="Arial" w:hAnsi="Arial" w:cs="Arial"/>
        </w:rPr>
      </w:pPr>
      <w:r w:rsidRPr="00CC3158">
        <w:rPr>
          <w:rFonts w:ascii="Arial" w:hAnsi="Arial" w:cs="Arial"/>
        </w:rPr>
        <w:t>Clearly displays and shares the learning objective with students</w:t>
      </w:r>
    </w:p>
    <w:p w14:paraId="16B9D50B" w14:textId="77777777" w:rsidR="003940F8" w:rsidRPr="00CC3158" w:rsidRDefault="003940F8" w:rsidP="002B2E6A">
      <w:pPr>
        <w:numPr>
          <w:ilvl w:val="0"/>
          <w:numId w:val="9"/>
        </w:numPr>
        <w:jc w:val="both"/>
        <w:rPr>
          <w:rFonts w:ascii="Arial" w:hAnsi="Arial" w:cs="Arial"/>
        </w:rPr>
      </w:pPr>
      <w:r w:rsidRPr="00CC3158">
        <w:rPr>
          <w:rFonts w:ascii="Arial" w:hAnsi="Arial" w:cs="Arial"/>
        </w:rPr>
        <w:t>Uses of lesson plans [where applicable]</w:t>
      </w:r>
    </w:p>
    <w:p w14:paraId="722EC75B" w14:textId="77777777" w:rsidR="003940F8" w:rsidRPr="00CC3158" w:rsidRDefault="003940F8" w:rsidP="002B2E6A">
      <w:pPr>
        <w:numPr>
          <w:ilvl w:val="0"/>
          <w:numId w:val="9"/>
        </w:numPr>
        <w:jc w:val="both"/>
        <w:rPr>
          <w:rFonts w:ascii="Arial" w:hAnsi="Arial" w:cs="Arial"/>
        </w:rPr>
      </w:pPr>
      <w:r w:rsidRPr="00CC3158">
        <w:rPr>
          <w:rFonts w:ascii="Arial" w:hAnsi="Arial" w:cs="Arial"/>
        </w:rPr>
        <w:t>Uses a range of engaging activities for students</w:t>
      </w:r>
    </w:p>
    <w:p w14:paraId="07A2EF63" w14:textId="77777777" w:rsidR="003940F8" w:rsidRPr="00CC3158" w:rsidRDefault="003940F8" w:rsidP="002B2E6A">
      <w:pPr>
        <w:numPr>
          <w:ilvl w:val="0"/>
          <w:numId w:val="9"/>
        </w:numPr>
        <w:jc w:val="both"/>
        <w:rPr>
          <w:rFonts w:ascii="Arial" w:hAnsi="Arial" w:cs="Arial"/>
        </w:rPr>
      </w:pPr>
      <w:r w:rsidRPr="00CC3158">
        <w:rPr>
          <w:rFonts w:ascii="Arial" w:hAnsi="Arial" w:cs="Arial"/>
        </w:rPr>
        <w:t>Encourages independent student learning</w:t>
      </w:r>
    </w:p>
    <w:p w14:paraId="10C6703A" w14:textId="77777777" w:rsidR="003940F8" w:rsidRPr="00CC3158" w:rsidRDefault="003940F8" w:rsidP="002B2E6A">
      <w:pPr>
        <w:numPr>
          <w:ilvl w:val="0"/>
          <w:numId w:val="9"/>
        </w:numPr>
        <w:jc w:val="both"/>
        <w:rPr>
          <w:rFonts w:ascii="Arial" w:hAnsi="Arial" w:cs="Arial"/>
        </w:rPr>
      </w:pPr>
      <w:r w:rsidRPr="00CC3158">
        <w:rPr>
          <w:rFonts w:ascii="Arial" w:hAnsi="Arial" w:cs="Arial"/>
        </w:rPr>
        <w:t>Allows student to participate in group and pair activities</w:t>
      </w:r>
    </w:p>
    <w:p w14:paraId="2774FB2D" w14:textId="3DDF9044" w:rsidR="006D552F" w:rsidRPr="00CC3158" w:rsidRDefault="003940F8" w:rsidP="00D15E43">
      <w:pPr>
        <w:numPr>
          <w:ilvl w:val="0"/>
          <w:numId w:val="9"/>
        </w:numPr>
        <w:jc w:val="both"/>
        <w:rPr>
          <w:rFonts w:ascii="Arial" w:hAnsi="Arial" w:cs="Arial"/>
          <w:i/>
        </w:rPr>
      </w:pPr>
      <w:r w:rsidRPr="00CC3158">
        <w:rPr>
          <w:rFonts w:ascii="Arial" w:hAnsi="Arial" w:cs="Arial"/>
        </w:rPr>
        <w:t>Ha</w:t>
      </w:r>
      <w:r w:rsidR="00705A1E" w:rsidRPr="00CC3158">
        <w:rPr>
          <w:rFonts w:ascii="Arial" w:hAnsi="Arial" w:cs="Arial"/>
        </w:rPr>
        <w:t>ve</w:t>
      </w:r>
      <w:r w:rsidRPr="00CC3158">
        <w:rPr>
          <w:rFonts w:ascii="Arial" w:hAnsi="Arial" w:cs="Arial"/>
        </w:rPr>
        <w:t xml:space="preserve"> a recap at the end of each lesson to ensure sustained </w:t>
      </w:r>
      <w:r w:rsidR="006D552F" w:rsidRPr="00CC3158">
        <w:rPr>
          <w:rFonts w:ascii="Arial" w:hAnsi="Arial" w:cs="Arial"/>
        </w:rPr>
        <w:t>knowledge</w:t>
      </w:r>
    </w:p>
    <w:p w14:paraId="2C77E312" w14:textId="77777777" w:rsidR="006D552F" w:rsidRPr="00CC3158" w:rsidRDefault="006D552F" w:rsidP="006D552F">
      <w:pPr>
        <w:ind w:left="720"/>
        <w:jc w:val="both"/>
        <w:rPr>
          <w:rFonts w:ascii="Arial" w:hAnsi="Arial" w:cs="Arial"/>
          <w:i/>
        </w:rPr>
      </w:pPr>
    </w:p>
    <w:p w14:paraId="0C2B9FA1" w14:textId="77777777" w:rsidR="00CC3158" w:rsidRPr="00CC3158" w:rsidRDefault="00CC3158" w:rsidP="006D552F">
      <w:pPr>
        <w:ind w:left="720"/>
        <w:jc w:val="both"/>
        <w:rPr>
          <w:rFonts w:ascii="Arial" w:hAnsi="Arial" w:cs="Arial"/>
          <w:i/>
        </w:rPr>
      </w:pPr>
    </w:p>
    <w:p w14:paraId="061B0757" w14:textId="6CA5B75A" w:rsidR="003940F8" w:rsidRPr="00CC3158" w:rsidRDefault="003940F8" w:rsidP="005E0A96">
      <w:pPr>
        <w:pStyle w:val="FocusHeading3"/>
      </w:pPr>
      <w:bookmarkStart w:id="14" w:name="_Toc108798914"/>
      <w:r w:rsidRPr="00CC3158">
        <w:t>Quality learning:</w:t>
      </w:r>
      <w:bookmarkEnd w:id="14"/>
    </w:p>
    <w:p w14:paraId="55F5575E" w14:textId="77777777" w:rsidR="003940F8" w:rsidRPr="00CC3158" w:rsidRDefault="003940F8" w:rsidP="002B2E6A">
      <w:pPr>
        <w:jc w:val="both"/>
        <w:rPr>
          <w:rFonts w:ascii="Arial" w:hAnsi="Arial" w:cs="Arial"/>
          <w:b/>
        </w:rPr>
      </w:pPr>
    </w:p>
    <w:p w14:paraId="402584EB"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Engages and enthuses students</w:t>
      </w:r>
    </w:p>
    <w:p w14:paraId="7A69080E"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 xml:space="preserve">Is an attractive process </w:t>
      </w:r>
    </w:p>
    <w:p w14:paraId="2A66F560"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Is linked to prior knowledge</w:t>
      </w:r>
    </w:p>
    <w:p w14:paraId="4AE03A1E"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Is collaborative through cooperation, dialogue and creating knowledge with others</w:t>
      </w:r>
    </w:p>
    <w:p w14:paraId="17226D5D"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 xml:space="preserve">Is centred on the learners, responsibility of their own learning and an understanding that they are able to exercise choice, develop goals, plan their approach and work independently </w:t>
      </w:r>
    </w:p>
    <w:p w14:paraId="1ECA41CF"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is reflected and enables learners to monitor and review learning</w:t>
      </w:r>
    </w:p>
    <w:p w14:paraId="504B5E71" w14:textId="76A60AAB"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 xml:space="preserve">Uses peer and </w:t>
      </w:r>
      <w:r w:rsidR="00C41991" w:rsidRPr="00CC3158">
        <w:rPr>
          <w:rFonts w:ascii="Arial" w:hAnsi="Arial" w:cs="Arial"/>
        </w:rPr>
        <w:t>self-assessment</w:t>
      </w:r>
    </w:p>
    <w:p w14:paraId="7672F063"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Enables learners to exceed and continuous progression</w:t>
      </w:r>
    </w:p>
    <w:p w14:paraId="327CEFEA"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When students display a strong desire to contribute the effort and concentration required to match the teachers’ passion for learning</w:t>
      </w:r>
    </w:p>
    <w:p w14:paraId="7E0CB7D9"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Comes out with effective questioning at the appropriate level for students</w:t>
      </w:r>
    </w:p>
    <w:p w14:paraId="48F609DA"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Is active and practical</w:t>
      </w:r>
    </w:p>
    <w:p w14:paraId="21E4BA27" w14:textId="77777777" w:rsidR="003940F8" w:rsidRPr="00CC3158" w:rsidRDefault="003940F8" w:rsidP="002B2E6A">
      <w:pPr>
        <w:numPr>
          <w:ilvl w:val="0"/>
          <w:numId w:val="10"/>
        </w:numPr>
        <w:tabs>
          <w:tab w:val="clear" w:pos="720"/>
          <w:tab w:val="num" w:pos="1134"/>
        </w:tabs>
        <w:ind w:left="1134" w:hanging="425"/>
        <w:jc w:val="both"/>
        <w:rPr>
          <w:rFonts w:ascii="Arial" w:hAnsi="Arial" w:cs="Arial"/>
          <w:b/>
        </w:rPr>
      </w:pPr>
      <w:r w:rsidRPr="00CC3158">
        <w:rPr>
          <w:rFonts w:ascii="Arial" w:hAnsi="Arial" w:cs="Arial"/>
        </w:rPr>
        <w:t>Is differentiated</w:t>
      </w:r>
    </w:p>
    <w:p w14:paraId="5EC6285B" w14:textId="77777777" w:rsidR="003940F8" w:rsidRPr="00CC3158" w:rsidRDefault="003940F8" w:rsidP="002B2E6A">
      <w:pPr>
        <w:numPr>
          <w:ilvl w:val="0"/>
          <w:numId w:val="10"/>
        </w:numPr>
        <w:tabs>
          <w:tab w:val="clear" w:pos="720"/>
          <w:tab w:val="num" w:pos="1134"/>
        </w:tabs>
        <w:ind w:left="1134" w:hanging="425"/>
        <w:jc w:val="both"/>
        <w:rPr>
          <w:rFonts w:ascii="Arial" w:hAnsi="Arial" w:cs="Arial"/>
        </w:rPr>
      </w:pPr>
      <w:r w:rsidRPr="00CC3158">
        <w:rPr>
          <w:rFonts w:ascii="Arial" w:hAnsi="Arial" w:cs="Arial"/>
        </w:rPr>
        <w:t>Has context and relevance to the scheme of work</w:t>
      </w:r>
    </w:p>
    <w:p w14:paraId="7307221E" w14:textId="4488E74B" w:rsidR="003940F8" w:rsidRPr="00CC3158" w:rsidRDefault="003940F8" w:rsidP="000658AC">
      <w:pPr>
        <w:pStyle w:val="FocusHeading2"/>
        <w:rPr>
          <w:rFonts w:cs="Arial"/>
        </w:rPr>
      </w:pPr>
      <w:bookmarkStart w:id="15" w:name="_Toc108798915"/>
      <w:r w:rsidRPr="00CC3158">
        <w:rPr>
          <w:rFonts w:cs="Arial"/>
        </w:rPr>
        <w:lastRenderedPageBreak/>
        <w:t>Marking and feedback</w:t>
      </w:r>
      <w:bookmarkEnd w:id="15"/>
    </w:p>
    <w:p w14:paraId="73B4CAC9" w14:textId="77777777" w:rsidR="003940F8" w:rsidRPr="00CC3158" w:rsidRDefault="003940F8" w:rsidP="002B2E6A">
      <w:pPr>
        <w:ind w:left="360"/>
        <w:jc w:val="both"/>
        <w:rPr>
          <w:rFonts w:ascii="Arial" w:hAnsi="Arial" w:cs="Arial"/>
          <w:b/>
          <w:u w:val="single"/>
        </w:rPr>
      </w:pPr>
    </w:p>
    <w:p w14:paraId="79D484D1" w14:textId="5DB65BD4" w:rsidR="003940F8" w:rsidRPr="00CC3158" w:rsidRDefault="003940F8" w:rsidP="002B2E6A">
      <w:pPr>
        <w:ind w:left="360"/>
        <w:jc w:val="both"/>
        <w:rPr>
          <w:rFonts w:ascii="Arial" w:hAnsi="Arial" w:cs="Arial"/>
        </w:rPr>
      </w:pPr>
      <w:r w:rsidRPr="00CC3158">
        <w:rPr>
          <w:rFonts w:ascii="Arial" w:hAnsi="Arial" w:cs="Arial"/>
        </w:rPr>
        <w:t xml:space="preserve">Marking and feedback is an essential element of the assessment process. We aim to provide a system of marking that is consistent and continuous. Marking will inform planning, be diagnostic and enhance students learning by ultimately offering guidance on how work can be improved.  Marking allows underpin </w:t>
      </w:r>
      <w:r w:rsidR="00C41991" w:rsidRPr="00CC3158">
        <w:rPr>
          <w:rFonts w:ascii="Arial" w:hAnsi="Arial" w:cs="Arial"/>
        </w:rPr>
        <w:t>self-assessment</w:t>
      </w:r>
      <w:r w:rsidRPr="00CC3158">
        <w:rPr>
          <w:rFonts w:ascii="Arial" w:hAnsi="Arial" w:cs="Arial"/>
        </w:rPr>
        <w:t xml:space="preserve"> whereby the student can recognise their difficulties and mistakes and in-turn encourage to accept help/guidance from others. We aim to mark positively to enhance </w:t>
      </w:r>
      <w:r w:rsidR="00C41991" w:rsidRPr="00CC3158">
        <w:rPr>
          <w:rFonts w:ascii="Arial" w:hAnsi="Arial" w:cs="Arial"/>
        </w:rPr>
        <w:t>self-esteem</w:t>
      </w:r>
      <w:r w:rsidRPr="00CC3158">
        <w:rPr>
          <w:rFonts w:ascii="Arial" w:hAnsi="Arial" w:cs="Arial"/>
        </w:rPr>
        <w:t xml:space="preserve"> and confidence.</w:t>
      </w:r>
    </w:p>
    <w:p w14:paraId="28B7C0EE" w14:textId="77777777" w:rsidR="00CC3158" w:rsidRPr="00CC3158" w:rsidRDefault="00CC3158" w:rsidP="002B2E6A">
      <w:pPr>
        <w:ind w:left="360"/>
        <w:jc w:val="both"/>
        <w:rPr>
          <w:rFonts w:ascii="Arial" w:hAnsi="Arial" w:cs="Arial"/>
        </w:rPr>
      </w:pPr>
    </w:p>
    <w:p w14:paraId="68F8333E" w14:textId="77777777" w:rsidR="003940F8" w:rsidRPr="00CC3158" w:rsidRDefault="003940F8" w:rsidP="002B2E6A">
      <w:pPr>
        <w:ind w:left="360"/>
        <w:jc w:val="both"/>
        <w:rPr>
          <w:rFonts w:ascii="Arial" w:hAnsi="Arial" w:cs="Arial"/>
        </w:rPr>
      </w:pPr>
    </w:p>
    <w:p w14:paraId="14D2D254" w14:textId="77777777" w:rsidR="003940F8" w:rsidRPr="00CC3158" w:rsidRDefault="003940F8" w:rsidP="005E0A96">
      <w:pPr>
        <w:pStyle w:val="FocusHeading3"/>
      </w:pPr>
      <w:bookmarkStart w:id="16" w:name="_Toc108798916"/>
      <w:r w:rsidRPr="00CC3158">
        <w:t>We mark students work in order to:</w:t>
      </w:r>
      <w:bookmarkEnd w:id="16"/>
    </w:p>
    <w:p w14:paraId="76DB9D34" w14:textId="77777777" w:rsidR="003940F8" w:rsidRPr="00CC3158" w:rsidRDefault="003940F8" w:rsidP="002B2E6A">
      <w:pPr>
        <w:ind w:left="360"/>
        <w:jc w:val="both"/>
        <w:rPr>
          <w:rFonts w:ascii="Arial" w:hAnsi="Arial" w:cs="Arial"/>
          <w:b/>
        </w:rPr>
      </w:pPr>
    </w:p>
    <w:p w14:paraId="622AD909" w14:textId="77777777" w:rsidR="003940F8" w:rsidRPr="00CC3158" w:rsidRDefault="003940F8" w:rsidP="002B2E6A">
      <w:pPr>
        <w:numPr>
          <w:ilvl w:val="0"/>
          <w:numId w:val="1"/>
        </w:numPr>
        <w:tabs>
          <w:tab w:val="clear" w:pos="1080"/>
          <w:tab w:val="num" w:pos="720"/>
        </w:tabs>
        <w:ind w:hanging="720"/>
        <w:jc w:val="both"/>
        <w:rPr>
          <w:rFonts w:ascii="Arial" w:hAnsi="Arial" w:cs="Arial"/>
        </w:rPr>
      </w:pPr>
      <w:r w:rsidRPr="00CC3158">
        <w:rPr>
          <w:rFonts w:ascii="Arial" w:hAnsi="Arial" w:cs="Arial"/>
        </w:rPr>
        <w:t>Monitor their progress using Focus’s tracking systems</w:t>
      </w:r>
    </w:p>
    <w:p w14:paraId="20D525EF" w14:textId="77777777" w:rsidR="003940F8" w:rsidRPr="00CC3158" w:rsidRDefault="003940F8" w:rsidP="002B2E6A">
      <w:pPr>
        <w:numPr>
          <w:ilvl w:val="0"/>
          <w:numId w:val="1"/>
        </w:numPr>
        <w:tabs>
          <w:tab w:val="clear" w:pos="1080"/>
          <w:tab w:val="num" w:pos="720"/>
        </w:tabs>
        <w:ind w:hanging="720"/>
        <w:jc w:val="both"/>
        <w:rPr>
          <w:rFonts w:ascii="Arial" w:hAnsi="Arial" w:cs="Arial"/>
          <w:b/>
        </w:rPr>
      </w:pPr>
      <w:r w:rsidRPr="00CC3158">
        <w:rPr>
          <w:rFonts w:ascii="Arial" w:hAnsi="Arial" w:cs="Arial"/>
        </w:rPr>
        <w:t>Offer support and help when necessary</w:t>
      </w:r>
    </w:p>
    <w:p w14:paraId="2C1CF860" w14:textId="77777777" w:rsidR="003940F8" w:rsidRPr="00CC3158" w:rsidRDefault="003940F8" w:rsidP="002B2E6A">
      <w:pPr>
        <w:numPr>
          <w:ilvl w:val="0"/>
          <w:numId w:val="1"/>
        </w:numPr>
        <w:tabs>
          <w:tab w:val="clear" w:pos="1080"/>
          <w:tab w:val="num" w:pos="360"/>
        </w:tabs>
        <w:ind w:left="360" w:firstLine="0"/>
        <w:jc w:val="both"/>
        <w:rPr>
          <w:rFonts w:ascii="Arial" w:hAnsi="Arial" w:cs="Arial"/>
          <w:b/>
        </w:rPr>
      </w:pPr>
      <w:r w:rsidRPr="00CC3158">
        <w:rPr>
          <w:rFonts w:ascii="Arial" w:hAnsi="Arial" w:cs="Arial"/>
        </w:rPr>
        <w:t>Show work is valued and praise specific learning</w:t>
      </w:r>
    </w:p>
    <w:p w14:paraId="0817B9DD" w14:textId="77777777" w:rsidR="00727BA4" w:rsidRPr="00CC3158" w:rsidRDefault="003940F8" w:rsidP="00727BA4">
      <w:pPr>
        <w:numPr>
          <w:ilvl w:val="0"/>
          <w:numId w:val="2"/>
        </w:numPr>
        <w:jc w:val="both"/>
        <w:rPr>
          <w:rFonts w:ascii="Arial" w:hAnsi="Arial" w:cs="Arial"/>
        </w:rPr>
      </w:pPr>
      <w:r w:rsidRPr="00CC3158">
        <w:rPr>
          <w:rFonts w:ascii="Arial" w:hAnsi="Arial" w:cs="Arial"/>
        </w:rPr>
        <w:t xml:space="preserve">Demonstrate appreciation of </w:t>
      </w:r>
      <w:r w:rsidR="00C41991" w:rsidRPr="00CC3158">
        <w:rPr>
          <w:rFonts w:ascii="Arial" w:hAnsi="Arial" w:cs="Arial"/>
        </w:rPr>
        <w:t>students’</w:t>
      </w:r>
      <w:r w:rsidRPr="00CC3158">
        <w:rPr>
          <w:rFonts w:ascii="Arial" w:hAnsi="Arial" w:cs="Arial"/>
        </w:rPr>
        <w:t xml:space="preserve"> efforts</w:t>
      </w:r>
    </w:p>
    <w:p w14:paraId="24120692" w14:textId="0F92A6DA" w:rsidR="003940F8" w:rsidRPr="00CC3158" w:rsidRDefault="003940F8" w:rsidP="00727BA4">
      <w:pPr>
        <w:numPr>
          <w:ilvl w:val="0"/>
          <w:numId w:val="2"/>
        </w:numPr>
        <w:tabs>
          <w:tab w:val="clear" w:pos="720"/>
        </w:tabs>
        <w:jc w:val="both"/>
        <w:rPr>
          <w:rFonts w:ascii="Arial" w:hAnsi="Arial" w:cs="Arial"/>
        </w:rPr>
      </w:pPr>
      <w:r w:rsidRPr="00CC3158">
        <w:rPr>
          <w:rFonts w:ascii="Arial" w:hAnsi="Arial" w:cs="Arial"/>
        </w:rPr>
        <w:t xml:space="preserve">Give feedback to </w:t>
      </w:r>
      <w:r w:rsidR="00C41991" w:rsidRPr="00CC3158">
        <w:rPr>
          <w:rFonts w:ascii="Arial" w:hAnsi="Arial" w:cs="Arial"/>
        </w:rPr>
        <w:t>students</w:t>
      </w:r>
      <w:r w:rsidRPr="00CC3158">
        <w:rPr>
          <w:rFonts w:ascii="Arial" w:hAnsi="Arial" w:cs="Arial"/>
        </w:rPr>
        <w:t xml:space="preserve"> in order to inform them of achievements and to encourage</w:t>
      </w:r>
      <w:r w:rsidR="00727BA4" w:rsidRPr="00CC3158">
        <w:rPr>
          <w:rFonts w:ascii="Arial" w:hAnsi="Arial" w:cs="Arial"/>
        </w:rPr>
        <w:t xml:space="preserve"> </w:t>
      </w:r>
      <w:r w:rsidRPr="00CC3158">
        <w:rPr>
          <w:rFonts w:ascii="Arial" w:hAnsi="Arial" w:cs="Arial"/>
        </w:rPr>
        <w:t>improvement in their learning</w:t>
      </w:r>
    </w:p>
    <w:p w14:paraId="6292CB6E" w14:textId="77777777" w:rsidR="003940F8" w:rsidRPr="00CC3158" w:rsidRDefault="003940F8" w:rsidP="00727BA4">
      <w:pPr>
        <w:numPr>
          <w:ilvl w:val="0"/>
          <w:numId w:val="2"/>
        </w:numPr>
        <w:jc w:val="both"/>
        <w:rPr>
          <w:rFonts w:ascii="Arial" w:hAnsi="Arial" w:cs="Arial"/>
          <w:b/>
        </w:rPr>
      </w:pPr>
      <w:r w:rsidRPr="00CC3158">
        <w:rPr>
          <w:rFonts w:ascii="Arial" w:hAnsi="Arial" w:cs="Arial"/>
        </w:rPr>
        <w:t>Inform future planning and learning</w:t>
      </w:r>
    </w:p>
    <w:p w14:paraId="3493243C" w14:textId="77777777" w:rsidR="003940F8" w:rsidRPr="00CC3158" w:rsidRDefault="003940F8" w:rsidP="002B2E6A">
      <w:pPr>
        <w:numPr>
          <w:ilvl w:val="0"/>
          <w:numId w:val="1"/>
        </w:numPr>
        <w:tabs>
          <w:tab w:val="clear" w:pos="1080"/>
          <w:tab w:val="num" w:pos="720"/>
        </w:tabs>
        <w:ind w:hanging="720"/>
        <w:jc w:val="both"/>
        <w:rPr>
          <w:rFonts w:ascii="Arial" w:hAnsi="Arial" w:cs="Arial"/>
          <w:b/>
        </w:rPr>
      </w:pPr>
      <w:r w:rsidRPr="00CC3158">
        <w:rPr>
          <w:rFonts w:ascii="Arial" w:hAnsi="Arial" w:cs="Arial"/>
        </w:rPr>
        <w:t>Evaluate and assess student learning</w:t>
      </w:r>
    </w:p>
    <w:p w14:paraId="0BE1F382" w14:textId="77777777" w:rsidR="003940F8" w:rsidRPr="00CC3158" w:rsidRDefault="003940F8" w:rsidP="002B2E6A">
      <w:pPr>
        <w:numPr>
          <w:ilvl w:val="0"/>
          <w:numId w:val="1"/>
        </w:numPr>
        <w:tabs>
          <w:tab w:val="clear" w:pos="1080"/>
          <w:tab w:val="num" w:pos="360"/>
        </w:tabs>
        <w:ind w:hanging="720"/>
        <w:jc w:val="both"/>
        <w:rPr>
          <w:rFonts w:ascii="Arial" w:hAnsi="Arial" w:cs="Arial"/>
          <w:b/>
        </w:rPr>
      </w:pPr>
      <w:r w:rsidRPr="00CC3158">
        <w:rPr>
          <w:rFonts w:ascii="Arial" w:hAnsi="Arial" w:cs="Arial"/>
        </w:rPr>
        <w:t>Ensure tasks have been carried out</w:t>
      </w:r>
    </w:p>
    <w:p w14:paraId="7647704E" w14:textId="77777777" w:rsidR="003940F8" w:rsidRPr="00CC3158" w:rsidRDefault="003940F8" w:rsidP="002B2E6A">
      <w:pPr>
        <w:jc w:val="both"/>
        <w:rPr>
          <w:rFonts w:ascii="Arial" w:hAnsi="Arial" w:cs="Arial"/>
        </w:rPr>
      </w:pPr>
    </w:p>
    <w:p w14:paraId="2DAC5560" w14:textId="77777777" w:rsidR="003940F8" w:rsidRDefault="003940F8" w:rsidP="002B2E6A">
      <w:pPr>
        <w:jc w:val="both"/>
        <w:rPr>
          <w:rFonts w:ascii="Arial" w:hAnsi="Arial" w:cs="Arial"/>
        </w:rPr>
      </w:pPr>
      <w:r w:rsidRPr="00CC3158">
        <w:rPr>
          <w:rFonts w:ascii="Arial" w:hAnsi="Arial" w:cs="Arial"/>
        </w:rPr>
        <w:t>Teachers in Focus will acknowledge students work once a week with an in-depth response.  The in-depth response should demonstrate to students how they can improve their work and progress in their subject.</w:t>
      </w:r>
    </w:p>
    <w:p w14:paraId="77E58D37" w14:textId="77777777" w:rsidR="00CC3158" w:rsidRPr="00CC3158" w:rsidRDefault="00CC3158" w:rsidP="002B2E6A">
      <w:pPr>
        <w:jc w:val="both"/>
        <w:rPr>
          <w:rFonts w:ascii="Arial" w:hAnsi="Arial" w:cs="Arial"/>
        </w:rPr>
      </w:pPr>
    </w:p>
    <w:p w14:paraId="47541339" w14:textId="77777777" w:rsidR="003940F8" w:rsidRPr="00CC3158" w:rsidRDefault="003940F8" w:rsidP="002B2E6A">
      <w:pPr>
        <w:jc w:val="both"/>
        <w:rPr>
          <w:rFonts w:ascii="Arial" w:hAnsi="Arial" w:cs="Arial"/>
        </w:rPr>
      </w:pPr>
    </w:p>
    <w:p w14:paraId="7F725941" w14:textId="77777777" w:rsidR="003940F8" w:rsidRPr="00CC3158" w:rsidRDefault="003940F8" w:rsidP="005E0A96">
      <w:pPr>
        <w:pStyle w:val="FocusHeading3"/>
      </w:pPr>
      <w:bookmarkStart w:id="17" w:name="_Toc108798917"/>
      <w:r w:rsidRPr="00CC3158">
        <w:t>Teachers can also respond to students work by:</w:t>
      </w:r>
      <w:bookmarkEnd w:id="17"/>
    </w:p>
    <w:p w14:paraId="60D713DD" w14:textId="77777777" w:rsidR="003940F8" w:rsidRPr="00CC3158" w:rsidRDefault="003940F8" w:rsidP="002B2E6A">
      <w:pPr>
        <w:jc w:val="both"/>
        <w:rPr>
          <w:rFonts w:ascii="Arial" w:hAnsi="Arial" w:cs="Arial"/>
          <w:b/>
        </w:rPr>
      </w:pPr>
    </w:p>
    <w:p w14:paraId="3621EBDD" w14:textId="77777777" w:rsidR="003940F8" w:rsidRPr="00CC3158" w:rsidRDefault="003940F8" w:rsidP="002B2E6A">
      <w:pPr>
        <w:numPr>
          <w:ilvl w:val="0"/>
          <w:numId w:val="2"/>
        </w:numPr>
        <w:jc w:val="both"/>
        <w:rPr>
          <w:rFonts w:ascii="Arial" w:hAnsi="Arial" w:cs="Arial"/>
        </w:rPr>
      </w:pPr>
      <w:r w:rsidRPr="00CC3158">
        <w:rPr>
          <w:rFonts w:ascii="Arial" w:hAnsi="Arial" w:cs="Arial"/>
        </w:rPr>
        <w:t>Speaking to the student</w:t>
      </w:r>
    </w:p>
    <w:p w14:paraId="4E624A50" w14:textId="77777777" w:rsidR="003940F8" w:rsidRPr="00CC3158" w:rsidRDefault="003940F8" w:rsidP="002B2E6A">
      <w:pPr>
        <w:numPr>
          <w:ilvl w:val="0"/>
          <w:numId w:val="2"/>
        </w:numPr>
        <w:jc w:val="both"/>
        <w:rPr>
          <w:rFonts w:ascii="Arial" w:hAnsi="Arial" w:cs="Arial"/>
        </w:rPr>
      </w:pPr>
      <w:r w:rsidRPr="00CC3158">
        <w:rPr>
          <w:rFonts w:ascii="Arial" w:hAnsi="Arial" w:cs="Arial"/>
        </w:rPr>
        <w:t>Verbal comments</w:t>
      </w:r>
    </w:p>
    <w:p w14:paraId="2BC9AE6A" w14:textId="5F9FB9BF" w:rsidR="003940F8" w:rsidRPr="00CC3158" w:rsidRDefault="003940F8" w:rsidP="002B2E6A">
      <w:pPr>
        <w:numPr>
          <w:ilvl w:val="0"/>
          <w:numId w:val="2"/>
        </w:numPr>
        <w:jc w:val="both"/>
        <w:rPr>
          <w:rFonts w:ascii="Arial" w:hAnsi="Arial" w:cs="Arial"/>
        </w:rPr>
      </w:pPr>
      <w:r w:rsidRPr="00CC3158">
        <w:rPr>
          <w:rFonts w:ascii="Arial" w:hAnsi="Arial" w:cs="Arial"/>
        </w:rPr>
        <w:t>Written</w:t>
      </w:r>
      <w:r w:rsidR="00936CE9" w:rsidRPr="00CC3158">
        <w:rPr>
          <w:rFonts w:ascii="Arial" w:hAnsi="Arial" w:cs="Arial"/>
        </w:rPr>
        <w:t xml:space="preserve"> (ILP’s)</w:t>
      </w:r>
    </w:p>
    <w:p w14:paraId="7334D9B1" w14:textId="77777777" w:rsidR="003940F8" w:rsidRPr="00CC3158" w:rsidRDefault="003940F8" w:rsidP="002B2E6A">
      <w:pPr>
        <w:numPr>
          <w:ilvl w:val="0"/>
          <w:numId w:val="2"/>
        </w:numPr>
        <w:jc w:val="both"/>
        <w:rPr>
          <w:rFonts w:ascii="Arial" w:hAnsi="Arial" w:cs="Arial"/>
        </w:rPr>
      </w:pPr>
      <w:r w:rsidRPr="00CC3158">
        <w:rPr>
          <w:rFonts w:ascii="Arial" w:hAnsi="Arial" w:cs="Arial"/>
        </w:rPr>
        <w:t>Constructive advice</w:t>
      </w:r>
    </w:p>
    <w:p w14:paraId="363B73CD" w14:textId="0039F58B" w:rsidR="003940F8" w:rsidRPr="00CC3158" w:rsidRDefault="003940F8" w:rsidP="002B2E6A">
      <w:pPr>
        <w:numPr>
          <w:ilvl w:val="0"/>
          <w:numId w:val="2"/>
        </w:numPr>
        <w:jc w:val="both"/>
        <w:rPr>
          <w:rFonts w:ascii="Arial" w:hAnsi="Arial" w:cs="Arial"/>
        </w:rPr>
      </w:pPr>
      <w:r w:rsidRPr="00CC3158">
        <w:rPr>
          <w:rFonts w:ascii="Arial" w:hAnsi="Arial" w:cs="Arial"/>
        </w:rPr>
        <w:t>Time spent with student to ensure they understand the comments and the targets set</w:t>
      </w:r>
    </w:p>
    <w:p w14:paraId="4A8D7364" w14:textId="77777777" w:rsidR="00936CE9" w:rsidRPr="00CC3158" w:rsidRDefault="00936CE9" w:rsidP="00936CE9">
      <w:pPr>
        <w:ind w:left="720"/>
        <w:jc w:val="both"/>
        <w:rPr>
          <w:rFonts w:ascii="Arial" w:hAnsi="Arial" w:cs="Arial"/>
        </w:rPr>
      </w:pPr>
    </w:p>
    <w:p w14:paraId="21D64C80" w14:textId="77777777" w:rsidR="003940F8" w:rsidRDefault="003940F8" w:rsidP="002B2E6A">
      <w:pPr>
        <w:jc w:val="both"/>
        <w:rPr>
          <w:rFonts w:ascii="Arial" w:hAnsi="Arial" w:cs="Arial"/>
        </w:rPr>
      </w:pPr>
      <w:r w:rsidRPr="00CC3158">
        <w:rPr>
          <w:rFonts w:ascii="Arial" w:hAnsi="Arial" w:cs="Arial"/>
        </w:rPr>
        <w:t>All verbal and written feedback must identify what is good and also what can be improved in order to encourage student progression.</w:t>
      </w:r>
    </w:p>
    <w:p w14:paraId="3C675F48" w14:textId="77777777" w:rsidR="00CC3158" w:rsidRPr="00CC3158" w:rsidRDefault="00CC3158" w:rsidP="002B2E6A">
      <w:pPr>
        <w:jc w:val="both"/>
        <w:rPr>
          <w:rFonts w:ascii="Arial" w:hAnsi="Arial" w:cs="Arial"/>
        </w:rPr>
      </w:pPr>
    </w:p>
    <w:p w14:paraId="354199DA" w14:textId="77777777" w:rsidR="003940F8" w:rsidRPr="005E0A96" w:rsidRDefault="003940F8" w:rsidP="002B2E6A">
      <w:pPr>
        <w:jc w:val="both"/>
        <w:rPr>
          <w:rFonts w:ascii="Arial" w:hAnsi="Arial" w:cs="Arial"/>
        </w:rPr>
      </w:pPr>
    </w:p>
    <w:p w14:paraId="30B80162" w14:textId="77777777" w:rsidR="003940F8" w:rsidRPr="00CC3158" w:rsidRDefault="003940F8" w:rsidP="005E0A96">
      <w:pPr>
        <w:pStyle w:val="FocusHeading3"/>
      </w:pPr>
      <w:bookmarkStart w:id="18" w:name="_Toc108798918"/>
      <w:r w:rsidRPr="00CC3158">
        <w:t>Students should respond to marking:</w:t>
      </w:r>
      <w:bookmarkEnd w:id="18"/>
    </w:p>
    <w:p w14:paraId="1E19E77E" w14:textId="77777777" w:rsidR="003940F8" w:rsidRPr="00CC3158" w:rsidRDefault="003940F8" w:rsidP="002B2E6A">
      <w:pPr>
        <w:jc w:val="both"/>
        <w:rPr>
          <w:rFonts w:ascii="Arial" w:hAnsi="Arial" w:cs="Arial"/>
          <w:b/>
        </w:rPr>
      </w:pPr>
    </w:p>
    <w:p w14:paraId="62D28CE9" w14:textId="77777777" w:rsidR="003940F8" w:rsidRPr="00CC3158" w:rsidRDefault="003940F8" w:rsidP="002B2E6A">
      <w:pPr>
        <w:numPr>
          <w:ilvl w:val="0"/>
          <w:numId w:val="3"/>
        </w:numPr>
        <w:jc w:val="both"/>
        <w:rPr>
          <w:rFonts w:ascii="Arial" w:hAnsi="Arial" w:cs="Arial"/>
        </w:rPr>
      </w:pPr>
      <w:r w:rsidRPr="00CC3158">
        <w:rPr>
          <w:rFonts w:ascii="Arial" w:hAnsi="Arial" w:cs="Arial"/>
        </w:rPr>
        <w:t>Encouraged to evaluate their own work and the work of others before marking, taking into consideration the shared learning objectives and any previous individual targets set</w:t>
      </w:r>
    </w:p>
    <w:p w14:paraId="4274B311" w14:textId="77777777" w:rsidR="003940F8" w:rsidRPr="00CC3158" w:rsidRDefault="003940F8" w:rsidP="002B2E6A">
      <w:pPr>
        <w:numPr>
          <w:ilvl w:val="0"/>
          <w:numId w:val="3"/>
        </w:numPr>
        <w:jc w:val="both"/>
        <w:rPr>
          <w:rFonts w:ascii="Arial" w:hAnsi="Arial" w:cs="Arial"/>
        </w:rPr>
      </w:pPr>
      <w:r w:rsidRPr="00CC3158">
        <w:rPr>
          <w:rFonts w:ascii="Arial" w:hAnsi="Arial" w:cs="Arial"/>
        </w:rPr>
        <w:t>Encouraged to reflect after marking and take the opportunity to correct, practise or investigate a problem</w:t>
      </w:r>
    </w:p>
    <w:p w14:paraId="120666A6" w14:textId="77777777" w:rsidR="003940F8" w:rsidRPr="00CC3158" w:rsidRDefault="003940F8" w:rsidP="002B2E6A">
      <w:pPr>
        <w:numPr>
          <w:ilvl w:val="0"/>
          <w:numId w:val="3"/>
        </w:numPr>
        <w:jc w:val="both"/>
        <w:rPr>
          <w:rFonts w:ascii="Arial" w:hAnsi="Arial" w:cs="Arial"/>
        </w:rPr>
      </w:pPr>
      <w:r w:rsidRPr="00CC3158">
        <w:rPr>
          <w:rFonts w:ascii="Arial" w:hAnsi="Arial" w:cs="Arial"/>
        </w:rPr>
        <w:t>Set their own individual tasks</w:t>
      </w:r>
    </w:p>
    <w:p w14:paraId="1A9CAF1F" w14:textId="77777777" w:rsidR="003940F8" w:rsidRPr="00CC3158" w:rsidRDefault="003940F8" w:rsidP="002B2E6A">
      <w:pPr>
        <w:jc w:val="both"/>
        <w:rPr>
          <w:rFonts w:ascii="Arial" w:hAnsi="Arial" w:cs="Arial"/>
        </w:rPr>
      </w:pPr>
    </w:p>
    <w:p w14:paraId="07F6F050" w14:textId="6EA0C95A" w:rsidR="003940F8" w:rsidRPr="00CC3158" w:rsidRDefault="003940F8" w:rsidP="005E0A96">
      <w:pPr>
        <w:pStyle w:val="FocusHeading3"/>
      </w:pPr>
      <w:bookmarkStart w:id="19" w:name="_Toc108798919"/>
      <w:r w:rsidRPr="00CC3158">
        <w:lastRenderedPageBreak/>
        <w:t>Quality Marking and Quality Feedback:</w:t>
      </w:r>
      <w:bookmarkEnd w:id="19"/>
    </w:p>
    <w:p w14:paraId="276DDB72" w14:textId="77777777" w:rsidR="003940F8" w:rsidRPr="00CC3158" w:rsidRDefault="003940F8" w:rsidP="002B2E6A">
      <w:pPr>
        <w:jc w:val="both"/>
        <w:rPr>
          <w:rFonts w:ascii="Arial" w:hAnsi="Arial" w:cs="Arial"/>
          <w:b/>
        </w:rPr>
      </w:pPr>
    </w:p>
    <w:p w14:paraId="3C886899" w14:textId="77777777" w:rsidR="003940F8" w:rsidRPr="00CC3158" w:rsidRDefault="003940F8" w:rsidP="002B2E6A">
      <w:pPr>
        <w:numPr>
          <w:ilvl w:val="0"/>
          <w:numId w:val="4"/>
        </w:numPr>
        <w:jc w:val="both"/>
        <w:rPr>
          <w:rFonts w:ascii="Arial" w:hAnsi="Arial" w:cs="Arial"/>
        </w:rPr>
      </w:pPr>
      <w:r w:rsidRPr="00CC3158">
        <w:rPr>
          <w:rFonts w:ascii="Arial" w:hAnsi="Arial" w:cs="Arial"/>
        </w:rPr>
        <w:t>Marking focuses on specific taught items; concepts, skills and knowledge. So that the feedback encourages development of the learning rather than on application learning objectives, such as projects/essays whereby summary feedback is more appropriate</w:t>
      </w:r>
    </w:p>
    <w:p w14:paraId="58219AA9" w14:textId="77777777" w:rsidR="003940F8" w:rsidRPr="00CC3158" w:rsidRDefault="003940F8" w:rsidP="002B2E6A">
      <w:pPr>
        <w:numPr>
          <w:ilvl w:val="0"/>
          <w:numId w:val="4"/>
        </w:numPr>
        <w:jc w:val="both"/>
        <w:rPr>
          <w:rFonts w:ascii="Arial" w:hAnsi="Arial" w:cs="Arial"/>
        </w:rPr>
      </w:pPr>
      <w:r w:rsidRPr="00CC3158">
        <w:rPr>
          <w:rFonts w:ascii="Arial" w:hAnsi="Arial" w:cs="Arial"/>
        </w:rPr>
        <w:t>Marking is only of value if comments are read and responded to</w:t>
      </w:r>
    </w:p>
    <w:p w14:paraId="1C372083" w14:textId="77777777" w:rsidR="003940F8" w:rsidRPr="00CC3158" w:rsidRDefault="003940F8" w:rsidP="002B2E6A">
      <w:pPr>
        <w:numPr>
          <w:ilvl w:val="0"/>
          <w:numId w:val="4"/>
        </w:numPr>
        <w:jc w:val="both"/>
        <w:rPr>
          <w:rFonts w:ascii="Arial" w:hAnsi="Arial" w:cs="Arial"/>
        </w:rPr>
      </w:pPr>
      <w:r w:rsidRPr="00CC3158">
        <w:rPr>
          <w:rFonts w:ascii="Arial" w:hAnsi="Arial" w:cs="Arial"/>
        </w:rPr>
        <w:t>Ideally marking should become a part of the development dialogue resulting in student progress; e.g. student writes, the written is marked and the student incorporates suggestions</w:t>
      </w:r>
    </w:p>
    <w:p w14:paraId="09E6F046" w14:textId="69C0940F" w:rsidR="003940F8" w:rsidRPr="00CC3158" w:rsidRDefault="003940F8" w:rsidP="002B2E6A">
      <w:pPr>
        <w:numPr>
          <w:ilvl w:val="0"/>
          <w:numId w:val="4"/>
        </w:numPr>
        <w:jc w:val="both"/>
        <w:rPr>
          <w:rFonts w:ascii="Arial" w:hAnsi="Arial" w:cs="Arial"/>
        </w:rPr>
      </w:pPr>
      <w:r w:rsidRPr="00CC3158">
        <w:rPr>
          <w:rFonts w:ascii="Arial" w:hAnsi="Arial" w:cs="Arial"/>
        </w:rPr>
        <w:t xml:space="preserve">Marking will take on a positive form </w:t>
      </w:r>
    </w:p>
    <w:p w14:paraId="3EEC1EB3" w14:textId="77777777" w:rsidR="006D552F" w:rsidRPr="005E0A96" w:rsidRDefault="006D552F" w:rsidP="00D15E43">
      <w:pPr>
        <w:pStyle w:val="Heading2"/>
        <w:rPr>
          <w:rFonts w:cs="Arial"/>
          <w:sz w:val="24"/>
        </w:rPr>
      </w:pPr>
    </w:p>
    <w:p w14:paraId="74DD6085" w14:textId="77777777" w:rsidR="006D552F" w:rsidRPr="005E0A96" w:rsidRDefault="006D552F" w:rsidP="00D15E43">
      <w:pPr>
        <w:pStyle w:val="Heading2"/>
        <w:rPr>
          <w:rFonts w:cs="Arial"/>
          <w:sz w:val="24"/>
        </w:rPr>
      </w:pPr>
    </w:p>
    <w:p w14:paraId="7B9C671F" w14:textId="03628037" w:rsidR="003940F8" w:rsidRPr="00CC3158" w:rsidRDefault="003940F8" w:rsidP="00CC3158">
      <w:pPr>
        <w:pStyle w:val="FocusHeading2"/>
        <w:rPr>
          <w:rFonts w:cs="Arial"/>
        </w:rPr>
      </w:pPr>
      <w:bookmarkStart w:id="20" w:name="_Toc108798920"/>
      <w:r w:rsidRPr="00CC3158">
        <w:rPr>
          <w:rFonts w:cs="Arial"/>
        </w:rPr>
        <w:t>Reporting / Student Reviews</w:t>
      </w:r>
      <w:bookmarkEnd w:id="20"/>
    </w:p>
    <w:p w14:paraId="3A2D0B38" w14:textId="77777777" w:rsidR="003940F8" w:rsidRPr="00CC3158" w:rsidRDefault="003940F8" w:rsidP="002B2E6A">
      <w:pPr>
        <w:jc w:val="both"/>
        <w:rPr>
          <w:rFonts w:ascii="Arial" w:hAnsi="Arial" w:cs="Arial"/>
          <w:b/>
          <w:sz w:val="28"/>
          <w:szCs w:val="28"/>
        </w:rPr>
      </w:pPr>
    </w:p>
    <w:p w14:paraId="6D144007" w14:textId="361034BA" w:rsidR="003940F8" w:rsidRPr="00CC3158" w:rsidRDefault="003940F8" w:rsidP="002B2E6A">
      <w:pPr>
        <w:jc w:val="both"/>
        <w:rPr>
          <w:rFonts w:ascii="Arial" w:hAnsi="Arial" w:cs="Arial"/>
        </w:rPr>
      </w:pPr>
      <w:r w:rsidRPr="00CC3158">
        <w:rPr>
          <w:rFonts w:ascii="Arial" w:hAnsi="Arial" w:cs="Arial"/>
        </w:rPr>
        <w:t>Completing progress reports is an essential part of students’ studies as it provides them an understanding of the current level they are at and what work they need to complete in order to achieve modules/grades.</w:t>
      </w:r>
      <w:r w:rsidR="00936CE9" w:rsidRPr="00CC3158">
        <w:rPr>
          <w:rFonts w:ascii="Arial" w:hAnsi="Arial" w:cs="Arial"/>
        </w:rPr>
        <w:t xml:space="preserve"> </w:t>
      </w:r>
      <w:r w:rsidR="00434ECC" w:rsidRPr="00CC3158">
        <w:rPr>
          <w:rFonts w:ascii="Arial" w:hAnsi="Arial" w:cs="Arial"/>
          <w:color w:val="000000" w:themeColor="text1"/>
        </w:rPr>
        <w:t xml:space="preserve">This is achieved by </w:t>
      </w:r>
      <w:r w:rsidR="00824953" w:rsidRPr="00CC3158">
        <w:rPr>
          <w:rFonts w:ascii="Arial" w:hAnsi="Arial" w:cs="Arial"/>
          <w:color w:val="000000" w:themeColor="text1"/>
        </w:rPr>
        <w:t xml:space="preserve">Individual learning plans (ILP’s), which are set and reviewed </w:t>
      </w:r>
      <w:r w:rsidR="007C4F97" w:rsidRPr="00CC3158">
        <w:rPr>
          <w:rFonts w:ascii="Arial" w:hAnsi="Arial" w:cs="Arial"/>
          <w:color w:val="000000" w:themeColor="text1"/>
        </w:rPr>
        <w:t>monthly</w:t>
      </w:r>
      <w:r w:rsidR="00824953" w:rsidRPr="00CC3158">
        <w:rPr>
          <w:rFonts w:ascii="Arial" w:hAnsi="Arial" w:cs="Arial"/>
          <w:color w:val="000000" w:themeColor="text1"/>
        </w:rPr>
        <w:t xml:space="preserve">. These are goals and targets set by teachers </w:t>
      </w:r>
      <w:r w:rsidR="00A97BED" w:rsidRPr="00CC3158">
        <w:rPr>
          <w:rFonts w:ascii="Arial" w:hAnsi="Arial" w:cs="Arial"/>
          <w:color w:val="000000" w:themeColor="text1"/>
        </w:rPr>
        <w:t>for</w:t>
      </w:r>
      <w:r w:rsidR="00824953" w:rsidRPr="00CC3158">
        <w:rPr>
          <w:rFonts w:ascii="Arial" w:hAnsi="Arial" w:cs="Arial"/>
          <w:color w:val="000000" w:themeColor="text1"/>
        </w:rPr>
        <w:t xml:space="preserve"> the individual </w:t>
      </w:r>
      <w:r w:rsidR="00A97BED" w:rsidRPr="00CC3158">
        <w:rPr>
          <w:rFonts w:ascii="Arial" w:hAnsi="Arial" w:cs="Arial"/>
          <w:color w:val="000000" w:themeColor="text1"/>
        </w:rPr>
        <w:t xml:space="preserve">student, which are then reviewed by the students’ </w:t>
      </w:r>
      <w:r w:rsidR="007C4F97" w:rsidRPr="00CC3158">
        <w:rPr>
          <w:rFonts w:ascii="Arial" w:hAnsi="Arial" w:cs="Arial"/>
          <w:color w:val="000000" w:themeColor="text1"/>
        </w:rPr>
        <w:t xml:space="preserve">with their </w:t>
      </w:r>
      <w:r w:rsidR="00A97BED" w:rsidRPr="00CC3158">
        <w:rPr>
          <w:rFonts w:ascii="Arial" w:hAnsi="Arial" w:cs="Arial"/>
          <w:color w:val="000000" w:themeColor="text1"/>
        </w:rPr>
        <w:t xml:space="preserve">learning mentor, </w:t>
      </w:r>
      <w:r w:rsidR="007C4F97" w:rsidRPr="00CC3158">
        <w:rPr>
          <w:rFonts w:ascii="Arial" w:hAnsi="Arial" w:cs="Arial"/>
          <w:color w:val="000000" w:themeColor="text1"/>
        </w:rPr>
        <w:t>the mentor will then</w:t>
      </w:r>
      <w:r w:rsidR="00A97BED" w:rsidRPr="00CC3158">
        <w:rPr>
          <w:rFonts w:ascii="Arial" w:hAnsi="Arial" w:cs="Arial"/>
          <w:color w:val="000000" w:themeColor="text1"/>
        </w:rPr>
        <w:t xml:space="preserve"> reported back to the teacher</w:t>
      </w:r>
      <w:r w:rsidR="007C4F97" w:rsidRPr="00CC3158">
        <w:rPr>
          <w:rFonts w:ascii="Arial" w:hAnsi="Arial" w:cs="Arial"/>
          <w:color w:val="000000" w:themeColor="text1"/>
        </w:rPr>
        <w:t xml:space="preserve"> (</w:t>
      </w:r>
      <w:r w:rsidR="00A97BED" w:rsidRPr="00CC3158">
        <w:rPr>
          <w:rFonts w:ascii="Arial" w:hAnsi="Arial" w:cs="Arial"/>
          <w:color w:val="000000" w:themeColor="text1"/>
        </w:rPr>
        <w:t>s</w:t>
      </w:r>
      <w:r w:rsidR="007C4F97" w:rsidRPr="00CC3158">
        <w:rPr>
          <w:rFonts w:ascii="Arial" w:hAnsi="Arial" w:cs="Arial"/>
          <w:color w:val="000000" w:themeColor="text1"/>
        </w:rPr>
        <w:t>)</w:t>
      </w:r>
      <w:r w:rsidR="00A97BED" w:rsidRPr="00CC3158">
        <w:rPr>
          <w:rFonts w:ascii="Arial" w:hAnsi="Arial" w:cs="Arial"/>
          <w:color w:val="000000" w:themeColor="text1"/>
        </w:rPr>
        <w:t>.</w:t>
      </w:r>
      <w:r w:rsidR="00A97BED" w:rsidRPr="00CC3158">
        <w:rPr>
          <w:rFonts w:ascii="Arial" w:hAnsi="Arial" w:cs="Arial"/>
        </w:rPr>
        <w:t xml:space="preserve"> </w:t>
      </w:r>
      <w:r w:rsidRPr="00CC3158">
        <w:rPr>
          <w:rFonts w:ascii="Arial" w:hAnsi="Arial" w:cs="Arial"/>
        </w:rPr>
        <w:t xml:space="preserve">Parents will be aware of their </w:t>
      </w:r>
      <w:r w:rsidR="007C4F97" w:rsidRPr="00CC3158">
        <w:rPr>
          <w:rFonts w:ascii="Arial" w:hAnsi="Arial" w:cs="Arial"/>
        </w:rPr>
        <w:t>child’s</w:t>
      </w:r>
      <w:r w:rsidRPr="00CC3158">
        <w:rPr>
          <w:rFonts w:ascii="Arial" w:hAnsi="Arial" w:cs="Arial"/>
        </w:rPr>
        <w:t xml:space="preserve"> achievements </w:t>
      </w:r>
      <w:r w:rsidR="007C4F97" w:rsidRPr="00CC3158">
        <w:rPr>
          <w:rFonts w:ascii="Arial" w:hAnsi="Arial" w:cs="Arial"/>
        </w:rPr>
        <w:t>through parent evenings and termly reports to be</w:t>
      </w:r>
      <w:r w:rsidRPr="00CC3158">
        <w:rPr>
          <w:rFonts w:ascii="Arial" w:hAnsi="Arial" w:cs="Arial"/>
        </w:rPr>
        <w:t xml:space="preserve"> part of the academic process.</w:t>
      </w:r>
    </w:p>
    <w:p w14:paraId="3CE940D5" w14:textId="77777777" w:rsidR="003940F8" w:rsidRPr="00CC3158" w:rsidRDefault="003940F8" w:rsidP="002B2E6A">
      <w:pPr>
        <w:jc w:val="both"/>
        <w:rPr>
          <w:rFonts w:ascii="Arial" w:hAnsi="Arial" w:cs="Arial"/>
        </w:rPr>
      </w:pPr>
    </w:p>
    <w:p w14:paraId="6451735D" w14:textId="77777777" w:rsidR="00CC3158" w:rsidRPr="005E0A96" w:rsidRDefault="00CC3158" w:rsidP="005E0A96">
      <w:pPr>
        <w:pStyle w:val="FocusHeading3"/>
        <w:rPr>
          <w:b w:val="0"/>
          <w:i w:val="0"/>
          <w:sz w:val="24"/>
        </w:rPr>
      </w:pPr>
    </w:p>
    <w:p w14:paraId="5B69019F" w14:textId="77777777" w:rsidR="003940F8" w:rsidRPr="00CC3158" w:rsidRDefault="003940F8" w:rsidP="005E0A96">
      <w:pPr>
        <w:pStyle w:val="FocusHeading3"/>
      </w:pPr>
      <w:bookmarkStart w:id="21" w:name="_Toc108798921"/>
      <w:r w:rsidRPr="00CC3158">
        <w:t>Focus will:</w:t>
      </w:r>
      <w:bookmarkEnd w:id="21"/>
    </w:p>
    <w:p w14:paraId="66700D39" w14:textId="77777777" w:rsidR="003940F8" w:rsidRPr="00CC3158" w:rsidRDefault="003940F8" w:rsidP="002B2E6A">
      <w:pPr>
        <w:jc w:val="both"/>
        <w:rPr>
          <w:rFonts w:ascii="Arial" w:hAnsi="Arial" w:cs="Arial"/>
          <w:b/>
        </w:rPr>
      </w:pPr>
    </w:p>
    <w:p w14:paraId="73B82317" w14:textId="77777777" w:rsidR="003940F8" w:rsidRPr="00CC3158" w:rsidRDefault="003940F8" w:rsidP="002B2E6A">
      <w:pPr>
        <w:numPr>
          <w:ilvl w:val="0"/>
          <w:numId w:val="5"/>
        </w:numPr>
        <w:jc w:val="both"/>
        <w:rPr>
          <w:rFonts w:ascii="Arial" w:hAnsi="Arial" w:cs="Arial"/>
        </w:rPr>
      </w:pPr>
      <w:r w:rsidRPr="00CC3158">
        <w:rPr>
          <w:rFonts w:ascii="Arial" w:hAnsi="Arial" w:cs="Arial"/>
        </w:rPr>
        <w:t>Use the report format</w:t>
      </w:r>
    </w:p>
    <w:p w14:paraId="7A270BF5" w14:textId="77777777" w:rsidR="003940F8" w:rsidRPr="00CC3158" w:rsidRDefault="003940F8" w:rsidP="002B2E6A">
      <w:pPr>
        <w:numPr>
          <w:ilvl w:val="0"/>
          <w:numId w:val="5"/>
        </w:numPr>
        <w:jc w:val="both"/>
        <w:rPr>
          <w:rFonts w:ascii="Arial" w:hAnsi="Arial" w:cs="Arial"/>
        </w:rPr>
      </w:pPr>
      <w:r w:rsidRPr="00CC3158">
        <w:rPr>
          <w:rFonts w:ascii="Arial" w:hAnsi="Arial" w:cs="Arial"/>
        </w:rPr>
        <w:t>Complete three academic report during the course of the year in each subject</w:t>
      </w:r>
    </w:p>
    <w:p w14:paraId="4702B7B4" w14:textId="726B11E5" w:rsidR="003940F8" w:rsidRPr="00CC3158" w:rsidRDefault="003940F8" w:rsidP="002B2E6A">
      <w:pPr>
        <w:numPr>
          <w:ilvl w:val="0"/>
          <w:numId w:val="5"/>
        </w:numPr>
        <w:jc w:val="both"/>
        <w:rPr>
          <w:rFonts w:ascii="Arial" w:hAnsi="Arial" w:cs="Arial"/>
        </w:rPr>
      </w:pPr>
      <w:r w:rsidRPr="00CC3158">
        <w:rPr>
          <w:rFonts w:ascii="Arial" w:hAnsi="Arial" w:cs="Arial"/>
        </w:rPr>
        <w:t>Make sure that all students are aware of their current level and or grade</w:t>
      </w:r>
    </w:p>
    <w:p w14:paraId="4E4E5E6A" w14:textId="77777777" w:rsidR="003940F8" w:rsidRPr="00CC3158" w:rsidRDefault="003940F8" w:rsidP="002B2E6A">
      <w:pPr>
        <w:numPr>
          <w:ilvl w:val="0"/>
          <w:numId w:val="5"/>
        </w:numPr>
        <w:jc w:val="both"/>
        <w:rPr>
          <w:rFonts w:ascii="Arial" w:hAnsi="Arial" w:cs="Arial"/>
        </w:rPr>
      </w:pPr>
      <w:r w:rsidRPr="00CC3158">
        <w:rPr>
          <w:rFonts w:ascii="Arial" w:hAnsi="Arial" w:cs="Arial"/>
        </w:rPr>
        <w:t>Ensure that staff complete reports on time</w:t>
      </w:r>
    </w:p>
    <w:p w14:paraId="2F88E32C" w14:textId="77777777" w:rsidR="003940F8" w:rsidRPr="00CC3158" w:rsidRDefault="003940F8" w:rsidP="002B2E6A">
      <w:pPr>
        <w:numPr>
          <w:ilvl w:val="0"/>
          <w:numId w:val="5"/>
        </w:numPr>
        <w:jc w:val="both"/>
        <w:rPr>
          <w:rFonts w:ascii="Arial" w:hAnsi="Arial" w:cs="Arial"/>
        </w:rPr>
      </w:pPr>
      <w:r w:rsidRPr="00CC3158">
        <w:rPr>
          <w:rFonts w:ascii="Arial" w:hAnsi="Arial" w:cs="Arial"/>
        </w:rPr>
        <w:t>Supply students with progress comments on the reports</w:t>
      </w:r>
    </w:p>
    <w:p w14:paraId="317FE095" w14:textId="77777777" w:rsidR="003940F8" w:rsidRPr="00CC3158" w:rsidRDefault="003940F8" w:rsidP="002B2E6A">
      <w:pPr>
        <w:numPr>
          <w:ilvl w:val="0"/>
          <w:numId w:val="5"/>
        </w:numPr>
        <w:jc w:val="both"/>
        <w:rPr>
          <w:rFonts w:ascii="Arial" w:hAnsi="Arial" w:cs="Arial"/>
        </w:rPr>
      </w:pPr>
      <w:r w:rsidRPr="00CC3158">
        <w:rPr>
          <w:rFonts w:ascii="Arial" w:hAnsi="Arial" w:cs="Arial"/>
        </w:rPr>
        <w:t>Reports will be completed by deadline and sent to the students home as well as the school point of contact</w:t>
      </w:r>
    </w:p>
    <w:p w14:paraId="11D7868E" w14:textId="77777777" w:rsidR="003940F8" w:rsidRPr="00CC3158" w:rsidRDefault="003940F8" w:rsidP="002B2E6A">
      <w:pPr>
        <w:numPr>
          <w:ilvl w:val="0"/>
          <w:numId w:val="5"/>
        </w:numPr>
        <w:jc w:val="both"/>
        <w:rPr>
          <w:rFonts w:ascii="Arial" w:hAnsi="Arial" w:cs="Arial"/>
        </w:rPr>
      </w:pPr>
      <w:r w:rsidRPr="00CC3158">
        <w:rPr>
          <w:rFonts w:ascii="Arial" w:hAnsi="Arial" w:cs="Arial"/>
        </w:rPr>
        <w:t>Hold at least one academic Review Day in order to speak to parents and students (face to face contact) and termly where relevant; about progress and attainment</w:t>
      </w:r>
    </w:p>
    <w:p w14:paraId="1451A192" w14:textId="709F65EE" w:rsidR="003940F8" w:rsidRPr="00CC3158" w:rsidRDefault="003940F8" w:rsidP="002B2E6A">
      <w:pPr>
        <w:numPr>
          <w:ilvl w:val="0"/>
          <w:numId w:val="5"/>
        </w:numPr>
        <w:jc w:val="both"/>
        <w:rPr>
          <w:rFonts w:ascii="Arial" w:hAnsi="Arial" w:cs="Arial"/>
        </w:rPr>
      </w:pPr>
      <w:r w:rsidRPr="00CC3158">
        <w:rPr>
          <w:rFonts w:ascii="Arial" w:hAnsi="Arial" w:cs="Arial"/>
        </w:rPr>
        <w:t xml:space="preserve">Monitor progress and attainment and where appropriate offer students support in order to </w:t>
      </w:r>
      <w:r w:rsidRPr="00CC3158">
        <w:rPr>
          <w:rFonts w:ascii="Arial" w:hAnsi="Arial" w:cs="Arial"/>
          <w:color w:val="000000" w:themeColor="text1"/>
        </w:rPr>
        <w:t>progress</w:t>
      </w:r>
      <w:r w:rsidR="00936CE9" w:rsidRPr="00CC3158">
        <w:rPr>
          <w:rFonts w:ascii="Arial" w:hAnsi="Arial" w:cs="Arial"/>
          <w:color w:val="000000" w:themeColor="text1"/>
        </w:rPr>
        <w:t xml:space="preserve"> (ILP’s</w:t>
      </w:r>
      <w:r w:rsidR="00A97BED" w:rsidRPr="00CC3158">
        <w:rPr>
          <w:rFonts w:ascii="Arial" w:hAnsi="Arial" w:cs="Arial"/>
          <w:color w:val="000000" w:themeColor="text1"/>
        </w:rPr>
        <w:t xml:space="preserve"> for each </w:t>
      </w:r>
      <w:r w:rsidR="008608E6" w:rsidRPr="00CC3158">
        <w:rPr>
          <w:rFonts w:ascii="Arial" w:hAnsi="Arial" w:cs="Arial"/>
          <w:color w:val="000000" w:themeColor="text1"/>
        </w:rPr>
        <w:t>subject</w:t>
      </w:r>
      <w:r w:rsidR="00936CE9" w:rsidRPr="00CC3158">
        <w:rPr>
          <w:rFonts w:ascii="Arial" w:hAnsi="Arial" w:cs="Arial"/>
          <w:color w:val="000000" w:themeColor="text1"/>
        </w:rPr>
        <w:t>)</w:t>
      </w:r>
    </w:p>
    <w:p w14:paraId="1AB0296B" w14:textId="77777777" w:rsidR="003940F8" w:rsidRPr="00CC3158" w:rsidRDefault="003940F8" w:rsidP="002B2E6A">
      <w:pPr>
        <w:numPr>
          <w:ilvl w:val="0"/>
          <w:numId w:val="5"/>
        </w:numPr>
        <w:jc w:val="both"/>
        <w:rPr>
          <w:rFonts w:ascii="Arial" w:hAnsi="Arial" w:cs="Arial"/>
        </w:rPr>
      </w:pPr>
      <w:r w:rsidRPr="00CC3158">
        <w:rPr>
          <w:rFonts w:ascii="Arial" w:hAnsi="Arial" w:cs="Arial"/>
        </w:rPr>
        <w:t>Focus operates via an open-door policy relating to information, advise, guidance and grievance</w:t>
      </w:r>
    </w:p>
    <w:p w14:paraId="7331BD5E" w14:textId="77777777" w:rsidR="003940F8" w:rsidRDefault="003940F8" w:rsidP="002B2E6A">
      <w:pPr>
        <w:numPr>
          <w:ilvl w:val="0"/>
          <w:numId w:val="5"/>
        </w:numPr>
        <w:jc w:val="both"/>
        <w:rPr>
          <w:rFonts w:ascii="Arial" w:hAnsi="Arial" w:cs="Arial"/>
        </w:rPr>
      </w:pPr>
      <w:r w:rsidRPr="00CC3158">
        <w:rPr>
          <w:rFonts w:ascii="Arial" w:hAnsi="Arial" w:cs="Arial"/>
        </w:rPr>
        <w:t xml:space="preserve">Support external agencies and </w:t>
      </w:r>
      <w:r w:rsidR="00A7219F" w:rsidRPr="00CC3158">
        <w:rPr>
          <w:rFonts w:ascii="Arial" w:hAnsi="Arial" w:cs="Arial"/>
        </w:rPr>
        <w:t>LA</w:t>
      </w:r>
      <w:r w:rsidRPr="00CC3158">
        <w:rPr>
          <w:rFonts w:ascii="Arial" w:hAnsi="Arial" w:cs="Arial"/>
        </w:rPr>
        <w:t xml:space="preserve"> e.g. </w:t>
      </w:r>
      <w:r w:rsidR="00A7219F" w:rsidRPr="00CC3158">
        <w:rPr>
          <w:rFonts w:ascii="Arial" w:hAnsi="Arial" w:cs="Arial"/>
        </w:rPr>
        <w:t xml:space="preserve">CAMHS </w:t>
      </w:r>
      <w:r w:rsidRPr="00CC3158">
        <w:rPr>
          <w:rFonts w:ascii="Arial" w:hAnsi="Arial" w:cs="Arial"/>
        </w:rPr>
        <w:t>Family Intervention, Social Works, Educational Welfare Officers, Youth Offending Teams</w:t>
      </w:r>
    </w:p>
    <w:p w14:paraId="7459B8E9" w14:textId="77777777" w:rsidR="00CC3158" w:rsidRPr="00CC3158" w:rsidRDefault="00CC3158" w:rsidP="005E0A96">
      <w:pPr>
        <w:ind w:left="720"/>
        <w:jc w:val="both"/>
        <w:rPr>
          <w:rFonts w:ascii="Arial" w:hAnsi="Arial" w:cs="Arial"/>
        </w:rPr>
      </w:pPr>
    </w:p>
    <w:p w14:paraId="563AB4A3" w14:textId="77777777" w:rsidR="003940F8" w:rsidRPr="00CC3158" w:rsidRDefault="003940F8" w:rsidP="002B2E6A">
      <w:pPr>
        <w:pStyle w:val="Caption"/>
        <w:jc w:val="both"/>
        <w:rPr>
          <w:sz w:val="24"/>
        </w:rPr>
      </w:pPr>
    </w:p>
    <w:p w14:paraId="015DA96B" w14:textId="77777777" w:rsidR="00CC3158" w:rsidRDefault="00CC3158" w:rsidP="002B2E6A">
      <w:pPr>
        <w:jc w:val="both"/>
        <w:rPr>
          <w:rFonts w:ascii="Arial" w:hAnsi="Arial" w:cs="Arial"/>
          <w:bCs/>
          <w:color w:val="FF0000"/>
          <w:sz w:val="16"/>
          <w:szCs w:val="16"/>
        </w:rPr>
        <w:sectPr w:rsidR="00CC3158" w:rsidSect="000658AC">
          <w:footerReference w:type="default" r:id="rId11"/>
          <w:footerReference w:type="first" r:id="rId12"/>
          <w:pgSz w:w="11906" w:h="16838"/>
          <w:pgMar w:top="1440" w:right="1440" w:bottom="1134" w:left="1440" w:header="708" w:footer="403" w:gutter="0"/>
          <w:cols w:space="708"/>
          <w:titlePg/>
          <w:docGrid w:linePitch="360"/>
        </w:sectPr>
      </w:pPr>
    </w:p>
    <w:p w14:paraId="2530A3DD" w14:textId="6DDB7732" w:rsidR="003940F8" w:rsidRPr="00CC3158" w:rsidRDefault="003940F8" w:rsidP="002B2E6A">
      <w:pPr>
        <w:jc w:val="both"/>
        <w:rPr>
          <w:rFonts w:ascii="Arial" w:hAnsi="Arial" w:cs="Arial"/>
          <w:bCs/>
          <w:color w:val="FF0000"/>
        </w:rPr>
      </w:pPr>
      <w:r w:rsidRPr="00CC3158">
        <w:rPr>
          <w:rFonts w:ascii="Arial" w:hAnsi="Arial" w:cs="Arial"/>
          <w:bCs/>
          <w:color w:val="FF0000"/>
        </w:rPr>
        <w:lastRenderedPageBreak/>
        <w:t>Reviewed June 2015</w:t>
      </w:r>
    </w:p>
    <w:p w14:paraId="560B162C" w14:textId="77777777" w:rsidR="003940F8" w:rsidRPr="00CC3158" w:rsidRDefault="003940F8" w:rsidP="002B2E6A">
      <w:pPr>
        <w:jc w:val="both"/>
        <w:rPr>
          <w:rFonts w:ascii="Arial" w:hAnsi="Arial" w:cs="Arial"/>
          <w:bCs/>
          <w:color w:val="FF0000"/>
        </w:rPr>
      </w:pPr>
      <w:r w:rsidRPr="00CC3158">
        <w:rPr>
          <w:rFonts w:ascii="Arial" w:hAnsi="Arial" w:cs="Arial"/>
          <w:bCs/>
          <w:color w:val="FF0000"/>
        </w:rPr>
        <w:t>Reviewed June 2016</w:t>
      </w:r>
    </w:p>
    <w:p w14:paraId="025E7B5E" w14:textId="77777777" w:rsidR="003940F8" w:rsidRPr="00CC3158" w:rsidRDefault="003940F8" w:rsidP="002B2E6A">
      <w:pPr>
        <w:jc w:val="both"/>
        <w:rPr>
          <w:rFonts w:ascii="Arial" w:hAnsi="Arial" w:cs="Arial"/>
          <w:bCs/>
          <w:color w:val="FF0000"/>
        </w:rPr>
      </w:pPr>
      <w:r w:rsidRPr="00CC3158">
        <w:rPr>
          <w:rFonts w:ascii="Arial" w:hAnsi="Arial" w:cs="Arial"/>
          <w:bCs/>
          <w:color w:val="FF0000"/>
        </w:rPr>
        <w:t>Reviewed June 2017</w:t>
      </w:r>
    </w:p>
    <w:p w14:paraId="16D10C07" w14:textId="77777777" w:rsidR="00CC3158" w:rsidRDefault="00A7219F" w:rsidP="00CC3158">
      <w:pPr>
        <w:jc w:val="both"/>
        <w:rPr>
          <w:rFonts w:ascii="Arial" w:hAnsi="Arial" w:cs="Arial"/>
          <w:bCs/>
          <w:color w:val="FF0000"/>
        </w:rPr>
      </w:pPr>
      <w:r w:rsidRPr="00CC3158">
        <w:rPr>
          <w:rFonts w:ascii="Arial" w:hAnsi="Arial" w:cs="Arial"/>
          <w:bCs/>
          <w:color w:val="FF0000"/>
        </w:rPr>
        <w:t>Reviewed July 2018</w:t>
      </w:r>
      <w:r w:rsidR="00CC3158" w:rsidRPr="00CC3158">
        <w:rPr>
          <w:rFonts w:ascii="Arial" w:hAnsi="Arial" w:cs="Arial"/>
          <w:bCs/>
          <w:color w:val="FF0000"/>
        </w:rPr>
        <w:t xml:space="preserve"> </w:t>
      </w:r>
    </w:p>
    <w:p w14:paraId="2EF20D53" w14:textId="77777777" w:rsidR="00CC3158" w:rsidRDefault="00CC3158" w:rsidP="00CC3158">
      <w:pPr>
        <w:jc w:val="both"/>
        <w:rPr>
          <w:rFonts w:ascii="Arial" w:hAnsi="Arial" w:cs="Arial"/>
          <w:bCs/>
          <w:color w:val="FF0000"/>
        </w:rPr>
      </w:pPr>
    </w:p>
    <w:p w14:paraId="78842720" w14:textId="6CC72562" w:rsidR="00CC3158" w:rsidRPr="00CC3158" w:rsidRDefault="00CC3158" w:rsidP="00CC3158">
      <w:pPr>
        <w:jc w:val="both"/>
        <w:rPr>
          <w:rFonts w:ascii="Arial" w:hAnsi="Arial" w:cs="Arial"/>
          <w:bCs/>
          <w:color w:val="FF0000"/>
        </w:rPr>
      </w:pPr>
      <w:r w:rsidRPr="00CC3158">
        <w:rPr>
          <w:rFonts w:ascii="Arial" w:hAnsi="Arial" w:cs="Arial"/>
          <w:bCs/>
          <w:color w:val="FF0000"/>
        </w:rPr>
        <w:lastRenderedPageBreak/>
        <w:t>Reviewed June 2019</w:t>
      </w:r>
    </w:p>
    <w:p w14:paraId="00DDF662" w14:textId="77777777" w:rsidR="00CC3158" w:rsidRPr="00CC3158" w:rsidRDefault="00CC3158" w:rsidP="00CC3158">
      <w:pPr>
        <w:jc w:val="both"/>
        <w:rPr>
          <w:rFonts w:ascii="Arial" w:hAnsi="Arial" w:cs="Arial"/>
          <w:bCs/>
          <w:color w:val="FF0000"/>
        </w:rPr>
      </w:pPr>
      <w:r w:rsidRPr="00CC3158">
        <w:rPr>
          <w:rFonts w:ascii="Arial" w:hAnsi="Arial" w:cs="Arial"/>
          <w:bCs/>
          <w:color w:val="FF0000"/>
        </w:rPr>
        <w:t>Reviewed July 2020</w:t>
      </w:r>
    </w:p>
    <w:p w14:paraId="5E41CC77" w14:textId="77777777" w:rsidR="00CC3158" w:rsidRPr="00CC3158" w:rsidRDefault="00CC3158" w:rsidP="00CC3158">
      <w:pPr>
        <w:jc w:val="both"/>
        <w:rPr>
          <w:rFonts w:ascii="Arial" w:hAnsi="Arial" w:cs="Arial"/>
          <w:bCs/>
          <w:color w:val="FF0000"/>
        </w:rPr>
      </w:pPr>
      <w:r w:rsidRPr="00CC3158">
        <w:rPr>
          <w:rFonts w:ascii="Arial" w:hAnsi="Arial" w:cs="Arial"/>
          <w:bCs/>
          <w:color w:val="FF0000"/>
        </w:rPr>
        <w:t>Last reviewed September 2021</w:t>
      </w:r>
    </w:p>
    <w:p w14:paraId="01392BC4" w14:textId="3117C4CC" w:rsidR="00CC3158" w:rsidRPr="00CC3158" w:rsidRDefault="00CC3158">
      <w:pPr>
        <w:jc w:val="both"/>
        <w:rPr>
          <w:rFonts w:ascii="Arial" w:hAnsi="Arial" w:cs="Arial"/>
        </w:rPr>
      </w:pPr>
      <w:r w:rsidRPr="00CC3158">
        <w:rPr>
          <w:rFonts w:ascii="Arial" w:hAnsi="Arial" w:cs="Arial"/>
          <w:bCs/>
          <w:color w:val="FF0000"/>
        </w:rPr>
        <w:t>Last reviewed June 2022</w:t>
      </w:r>
    </w:p>
    <w:sectPr w:rsidR="00CC3158" w:rsidRPr="00CC3158" w:rsidSect="00CC3158">
      <w:type w:val="continuous"/>
      <w:pgSz w:w="11906" w:h="16838"/>
      <w:pgMar w:top="1440" w:right="1440" w:bottom="1134" w:left="1440" w:header="708" w:footer="403"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801A" w14:textId="77777777" w:rsidR="003940F8" w:rsidRDefault="003940F8" w:rsidP="00B31A89">
      <w:r>
        <w:separator/>
      </w:r>
    </w:p>
  </w:endnote>
  <w:endnote w:type="continuationSeparator" w:id="0">
    <w:p w14:paraId="132043D4" w14:textId="77777777" w:rsidR="003940F8" w:rsidRDefault="003940F8" w:rsidP="00B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9573" w14:textId="722359B9" w:rsidR="003940F8" w:rsidRPr="005E0A96" w:rsidRDefault="002D7467" w:rsidP="005E0A96">
    <w:pPr>
      <w:pStyle w:val="Footer"/>
      <w:jc w:val="right"/>
      <w:rPr>
        <w:rFonts w:ascii="Arial" w:hAnsi="Arial" w:cs="Arial"/>
      </w:rPr>
    </w:pPr>
    <w:r w:rsidRPr="005E0A96">
      <w:rPr>
        <w:rFonts w:ascii="Arial" w:hAnsi="Arial" w:cs="Arial"/>
        <w:noProof/>
      </w:rPr>
      <w:fldChar w:fldCharType="begin"/>
    </w:r>
    <w:r w:rsidR="00A7219F" w:rsidRPr="005E0A96">
      <w:rPr>
        <w:rFonts w:ascii="Arial" w:hAnsi="Arial" w:cs="Arial"/>
        <w:noProof/>
      </w:rPr>
      <w:instrText xml:space="preserve"> PAGE   \* MERGEFORMAT </w:instrText>
    </w:r>
    <w:r w:rsidRPr="005E0A96">
      <w:rPr>
        <w:rFonts w:ascii="Arial" w:hAnsi="Arial" w:cs="Arial"/>
        <w:noProof/>
      </w:rPr>
      <w:fldChar w:fldCharType="separate"/>
    </w:r>
    <w:r w:rsidR="00211B34">
      <w:rPr>
        <w:rFonts w:ascii="Arial" w:hAnsi="Arial" w:cs="Arial"/>
        <w:noProof/>
      </w:rPr>
      <w:t>2</w:t>
    </w:r>
    <w:r w:rsidRPr="005E0A96">
      <w:rPr>
        <w:rFonts w:ascii="Arial" w:hAnsi="Arial" w:cs="Arial"/>
        <w:noProof/>
      </w:rPr>
      <w:fldChar w:fldCharType="end"/>
    </w:r>
  </w:p>
  <w:p w14:paraId="62E52E39" w14:textId="77777777" w:rsidR="003940F8" w:rsidRDefault="003940F8" w:rsidP="00B31A8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C4F4" w14:textId="77777777" w:rsidR="000658AC" w:rsidRPr="00575817" w:rsidRDefault="000658AC" w:rsidP="000658AC">
    <w:pPr>
      <w:spacing w:line="276" w:lineRule="auto"/>
      <w:jc w:val="center"/>
      <w:rPr>
        <w:rFonts w:ascii="Arial" w:hAnsi="Arial" w:cs="Arial"/>
        <w:noProof/>
      </w:rPr>
    </w:pPr>
    <w:r w:rsidRPr="00575817">
      <w:rPr>
        <w:rFonts w:ascii="Arial" w:hAnsi="Arial" w:cs="Arial"/>
        <w:noProof/>
      </w:rPr>
      <w:t>339 Bowes Road, New Southgate</w:t>
    </w:r>
    <w:r>
      <w:rPr>
        <w:rFonts w:ascii="Arial" w:hAnsi="Arial" w:cs="Arial"/>
        <w:noProof/>
      </w:rPr>
      <w:t>,</w:t>
    </w:r>
    <w:r w:rsidRPr="002769E6">
      <w:rPr>
        <w:rFonts w:ascii="Arial" w:hAnsi="Arial" w:cs="Arial"/>
        <w:noProof/>
      </w:rPr>
      <w:t xml:space="preserve"> </w:t>
    </w:r>
    <w:r w:rsidRPr="00575817">
      <w:rPr>
        <w:rFonts w:ascii="Arial" w:hAnsi="Arial" w:cs="Arial"/>
        <w:noProof/>
      </w:rPr>
      <w:t>London N11 1BA</w:t>
    </w:r>
  </w:p>
  <w:p w14:paraId="25D19976" w14:textId="77777777" w:rsidR="000658AC" w:rsidRPr="00575817" w:rsidRDefault="000658AC" w:rsidP="000658AC">
    <w:pPr>
      <w:spacing w:line="276" w:lineRule="auto"/>
      <w:jc w:val="center"/>
      <w:rPr>
        <w:rFonts w:ascii="Arial" w:hAnsi="Arial" w:cs="Arial"/>
        <w:noProof/>
      </w:rPr>
    </w:pPr>
    <w:r w:rsidRPr="00575817">
      <w:rPr>
        <w:rFonts w:ascii="Arial" w:hAnsi="Arial" w:cs="Arial"/>
        <w:noProof/>
      </w:rPr>
      <w:t>Tel: 020 8361 5658</w:t>
    </w:r>
    <w:r w:rsidRPr="002769E6">
      <w:rPr>
        <w:rFonts w:ascii="Arial" w:hAnsi="Arial" w:cs="Arial"/>
        <w:noProof/>
      </w:rPr>
      <w:t xml:space="preserve"> </w:t>
    </w:r>
    <w:r>
      <w:rPr>
        <w:rFonts w:ascii="Arial" w:hAnsi="Arial" w:cs="Arial"/>
        <w:noProof/>
      </w:rPr>
      <w:t xml:space="preserve">/ </w:t>
    </w:r>
    <w:r w:rsidRPr="00575817">
      <w:rPr>
        <w:rFonts w:ascii="Arial" w:hAnsi="Arial" w:cs="Arial"/>
        <w:noProof/>
      </w:rPr>
      <w:t>Mobile : 07956 365 300</w:t>
    </w:r>
  </w:p>
  <w:p w14:paraId="74F90F04" w14:textId="1CFD637C" w:rsidR="000658AC" w:rsidRDefault="000658AC" w:rsidP="000658AC">
    <w:pPr>
      <w:spacing w:line="276" w:lineRule="auto"/>
      <w:jc w:val="center"/>
      <w:rPr>
        <w:rFonts w:ascii="Arial" w:hAnsi="Arial" w:cs="Arial"/>
        <w:noProof/>
      </w:rPr>
    </w:pPr>
    <w:r w:rsidRPr="00575817">
      <w:rPr>
        <w:rFonts w:ascii="Arial" w:hAnsi="Arial" w:cs="Arial"/>
        <w:noProof/>
      </w:rPr>
      <w:t xml:space="preserve">Email: </w:t>
    </w:r>
    <w:hyperlink r:id="rId1" w:history="1">
      <w:r w:rsidRPr="00575817">
        <w:rPr>
          <w:rStyle w:val="Hyperlink"/>
          <w:rFonts w:ascii="Arial" w:hAnsi="Arial" w:cs="Arial"/>
          <w:noProof/>
        </w:rPr>
        <w:t>marina@focustraining.org.uk</w:t>
      </w:r>
    </w:hyperlink>
    <w:r w:rsidRPr="002769E6">
      <w:rPr>
        <w:rFonts w:ascii="Arial" w:hAnsi="Arial" w:cs="Arial"/>
        <w:noProof/>
      </w:rPr>
      <w:t xml:space="preserve"> </w:t>
    </w:r>
    <w:r>
      <w:rPr>
        <w:rFonts w:ascii="Arial" w:hAnsi="Arial" w:cs="Arial"/>
        <w:noProof/>
      </w:rPr>
      <w:t xml:space="preserve">/ </w:t>
    </w:r>
    <w:hyperlink r:id="rId2" w:history="1">
      <w:r w:rsidR="00211B34" w:rsidRPr="001F0AEB">
        <w:rPr>
          <w:rStyle w:val="Hyperlink"/>
          <w:rFonts w:ascii="Arial" w:hAnsi="Arial" w:cs="Arial"/>
          <w:noProof/>
        </w:rPr>
        <w:t>www.focus1stacademy.org.uk</w:t>
      </w:r>
    </w:hyperlink>
  </w:p>
  <w:p w14:paraId="0F7F92F7" w14:textId="77777777" w:rsidR="000658AC" w:rsidRDefault="0006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1C327" w14:textId="77777777" w:rsidR="003940F8" w:rsidRDefault="003940F8" w:rsidP="00B31A89">
      <w:r>
        <w:separator/>
      </w:r>
    </w:p>
  </w:footnote>
  <w:footnote w:type="continuationSeparator" w:id="0">
    <w:p w14:paraId="3C0CA756" w14:textId="77777777" w:rsidR="003940F8" w:rsidRDefault="003940F8" w:rsidP="00B3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7507B39"/>
    <w:multiLevelType w:val="hybridMultilevel"/>
    <w:tmpl w:val="03FAE3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121335"/>
    <w:multiLevelType w:val="hybridMultilevel"/>
    <w:tmpl w:val="2E62D8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20271D"/>
    <w:multiLevelType w:val="hybridMultilevel"/>
    <w:tmpl w:val="84BCBC72"/>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C6F2883"/>
    <w:multiLevelType w:val="hybridMultilevel"/>
    <w:tmpl w:val="C66239B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8B3141"/>
    <w:multiLevelType w:val="hybridMultilevel"/>
    <w:tmpl w:val="5F8ACD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B886823"/>
    <w:multiLevelType w:val="hybridMultilevel"/>
    <w:tmpl w:val="8AEA9EA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204BDE"/>
    <w:multiLevelType w:val="hybridMultilevel"/>
    <w:tmpl w:val="7C9E4E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952A25"/>
    <w:multiLevelType w:val="multilevel"/>
    <w:tmpl w:val="FFB68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7741676"/>
    <w:multiLevelType w:val="hybridMultilevel"/>
    <w:tmpl w:val="9D4AC1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8E706C"/>
    <w:multiLevelType w:val="hybridMultilevel"/>
    <w:tmpl w:val="14C65760"/>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1"/>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89"/>
    <w:rsid w:val="00031475"/>
    <w:rsid w:val="000658AC"/>
    <w:rsid w:val="00086660"/>
    <w:rsid w:val="00157463"/>
    <w:rsid w:val="00161E80"/>
    <w:rsid w:val="0019387E"/>
    <w:rsid w:val="00195296"/>
    <w:rsid w:val="001B39EC"/>
    <w:rsid w:val="001B7193"/>
    <w:rsid w:val="001B7908"/>
    <w:rsid w:val="001D029F"/>
    <w:rsid w:val="00211B34"/>
    <w:rsid w:val="002151DC"/>
    <w:rsid w:val="002679FF"/>
    <w:rsid w:val="002A2A10"/>
    <w:rsid w:val="002B2E6A"/>
    <w:rsid w:val="002C72ED"/>
    <w:rsid w:val="002D7467"/>
    <w:rsid w:val="002E3BC0"/>
    <w:rsid w:val="002F0955"/>
    <w:rsid w:val="00305FFF"/>
    <w:rsid w:val="00372B2E"/>
    <w:rsid w:val="00383793"/>
    <w:rsid w:val="003940F8"/>
    <w:rsid w:val="003A298E"/>
    <w:rsid w:val="003C38B2"/>
    <w:rsid w:val="003C7399"/>
    <w:rsid w:val="003D44DA"/>
    <w:rsid w:val="003F2B8D"/>
    <w:rsid w:val="00434ECC"/>
    <w:rsid w:val="004423BA"/>
    <w:rsid w:val="00522D83"/>
    <w:rsid w:val="00526442"/>
    <w:rsid w:val="0054148D"/>
    <w:rsid w:val="005E0A96"/>
    <w:rsid w:val="006701F9"/>
    <w:rsid w:val="0069105F"/>
    <w:rsid w:val="006A6FAC"/>
    <w:rsid w:val="006D552F"/>
    <w:rsid w:val="006E4870"/>
    <w:rsid w:val="00705A1E"/>
    <w:rsid w:val="007102B4"/>
    <w:rsid w:val="00727BA4"/>
    <w:rsid w:val="00754784"/>
    <w:rsid w:val="007C4F97"/>
    <w:rsid w:val="007E0E4C"/>
    <w:rsid w:val="008120FF"/>
    <w:rsid w:val="00824953"/>
    <w:rsid w:val="00826918"/>
    <w:rsid w:val="008608E6"/>
    <w:rsid w:val="008E578C"/>
    <w:rsid w:val="0092623A"/>
    <w:rsid w:val="009302A5"/>
    <w:rsid w:val="00936CE9"/>
    <w:rsid w:val="00944289"/>
    <w:rsid w:val="009D3F5D"/>
    <w:rsid w:val="009D5D00"/>
    <w:rsid w:val="00A7219F"/>
    <w:rsid w:val="00A73096"/>
    <w:rsid w:val="00A97BED"/>
    <w:rsid w:val="00AA32F1"/>
    <w:rsid w:val="00B31A89"/>
    <w:rsid w:val="00B6151F"/>
    <w:rsid w:val="00B81E47"/>
    <w:rsid w:val="00B91AE5"/>
    <w:rsid w:val="00BB5F89"/>
    <w:rsid w:val="00BD3EEF"/>
    <w:rsid w:val="00BE51E4"/>
    <w:rsid w:val="00BE6285"/>
    <w:rsid w:val="00C32E45"/>
    <w:rsid w:val="00C41991"/>
    <w:rsid w:val="00C56558"/>
    <w:rsid w:val="00C825CE"/>
    <w:rsid w:val="00CC3158"/>
    <w:rsid w:val="00D15E43"/>
    <w:rsid w:val="00DA28FF"/>
    <w:rsid w:val="00DA77D9"/>
    <w:rsid w:val="00DD7000"/>
    <w:rsid w:val="00E3487E"/>
    <w:rsid w:val="00E66876"/>
    <w:rsid w:val="00E72EBD"/>
    <w:rsid w:val="00F0170E"/>
    <w:rsid w:val="00F076C1"/>
    <w:rsid w:val="00F20443"/>
    <w:rsid w:val="00F61AB9"/>
    <w:rsid w:val="00F726E7"/>
    <w:rsid w:val="00F9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21"/>
    <o:shapelayout v:ext="edit">
      <o:idmap v:ext="edit" data="1"/>
    </o:shapelayout>
  </w:shapeDefaults>
  <w:decimalSymbol w:val="."/>
  <w:listSeparator w:val=","/>
  <w14:docId w14:val="5052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1E"/>
    <w:rPr>
      <w:rFonts w:ascii="Times New Roman" w:eastAsia="Times New Roman" w:hAnsi="Times New Roman"/>
      <w:sz w:val="24"/>
      <w:szCs w:val="24"/>
    </w:rPr>
  </w:style>
  <w:style w:type="paragraph" w:styleId="Heading1">
    <w:name w:val="heading 1"/>
    <w:basedOn w:val="Normal"/>
    <w:next w:val="Normal"/>
    <w:link w:val="Heading1Char"/>
    <w:qFormat/>
    <w:locked/>
    <w:rsid w:val="002B2E6A"/>
    <w:pPr>
      <w:keepNext/>
      <w:spacing w:before="240" w:after="60"/>
      <w:jc w:val="center"/>
      <w:outlineLvl w:val="0"/>
    </w:pPr>
    <w:rPr>
      <w:rFonts w:ascii="Arial" w:eastAsiaTheme="majorEastAsia" w:hAnsi="Arial" w:cstheme="majorBidi"/>
      <w:b/>
      <w:bCs/>
      <w:kern w:val="32"/>
      <w:sz w:val="36"/>
      <w:szCs w:val="32"/>
      <w:u w:val="single"/>
    </w:rPr>
  </w:style>
  <w:style w:type="paragraph" w:styleId="Heading2">
    <w:name w:val="heading 2"/>
    <w:basedOn w:val="Normal"/>
    <w:next w:val="Normal"/>
    <w:link w:val="Heading2Char"/>
    <w:uiPriority w:val="99"/>
    <w:qFormat/>
    <w:rsid w:val="00D15E43"/>
    <w:pPr>
      <w:keepNext/>
      <w:jc w:val="center"/>
      <w:outlineLvl w:val="1"/>
    </w:pPr>
    <w:rPr>
      <w:rFonts w:ascii="Arial" w:hAnsi="Arial"/>
      <w:b/>
      <w:sz w:val="32"/>
      <w:lang w:eastAsia="en-US"/>
    </w:rPr>
  </w:style>
  <w:style w:type="paragraph" w:styleId="Heading3">
    <w:name w:val="heading 3"/>
    <w:basedOn w:val="Normal"/>
    <w:next w:val="Normal"/>
    <w:link w:val="Heading3Char"/>
    <w:uiPriority w:val="99"/>
    <w:qFormat/>
    <w:rsid w:val="00D15E43"/>
    <w:pPr>
      <w:keepNext/>
      <w:spacing w:before="240" w:after="60"/>
      <w:jc w:val="both"/>
      <w:outlineLvl w:val="2"/>
    </w:pPr>
    <w:rPr>
      <w:rFonts w:ascii="Arial" w:hAnsi="Arial" w:cs="Arial"/>
      <w:i/>
      <w:sz w:val="28"/>
      <w:szCs w:val="28"/>
      <w:u w:val="single"/>
    </w:rPr>
  </w:style>
  <w:style w:type="paragraph" w:styleId="Heading4">
    <w:name w:val="heading 4"/>
    <w:basedOn w:val="Normal"/>
    <w:next w:val="Normal"/>
    <w:link w:val="Heading4Char"/>
    <w:semiHidden/>
    <w:unhideWhenUsed/>
    <w:qFormat/>
    <w:locked/>
    <w:rsid w:val="000658A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B31A89"/>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5E43"/>
    <w:rPr>
      <w:rFonts w:ascii="Arial" w:eastAsia="Times New Roman" w:hAnsi="Arial"/>
      <w:b/>
      <w:sz w:val="32"/>
      <w:szCs w:val="24"/>
      <w:lang w:eastAsia="en-US"/>
    </w:rPr>
  </w:style>
  <w:style w:type="character" w:customStyle="1" w:styleId="Heading3Char">
    <w:name w:val="Heading 3 Char"/>
    <w:basedOn w:val="DefaultParagraphFont"/>
    <w:link w:val="Heading3"/>
    <w:uiPriority w:val="99"/>
    <w:locked/>
    <w:rsid w:val="00D15E43"/>
    <w:rPr>
      <w:rFonts w:ascii="Arial" w:eastAsia="Times New Roman" w:hAnsi="Arial" w:cs="Arial"/>
      <w:i/>
      <w:sz w:val="28"/>
      <w:szCs w:val="28"/>
      <w:u w:val="single"/>
    </w:rPr>
  </w:style>
  <w:style w:type="character" w:customStyle="1" w:styleId="Heading8Char">
    <w:name w:val="Heading 8 Char"/>
    <w:basedOn w:val="DefaultParagraphFont"/>
    <w:link w:val="Heading8"/>
    <w:uiPriority w:val="99"/>
    <w:locked/>
    <w:rsid w:val="00B31A89"/>
    <w:rPr>
      <w:rFonts w:ascii="Times New Roman" w:hAnsi="Times New Roman" w:cs="Times New Roman"/>
      <w:i/>
      <w:iCs/>
      <w:sz w:val="24"/>
      <w:szCs w:val="24"/>
    </w:rPr>
  </w:style>
  <w:style w:type="paragraph" w:styleId="Caption">
    <w:name w:val="caption"/>
    <w:basedOn w:val="Normal"/>
    <w:next w:val="Normal"/>
    <w:uiPriority w:val="99"/>
    <w:qFormat/>
    <w:rsid w:val="00B31A89"/>
    <w:pPr>
      <w:jc w:val="center"/>
    </w:pPr>
    <w:rPr>
      <w:rFonts w:ascii="Arial" w:hAnsi="Arial" w:cs="Arial"/>
      <w:sz w:val="32"/>
      <w:u w:val="single"/>
      <w:lang w:eastAsia="en-US"/>
    </w:rPr>
  </w:style>
  <w:style w:type="paragraph" w:styleId="NormalWeb">
    <w:name w:val="Normal (Web)"/>
    <w:basedOn w:val="Normal"/>
    <w:uiPriority w:val="99"/>
    <w:rsid w:val="00B31A89"/>
    <w:pPr>
      <w:spacing w:before="100" w:beforeAutospacing="1" w:after="100" w:afterAutospacing="1"/>
    </w:pPr>
  </w:style>
  <w:style w:type="character" w:styleId="Hyperlink">
    <w:name w:val="Hyperlink"/>
    <w:basedOn w:val="DefaultParagraphFont"/>
    <w:uiPriority w:val="99"/>
    <w:rsid w:val="00B31A89"/>
    <w:rPr>
      <w:rFonts w:cs="Times New Roman"/>
      <w:color w:val="0000FF"/>
      <w:u w:val="single"/>
    </w:rPr>
  </w:style>
  <w:style w:type="paragraph" w:styleId="Header">
    <w:name w:val="header"/>
    <w:basedOn w:val="Normal"/>
    <w:link w:val="HeaderChar"/>
    <w:uiPriority w:val="99"/>
    <w:semiHidden/>
    <w:rsid w:val="00B31A89"/>
    <w:pPr>
      <w:tabs>
        <w:tab w:val="center" w:pos="4513"/>
        <w:tab w:val="right" w:pos="9026"/>
      </w:tabs>
    </w:pPr>
  </w:style>
  <w:style w:type="character" w:customStyle="1" w:styleId="HeaderChar">
    <w:name w:val="Header Char"/>
    <w:basedOn w:val="DefaultParagraphFont"/>
    <w:link w:val="Header"/>
    <w:uiPriority w:val="99"/>
    <w:semiHidden/>
    <w:locked/>
    <w:rsid w:val="00B31A89"/>
    <w:rPr>
      <w:rFonts w:ascii="Times New Roman" w:hAnsi="Times New Roman" w:cs="Times New Roman"/>
      <w:sz w:val="24"/>
      <w:szCs w:val="24"/>
      <w:lang w:eastAsia="en-GB"/>
    </w:rPr>
  </w:style>
  <w:style w:type="paragraph" w:styleId="Footer">
    <w:name w:val="footer"/>
    <w:basedOn w:val="Normal"/>
    <w:link w:val="FooterChar"/>
    <w:uiPriority w:val="99"/>
    <w:rsid w:val="00B31A89"/>
    <w:pPr>
      <w:tabs>
        <w:tab w:val="center" w:pos="4513"/>
        <w:tab w:val="right" w:pos="9026"/>
      </w:tabs>
    </w:pPr>
  </w:style>
  <w:style w:type="character" w:customStyle="1" w:styleId="FooterChar">
    <w:name w:val="Footer Char"/>
    <w:basedOn w:val="DefaultParagraphFont"/>
    <w:link w:val="Footer"/>
    <w:uiPriority w:val="99"/>
    <w:locked/>
    <w:rsid w:val="00B31A89"/>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6A6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FAC"/>
    <w:rPr>
      <w:rFonts w:ascii="Tahoma" w:hAnsi="Tahoma" w:cs="Tahoma"/>
      <w:sz w:val="16"/>
      <w:szCs w:val="16"/>
      <w:lang w:eastAsia="en-GB"/>
    </w:rPr>
  </w:style>
  <w:style w:type="character" w:customStyle="1" w:styleId="UnresolvedMention1">
    <w:name w:val="Unresolved Mention1"/>
    <w:basedOn w:val="DefaultParagraphFont"/>
    <w:uiPriority w:val="99"/>
    <w:semiHidden/>
    <w:unhideWhenUsed/>
    <w:rsid w:val="00A7219F"/>
    <w:rPr>
      <w:color w:val="605E5C"/>
      <w:shd w:val="clear" w:color="auto" w:fill="E1DFDD"/>
    </w:rPr>
  </w:style>
  <w:style w:type="character" w:customStyle="1" w:styleId="Heading1Char">
    <w:name w:val="Heading 1 Char"/>
    <w:basedOn w:val="DefaultParagraphFont"/>
    <w:link w:val="Heading1"/>
    <w:rsid w:val="002B2E6A"/>
    <w:rPr>
      <w:rFonts w:ascii="Arial" w:eastAsiaTheme="majorEastAsia" w:hAnsi="Arial" w:cstheme="majorBidi"/>
      <w:b/>
      <w:bCs/>
      <w:kern w:val="32"/>
      <w:sz w:val="36"/>
      <w:szCs w:val="32"/>
      <w:u w:val="single"/>
    </w:rPr>
  </w:style>
  <w:style w:type="paragraph" w:styleId="TOC1">
    <w:name w:val="toc 1"/>
    <w:basedOn w:val="Normal"/>
    <w:next w:val="Normal"/>
    <w:autoRedefine/>
    <w:uiPriority w:val="39"/>
    <w:locked/>
    <w:rsid w:val="0069105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69105F"/>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434ECC"/>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69105F"/>
    <w:pPr>
      <w:ind w:left="720"/>
    </w:pPr>
    <w:rPr>
      <w:rFonts w:asciiTheme="minorHAnsi" w:hAnsiTheme="minorHAnsi" w:cstheme="minorHAnsi"/>
      <w:sz w:val="18"/>
      <w:szCs w:val="18"/>
    </w:rPr>
  </w:style>
  <w:style w:type="paragraph" w:styleId="TOC5">
    <w:name w:val="toc 5"/>
    <w:basedOn w:val="Normal"/>
    <w:next w:val="Normal"/>
    <w:autoRedefine/>
    <w:locked/>
    <w:rsid w:val="0069105F"/>
    <w:pPr>
      <w:ind w:left="960"/>
    </w:pPr>
    <w:rPr>
      <w:rFonts w:asciiTheme="minorHAnsi" w:hAnsiTheme="minorHAnsi" w:cstheme="minorHAnsi"/>
      <w:sz w:val="18"/>
      <w:szCs w:val="18"/>
    </w:rPr>
  </w:style>
  <w:style w:type="paragraph" w:styleId="TOC6">
    <w:name w:val="toc 6"/>
    <w:basedOn w:val="Normal"/>
    <w:next w:val="Normal"/>
    <w:autoRedefine/>
    <w:locked/>
    <w:rsid w:val="0069105F"/>
    <w:pPr>
      <w:ind w:left="1200"/>
    </w:pPr>
    <w:rPr>
      <w:rFonts w:asciiTheme="minorHAnsi" w:hAnsiTheme="minorHAnsi" w:cstheme="minorHAnsi"/>
      <w:sz w:val="18"/>
      <w:szCs w:val="18"/>
    </w:rPr>
  </w:style>
  <w:style w:type="paragraph" w:styleId="TOC7">
    <w:name w:val="toc 7"/>
    <w:basedOn w:val="Normal"/>
    <w:next w:val="Normal"/>
    <w:autoRedefine/>
    <w:locked/>
    <w:rsid w:val="0069105F"/>
    <w:pPr>
      <w:ind w:left="1440"/>
    </w:pPr>
    <w:rPr>
      <w:rFonts w:asciiTheme="minorHAnsi" w:hAnsiTheme="minorHAnsi" w:cstheme="minorHAnsi"/>
      <w:sz w:val="18"/>
      <w:szCs w:val="18"/>
    </w:rPr>
  </w:style>
  <w:style w:type="paragraph" w:styleId="TOC8">
    <w:name w:val="toc 8"/>
    <w:basedOn w:val="Normal"/>
    <w:next w:val="Normal"/>
    <w:autoRedefine/>
    <w:uiPriority w:val="39"/>
    <w:locked/>
    <w:rsid w:val="0069105F"/>
    <w:pPr>
      <w:ind w:left="1680"/>
    </w:pPr>
    <w:rPr>
      <w:rFonts w:asciiTheme="minorHAnsi" w:hAnsiTheme="minorHAnsi" w:cstheme="minorHAnsi"/>
      <w:sz w:val="18"/>
      <w:szCs w:val="18"/>
    </w:rPr>
  </w:style>
  <w:style w:type="paragraph" w:styleId="TOC9">
    <w:name w:val="toc 9"/>
    <w:basedOn w:val="Normal"/>
    <w:next w:val="Normal"/>
    <w:autoRedefine/>
    <w:locked/>
    <w:rsid w:val="0069105F"/>
    <w:pPr>
      <w:ind w:left="1920"/>
    </w:pPr>
    <w:rPr>
      <w:rFonts w:asciiTheme="minorHAnsi" w:hAnsiTheme="minorHAnsi" w:cstheme="minorHAnsi"/>
      <w:sz w:val="18"/>
      <w:szCs w:val="18"/>
    </w:rPr>
  </w:style>
  <w:style w:type="paragraph" w:customStyle="1" w:styleId="FocusHeading1">
    <w:name w:val="Focus Heading 1"/>
    <w:basedOn w:val="Heading1"/>
    <w:autoRedefine/>
    <w:qFormat/>
    <w:rsid w:val="000658AC"/>
    <w:pPr>
      <w:spacing w:before="0" w:after="0"/>
    </w:pPr>
    <w:rPr>
      <w:rFonts w:eastAsia="Times New Roman" w:cs="Times New Roman"/>
      <w:bCs w:val="0"/>
      <w:noProof/>
      <w:kern w:val="0"/>
      <w:sz w:val="40"/>
      <w:szCs w:val="24"/>
      <w:lang w:val="en-US"/>
    </w:rPr>
  </w:style>
  <w:style w:type="paragraph" w:customStyle="1" w:styleId="ecxmsonormal">
    <w:name w:val="ecxmsonormal"/>
    <w:basedOn w:val="Normal"/>
    <w:uiPriority w:val="99"/>
    <w:rsid w:val="000658AC"/>
    <w:pPr>
      <w:spacing w:after="324"/>
    </w:pPr>
  </w:style>
  <w:style w:type="paragraph" w:customStyle="1" w:styleId="FocusHeading2">
    <w:name w:val="Focus Heading 2"/>
    <w:basedOn w:val="FocusHeading1"/>
    <w:autoRedefine/>
    <w:qFormat/>
    <w:rsid w:val="000658AC"/>
    <w:pPr>
      <w:ind w:left="-567" w:right="-692"/>
      <w:outlineLvl w:val="1"/>
    </w:pPr>
    <w:rPr>
      <w:i/>
      <w:sz w:val="32"/>
    </w:rPr>
  </w:style>
  <w:style w:type="paragraph" w:customStyle="1" w:styleId="FocusHeading3">
    <w:name w:val="Focus Heading 3"/>
    <w:basedOn w:val="FocusHeading2"/>
    <w:autoRedefine/>
    <w:qFormat/>
    <w:rsid w:val="005E0A96"/>
    <w:pPr>
      <w:ind w:left="0"/>
      <w:jc w:val="left"/>
    </w:pPr>
    <w:rPr>
      <w:sz w:val="28"/>
      <w:u w:val="none"/>
    </w:rPr>
  </w:style>
  <w:style w:type="paragraph" w:customStyle="1" w:styleId="FocusHeading3NumberBullets">
    <w:name w:val="Focus Heading 3 Number Bullets"/>
    <w:basedOn w:val="Heading3"/>
    <w:autoRedefine/>
    <w:qFormat/>
    <w:rsid w:val="000658AC"/>
    <w:pPr>
      <w:numPr>
        <w:numId w:val="11"/>
      </w:numPr>
      <w:spacing w:before="0" w:after="0" w:afterAutospacing="1"/>
      <w:jc w:val="left"/>
    </w:pPr>
    <w:rPr>
      <w:rFonts w:cs="Times New Roman"/>
      <w:b/>
      <w:bCs/>
      <w:iCs/>
      <w:noProof/>
      <w:szCs w:val="26"/>
      <w:u w:val="none"/>
      <w:lang w:val="en-US"/>
    </w:rPr>
  </w:style>
  <w:style w:type="paragraph" w:customStyle="1" w:styleId="FocusHeading4">
    <w:name w:val="Focus Heading 4"/>
    <w:basedOn w:val="Heading4"/>
    <w:autoRedefine/>
    <w:qFormat/>
    <w:rsid w:val="00CC3158"/>
    <w:pPr>
      <w:keepLines w:val="0"/>
      <w:spacing w:before="0"/>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0658A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0658AC"/>
    <w:pPr>
      <w:numPr>
        <w:numId w:val="12"/>
      </w:numPr>
      <w:spacing w:before="120" w:after="120" w:line="276" w:lineRule="auto"/>
      <w:jc w:val="left"/>
    </w:pPr>
    <w:rPr>
      <w:b/>
      <w:bCs/>
      <w:noProof/>
      <w:sz w:val="24"/>
      <w:szCs w:val="24"/>
      <w:lang w:val="en-US"/>
    </w:rPr>
  </w:style>
  <w:style w:type="paragraph" w:customStyle="1" w:styleId="FocusHeading5LetterBullets">
    <w:name w:val="Focus Heading 5 Letter Bullets"/>
    <w:basedOn w:val="Heading3"/>
    <w:autoRedefine/>
    <w:qFormat/>
    <w:rsid w:val="000658AC"/>
    <w:pPr>
      <w:spacing w:before="120" w:after="120" w:line="276" w:lineRule="auto"/>
      <w:jc w:val="left"/>
    </w:pPr>
    <w:rPr>
      <w:b/>
      <w:bCs/>
      <w:noProof/>
      <w:sz w:val="24"/>
      <w:szCs w:val="24"/>
      <w:lang w:val="en-US"/>
    </w:rPr>
  </w:style>
  <w:style w:type="paragraph" w:customStyle="1" w:styleId="FocusHeading8">
    <w:name w:val="Focus Heading 8"/>
    <w:basedOn w:val="FocusHeading4"/>
    <w:autoRedefine/>
    <w:qFormat/>
    <w:rsid w:val="000658AC"/>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39"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1E"/>
    <w:rPr>
      <w:rFonts w:ascii="Times New Roman" w:eastAsia="Times New Roman" w:hAnsi="Times New Roman"/>
      <w:sz w:val="24"/>
      <w:szCs w:val="24"/>
    </w:rPr>
  </w:style>
  <w:style w:type="paragraph" w:styleId="Heading1">
    <w:name w:val="heading 1"/>
    <w:basedOn w:val="Normal"/>
    <w:next w:val="Normal"/>
    <w:link w:val="Heading1Char"/>
    <w:qFormat/>
    <w:locked/>
    <w:rsid w:val="002B2E6A"/>
    <w:pPr>
      <w:keepNext/>
      <w:spacing w:before="240" w:after="60"/>
      <w:jc w:val="center"/>
      <w:outlineLvl w:val="0"/>
    </w:pPr>
    <w:rPr>
      <w:rFonts w:ascii="Arial" w:eastAsiaTheme="majorEastAsia" w:hAnsi="Arial" w:cstheme="majorBidi"/>
      <w:b/>
      <w:bCs/>
      <w:kern w:val="32"/>
      <w:sz w:val="36"/>
      <w:szCs w:val="32"/>
      <w:u w:val="single"/>
    </w:rPr>
  </w:style>
  <w:style w:type="paragraph" w:styleId="Heading2">
    <w:name w:val="heading 2"/>
    <w:basedOn w:val="Normal"/>
    <w:next w:val="Normal"/>
    <w:link w:val="Heading2Char"/>
    <w:uiPriority w:val="99"/>
    <w:qFormat/>
    <w:rsid w:val="00D15E43"/>
    <w:pPr>
      <w:keepNext/>
      <w:jc w:val="center"/>
      <w:outlineLvl w:val="1"/>
    </w:pPr>
    <w:rPr>
      <w:rFonts w:ascii="Arial" w:hAnsi="Arial"/>
      <w:b/>
      <w:sz w:val="32"/>
      <w:lang w:eastAsia="en-US"/>
    </w:rPr>
  </w:style>
  <w:style w:type="paragraph" w:styleId="Heading3">
    <w:name w:val="heading 3"/>
    <w:basedOn w:val="Normal"/>
    <w:next w:val="Normal"/>
    <w:link w:val="Heading3Char"/>
    <w:uiPriority w:val="99"/>
    <w:qFormat/>
    <w:rsid w:val="00D15E43"/>
    <w:pPr>
      <w:keepNext/>
      <w:spacing w:before="240" w:after="60"/>
      <w:jc w:val="both"/>
      <w:outlineLvl w:val="2"/>
    </w:pPr>
    <w:rPr>
      <w:rFonts w:ascii="Arial" w:hAnsi="Arial" w:cs="Arial"/>
      <w:i/>
      <w:sz w:val="28"/>
      <w:szCs w:val="28"/>
      <w:u w:val="single"/>
    </w:rPr>
  </w:style>
  <w:style w:type="paragraph" w:styleId="Heading4">
    <w:name w:val="heading 4"/>
    <w:basedOn w:val="Normal"/>
    <w:next w:val="Normal"/>
    <w:link w:val="Heading4Char"/>
    <w:semiHidden/>
    <w:unhideWhenUsed/>
    <w:qFormat/>
    <w:locked/>
    <w:rsid w:val="000658A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B31A89"/>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5E43"/>
    <w:rPr>
      <w:rFonts w:ascii="Arial" w:eastAsia="Times New Roman" w:hAnsi="Arial"/>
      <w:b/>
      <w:sz w:val="32"/>
      <w:szCs w:val="24"/>
      <w:lang w:eastAsia="en-US"/>
    </w:rPr>
  </w:style>
  <w:style w:type="character" w:customStyle="1" w:styleId="Heading3Char">
    <w:name w:val="Heading 3 Char"/>
    <w:basedOn w:val="DefaultParagraphFont"/>
    <w:link w:val="Heading3"/>
    <w:uiPriority w:val="99"/>
    <w:locked/>
    <w:rsid w:val="00D15E43"/>
    <w:rPr>
      <w:rFonts w:ascii="Arial" w:eastAsia="Times New Roman" w:hAnsi="Arial" w:cs="Arial"/>
      <w:i/>
      <w:sz w:val="28"/>
      <w:szCs w:val="28"/>
      <w:u w:val="single"/>
    </w:rPr>
  </w:style>
  <w:style w:type="character" w:customStyle="1" w:styleId="Heading8Char">
    <w:name w:val="Heading 8 Char"/>
    <w:basedOn w:val="DefaultParagraphFont"/>
    <w:link w:val="Heading8"/>
    <w:uiPriority w:val="99"/>
    <w:locked/>
    <w:rsid w:val="00B31A89"/>
    <w:rPr>
      <w:rFonts w:ascii="Times New Roman" w:hAnsi="Times New Roman" w:cs="Times New Roman"/>
      <w:i/>
      <w:iCs/>
      <w:sz w:val="24"/>
      <w:szCs w:val="24"/>
    </w:rPr>
  </w:style>
  <w:style w:type="paragraph" w:styleId="Caption">
    <w:name w:val="caption"/>
    <w:basedOn w:val="Normal"/>
    <w:next w:val="Normal"/>
    <w:uiPriority w:val="99"/>
    <w:qFormat/>
    <w:rsid w:val="00B31A89"/>
    <w:pPr>
      <w:jc w:val="center"/>
    </w:pPr>
    <w:rPr>
      <w:rFonts w:ascii="Arial" w:hAnsi="Arial" w:cs="Arial"/>
      <w:sz w:val="32"/>
      <w:u w:val="single"/>
      <w:lang w:eastAsia="en-US"/>
    </w:rPr>
  </w:style>
  <w:style w:type="paragraph" w:styleId="NormalWeb">
    <w:name w:val="Normal (Web)"/>
    <w:basedOn w:val="Normal"/>
    <w:uiPriority w:val="99"/>
    <w:rsid w:val="00B31A89"/>
    <w:pPr>
      <w:spacing w:before="100" w:beforeAutospacing="1" w:after="100" w:afterAutospacing="1"/>
    </w:pPr>
  </w:style>
  <w:style w:type="character" w:styleId="Hyperlink">
    <w:name w:val="Hyperlink"/>
    <w:basedOn w:val="DefaultParagraphFont"/>
    <w:uiPriority w:val="99"/>
    <w:rsid w:val="00B31A89"/>
    <w:rPr>
      <w:rFonts w:cs="Times New Roman"/>
      <w:color w:val="0000FF"/>
      <w:u w:val="single"/>
    </w:rPr>
  </w:style>
  <w:style w:type="paragraph" w:styleId="Header">
    <w:name w:val="header"/>
    <w:basedOn w:val="Normal"/>
    <w:link w:val="HeaderChar"/>
    <w:uiPriority w:val="99"/>
    <w:semiHidden/>
    <w:rsid w:val="00B31A89"/>
    <w:pPr>
      <w:tabs>
        <w:tab w:val="center" w:pos="4513"/>
        <w:tab w:val="right" w:pos="9026"/>
      </w:tabs>
    </w:pPr>
  </w:style>
  <w:style w:type="character" w:customStyle="1" w:styleId="HeaderChar">
    <w:name w:val="Header Char"/>
    <w:basedOn w:val="DefaultParagraphFont"/>
    <w:link w:val="Header"/>
    <w:uiPriority w:val="99"/>
    <w:semiHidden/>
    <w:locked/>
    <w:rsid w:val="00B31A89"/>
    <w:rPr>
      <w:rFonts w:ascii="Times New Roman" w:hAnsi="Times New Roman" w:cs="Times New Roman"/>
      <w:sz w:val="24"/>
      <w:szCs w:val="24"/>
      <w:lang w:eastAsia="en-GB"/>
    </w:rPr>
  </w:style>
  <w:style w:type="paragraph" w:styleId="Footer">
    <w:name w:val="footer"/>
    <w:basedOn w:val="Normal"/>
    <w:link w:val="FooterChar"/>
    <w:uiPriority w:val="99"/>
    <w:rsid w:val="00B31A89"/>
    <w:pPr>
      <w:tabs>
        <w:tab w:val="center" w:pos="4513"/>
        <w:tab w:val="right" w:pos="9026"/>
      </w:tabs>
    </w:pPr>
  </w:style>
  <w:style w:type="character" w:customStyle="1" w:styleId="FooterChar">
    <w:name w:val="Footer Char"/>
    <w:basedOn w:val="DefaultParagraphFont"/>
    <w:link w:val="Footer"/>
    <w:uiPriority w:val="99"/>
    <w:locked/>
    <w:rsid w:val="00B31A89"/>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6A6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FAC"/>
    <w:rPr>
      <w:rFonts w:ascii="Tahoma" w:hAnsi="Tahoma" w:cs="Tahoma"/>
      <w:sz w:val="16"/>
      <w:szCs w:val="16"/>
      <w:lang w:eastAsia="en-GB"/>
    </w:rPr>
  </w:style>
  <w:style w:type="character" w:customStyle="1" w:styleId="UnresolvedMention1">
    <w:name w:val="Unresolved Mention1"/>
    <w:basedOn w:val="DefaultParagraphFont"/>
    <w:uiPriority w:val="99"/>
    <w:semiHidden/>
    <w:unhideWhenUsed/>
    <w:rsid w:val="00A7219F"/>
    <w:rPr>
      <w:color w:val="605E5C"/>
      <w:shd w:val="clear" w:color="auto" w:fill="E1DFDD"/>
    </w:rPr>
  </w:style>
  <w:style w:type="character" w:customStyle="1" w:styleId="Heading1Char">
    <w:name w:val="Heading 1 Char"/>
    <w:basedOn w:val="DefaultParagraphFont"/>
    <w:link w:val="Heading1"/>
    <w:rsid w:val="002B2E6A"/>
    <w:rPr>
      <w:rFonts w:ascii="Arial" w:eastAsiaTheme="majorEastAsia" w:hAnsi="Arial" w:cstheme="majorBidi"/>
      <w:b/>
      <w:bCs/>
      <w:kern w:val="32"/>
      <w:sz w:val="36"/>
      <w:szCs w:val="32"/>
      <w:u w:val="single"/>
    </w:rPr>
  </w:style>
  <w:style w:type="paragraph" w:styleId="TOC1">
    <w:name w:val="toc 1"/>
    <w:basedOn w:val="Normal"/>
    <w:next w:val="Normal"/>
    <w:autoRedefine/>
    <w:uiPriority w:val="39"/>
    <w:locked/>
    <w:rsid w:val="0069105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69105F"/>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434ECC"/>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69105F"/>
    <w:pPr>
      <w:ind w:left="720"/>
    </w:pPr>
    <w:rPr>
      <w:rFonts w:asciiTheme="minorHAnsi" w:hAnsiTheme="minorHAnsi" w:cstheme="minorHAnsi"/>
      <w:sz w:val="18"/>
      <w:szCs w:val="18"/>
    </w:rPr>
  </w:style>
  <w:style w:type="paragraph" w:styleId="TOC5">
    <w:name w:val="toc 5"/>
    <w:basedOn w:val="Normal"/>
    <w:next w:val="Normal"/>
    <w:autoRedefine/>
    <w:locked/>
    <w:rsid w:val="0069105F"/>
    <w:pPr>
      <w:ind w:left="960"/>
    </w:pPr>
    <w:rPr>
      <w:rFonts w:asciiTheme="minorHAnsi" w:hAnsiTheme="minorHAnsi" w:cstheme="minorHAnsi"/>
      <w:sz w:val="18"/>
      <w:szCs w:val="18"/>
    </w:rPr>
  </w:style>
  <w:style w:type="paragraph" w:styleId="TOC6">
    <w:name w:val="toc 6"/>
    <w:basedOn w:val="Normal"/>
    <w:next w:val="Normal"/>
    <w:autoRedefine/>
    <w:locked/>
    <w:rsid w:val="0069105F"/>
    <w:pPr>
      <w:ind w:left="1200"/>
    </w:pPr>
    <w:rPr>
      <w:rFonts w:asciiTheme="minorHAnsi" w:hAnsiTheme="minorHAnsi" w:cstheme="minorHAnsi"/>
      <w:sz w:val="18"/>
      <w:szCs w:val="18"/>
    </w:rPr>
  </w:style>
  <w:style w:type="paragraph" w:styleId="TOC7">
    <w:name w:val="toc 7"/>
    <w:basedOn w:val="Normal"/>
    <w:next w:val="Normal"/>
    <w:autoRedefine/>
    <w:locked/>
    <w:rsid w:val="0069105F"/>
    <w:pPr>
      <w:ind w:left="1440"/>
    </w:pPr>
    <w:rPr>
      <w:rFonts w:asciiTheme="minorHAnsi" w:hAnsiTheme="minorHAnsi" w:cstheme="minorHAnsi"/>
      <w:sz w:val="18"/>
      <w:szCs w:val="18"/>
    </w:rPr>
  </w:style>
  <w:style w:type="paragraph" w:styleId="TOC8">
    <w:name w:val="toc 8"/>
    <w:basedOn w:val="Normal"/>
    <w:next w:val="Normal"/>
    <w:autoRedefine/>
    <w:uiPriority w:val="39"/>
    <w:locked/>
    <w:rsid w:val="0069105F"/>
    <w:pPr>
      <w:ind w:left="1680"/>
    </w:pPr>
    <w:rPr>
      <w:rFonts w:asciiTheme="minorHAnsi" w:hAnsiTheme="minorHAnsi" w:cstheme="minorHAnsi"/>
      <w:sz w:val="18"/>
      <w:szCs w:val="18"/>
    </w:rPr>
  </w:style>
  <w:style w:type="paragraph" w:styleId="TOC9">
    <w:name w:val="toc 9"/>
    <w:basedOn w:val="Normal"/>
    <w:next w:val="Normal"/>
    <w:autoRedefine/>
    <w:locked/>
    <w:rsid w:val="0069105F"/>
    <w:pPr>
      <w:ind w:left="1920"/>
    </w:pPr>
    <w:rPr>
      <w:rFonts w:asciiTheme="minorHAnsi" w:hAnsiTheme="minorHAnsi" w:cstheme="minorHAnsi"/>
      <w:sz w:val="18"/>
      <w:szCs w:val="18"/>
    </w:rPr>
  </w:style>
  <w:style w:type="paragraph" w:customStyle="1" w:styleId="FocusHeading1">
    <w:name w:val="Focus Heading 1"/>
    <w:basedOn w:val="Heading1"/>
    <w:autoRedefine/>
    <w:qFormat/>
    <w:rsid w:val="000658AC"/>
    <w:pPr>
      <w:spacing w:before="0" w:after="0"/>
    </w:pPr>
    <w:rPr>
      <w:rFonts w:eastAsia="Times New Roman" w:cs="Times New Roman"/>
      <w:bCs w:val="0"/>
      <w:noProof/>
      <w:kern w:val="0"/>
      <w:sz w:val="40"/>
      <w:szCs w:val="24"/>
      <w:lang w:val="en-US"/>
    </w:rPr>
  </w:style>
  <w:style w:type="paragraph" w:customStyle="1" w:styleId="ecxmsonormal">
    <w:name w:val="ecxmsonormal"/>
    <w:basedOn w:val="Normal"/>
    <w:uiPriority w:val="99"/>
    <w:rsid w:val="000658AC"/>
    <w:pPr>
      <w:spacing w:after="324"/>
    </w:pPr>
  </w:style>
  <w:style w:type="paragraph" w:customStyle="1" w:styleId="FocusHeading2">
    <w:name w:val="Focus Heading 2"/>
    <w:basedOn w:val="FocusHeading1"/>
    <w:autoRedefine/>
    <w:qFormat/>
    <w:rsid w:val="000658AC"/>
    <w:pPr>
      <w:ind w:left="-567" w:right="-692"/>
      <w:outlineLvl w:val="1"/>
    </w:pPr>
    <w:rPr>
      <w:i/>
      <w:sz w:val="32"/>
    </w:rPr>
  </w:style>
  <w:style w:type="paragraph" w:customStyle="1" w:styleId="FocusHeading3">
    <w:name w:val="Focus Heading 3"/>
    <w:basedOn w:val="FocusHeading2"/>
    <w:autoRedefine/>
    <w:qFormat/>
    <w:rsid w:val="005E0A96"/>
    <w:pPr>
      <w:ind w:left="0"/>
      <w:jc w:val="left"/>
    </w:pPr>
    <w:rPr>
      <w:sz w:val="28"/>
      <w:u w:val="none"/>
    </w:rPr>
  </w:style>
  <w:style w:type="paragraph" w:customStyle="1" w:styleId="FocusHeading3NumberBullets">
    <w:name w:val="Focus Heading 3 Number Bullets"/>
    <w:basedOn w:val="Heading3"/>
    <w:autoRedefine/>
    <w:qFormat/>
    <w:rsid w:val="000658AC"/>
    <w:pPr>
      <w:numPr>
        <w:numId w:val="11"/>
      </w:numPr>
      <w:spacing w:before="0" w:after="0" w:afterAutospacing="1"/>
      <w:jc w:val="left"/>
    </w:pPr>
    <w:rPr>
      <w:rFonts w:cs="Times New Roman"/>
      <w:b/>
      <w:bCs/>
      <w:iCs/>
      <w:noProof/>
      <w:szCs w:val="26"/>
      <w:u w:val="none"/>
      <w:lang w:val="en-US"/>
    </w:rPr>
  </w:style>
  <w:style w:type="paragraph" w:customStyle="1" w:styleId="FocusHeading4">
    <w:name w:val="Focus Heading 4"/>
    <w:basedOn w:val="Heading4"/>
    <w:autoRedefine/>
    <w:qFormat/>
    <w:rsid w:val="00CC3158"/>
    <w:pPr>
      <w:keepLines w:val="0"/>
      <w:spacing w:before="0"/>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0658A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0658AC"/>
    <w:pPr>
      <w:numPr>
        <w:numId w:val="12"/>
      </w:numPr>
      <w:spacing w:before="120" w:after="120" w:line="276" w:lineRule="auto"/>
      <w:jc w:val="left"/>
    </w:pPr>
    <w:rPr>
      <w:b/>
      <w:bCs/>
      <w:noProof/>
      <w:sz w:val="24"/>
      <w:szCs w:val="24"/>
      <w:lang w:val="en-US"/>
    </w:rPr>
  </w:style>
  <w:style w:type="paragraph" w:customStyle="1" w:styleId="FocusHeading5LetterBullets">
    <w:name w:val="Focus Heading 5 Letter Bullets"/>
    <w:basedOn w:val="Heading3"/>
    <w:autoRedefine/>
    <w:qFormat/>
    <w:rsid w:val="000658AC"/>
    <w:pPr>
      <w:spacing w:before="120" w:after="120" w:line="276" w:lineRule="auto"/>
      <w:jc w:val="left"/>
    </w:pPr>
    <w:rPr>
      <w:b/>
      <w:bCs/>
      <w:noProof/>
      <w:sz w:val="24"/>
      <w:szCs w:val="24"/>
      <w:lang w:val="en-US"/>
    </w:rPr>
  </w:style>
  <w:style w:type="paragraph" w:customStyle="1" w:styleId="FocusHeading8">
    <w:name w:val="Focus Heading 8"/>
    <w:basedOn w:val="FocusHeading4"/>
    <w:autoRedefine/>
    <w:qFormat/>
    <w:rsid w:val="000658A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marina@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184F-23A8-41B5-B906-E5C558B7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2306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Androulla Savva</cp:lastModifiedBy>
  <cp:revision>10</cp:revision>
  <cp:lastPrinted>2018-07-09T12:44:00Z</cp:lastPrinted>
  <dcterms:created xsi:type="dcterms:W3CDTF">2022-07-06T14:56:00Z</dcterms:created>
  <dcterms:modified xsi:type="dcterms:W3CDTF">2022-07-15T17:18:00Z</dcterms:modified>
</cp:coreProperties>
</file>