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8832" w14:textId="7B2B4453" w:rsidR="00FB5122" w:rsidRPr="001C1001" w:rsidRDefault="00FB5122" w:rsidP="003F1BC7">
      <w:pPr>
        <w:spacing w:line="276" w:lineRule="auto"/>
        <w:rPr>
          <w:rFonts w:ascii="Arial" w:hAnsi="Arial" w:cs="Arial"/>
        </w:rPr>
      </w:pPr>
    </w:p>
    <w:p w14:paraId="45E92148" w14:textId="720E7112" w:rsidR="009B67E2" w:rsidRPr="001C1001" w:rsidRDefault="00497412" w:rsidP="003F1BC7">
      <w:pPr>
        <w:spacing w:line="276" w:lineRule="auto"/>
        <w:rPr>
          <w:rFonts w:ascii="Arial" w:hAnsi="Arial" w:cs="Arial"/>
        </w:rPr>
      </w:pPr>
      <w:r>
        <w:rPr>
          <w:rFonts w:ascii="Arial" w:hAnsi="Arial" w:cs="Arial"/>
          <w:noProof/>
        </w:rPr>
        <w:drawing>
          <wp:inline distT="0" distB="0" distL="0" distR="0" wp14:anchorId="2F14B554" wp14:editId="71FEC2E8">
            <wp:extent cx="8863330" cy="2558415"/>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3330" cy="2558415"/>
                    </a:xfrm>
                    <a:prstGeom prst="rect">
                      <a:avLst/>
                    </a:prstGeom>
                  </pic:spPr>
                </pic:pic>
              </a:graphicData>
            </a:graphic>
          </wp:inline>
        </w:drawing>
      </w:r>
    </w:p>
    <w:p w14:paraId="175D118D" w14:textId="157535DC" w:rsidR="009B67E2" w:rsidRDefault="00424EFD" w:rsidP="003F1BC7">
      <w:pPr>
        <w:spacing w:line="276"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65B81AC7" wp14:editId="663D2B44">
            <wp:simplePos x="0" y="0"/>
            <wp:positionH relativeFrom="column">
              <wp:posOffset>1257300</wp:posOffset>
            </wp:positionH>
            <wp:positionV relativeFrom="paragraph">
              <wp:posOffset>5160010</wp:posOffset>
            </wp:positionV>
            <wp:extent cx="4914900" cy="3383280"/>
            <wp:effectExtent l="0" t="0" r="0" b="7620"/>
            <wp:wrapNone/>
            <wp:docPr id="5" name="Picture 5"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399B8F8F" w14:textId="003DA881" w:rsidR="00424EFD" w:rsidRDefault="00424EFD" w:rsidP="003F1BC7">
      <w:pPr>
        <w:spacing w:line="276" w:lineRule="auto"/>
        <w:rPr>
          <w:rFonts w:ascii="Arial" w:hAnsi="Arial" w:cs="Arial"/>
        </w:rPr>
      </w:pPr>
    </w:p>
    <w:p w14:paraId="58761356" w14:textId="20DE9134" w:rsidR="00424EFD" w:rsidRDefault="00424EFD" w:rsidP="003F1BC7">
      <w:pPr>
        <w:spacing w:line="276" w:lineRule="auto"/>
        <w:rPr>
          <w:rFonts w:ascii="Arial" w:hAnsi="Arial" w:cs="Arial"/>
        </w:rPr>
      </w:pPr>
    </w:p>
    <w:p w14:paraId="48B21096" w14:textId="77777777" w:rsidR="00252E6E" w:rsidRDefault="00252E6E" w:rsidP="003F1BC7">
      <w:pPr>
        <w:pStyle w:val="Default"/>
        <w:spacing w:line="276" w:lineRule="auto"/>
        <w:jc w:val="center"/>
        <w:rPr>
          <w:rFonts w:ascii="Arial" w:hAnsi="Arial" w:cs="Arial"/>
          <w:b/>
          <w:bCs/>
          <w:i/>
          <w:iCs/>
          <w:color w:val="auto"/>
          <w:sz w:val="40"/>
          <w:szCs w:val="40"/>
          <w:u w:val="thick"/>
        </w:rPr>
      </w:pPr>
      <w:r w:rsidRPr="00252E6E">
        <w:rPr>
          <w:rFonts w:ascii="Arial" w:hAnsi="Arial" w:cs="Arial"/>
          <w:b/>
          <w:bCs/>
          <w:i/>
          <w:iCs/>
          <w:color w:val="auto"/>
          <w:sz w:val="40"/>
          <w:szCs w:val="40"/>
          <w:u w:val="thick"/>
        </w:rPr>
        <w:t xml:space="preserve">DATA MANAGEMENT &amp; DATA RETENTION </w:t>
      </w:r>
    </w:p>
    <w:p w14:paraId="10488AAF" w14:textId="3F1AF635" w:rsidR="00252E6E" w:rsidRPr="00836D09" w:rsidRDefault="00252E6E" w:rsidP="00836D09">
      <w:pPr>
        <w:pStyle w:val="Default"/>
        <w:spacing w:line="276" w:lineRule="auto"/>
        <w:jc w:val="center"/>
        <w:rPr>
          <w:rFonts w:ascii="Arial" w:hAnsi="Arial" w:cs="Arial"/>
          <w:b/>
          <w:bCs/>
          <w:i/>
          <w:iCs/>
          <w:color w:val="auto"/>
          <w:sz w:val="40"/>
          <w:szCs w:val="40"/>
          <w:u w:val="thick"/>
        </w:rPr>
      </w:pPr>
      <w:r w:rsidRPr="00252E6E">
        <w:rPr>
          <w:rFonts w:ascii="Arial" w:hAnsi="Arial" w:cs="Arial"/>
          <w:b/>
          <w:bCs/>
          <w:i/>
          <w:iCs/>
          <w:color w:val="auto"/>
          <w:sz w:val="40"/>
          <w:szCs w:val="40"/>
          <w:u w:val="thick"/>
        </w:rPr>
        <w:t>SCHEDULE POLICY</w:t>
      </w:r>
    </w:p>
    <w:p w14:paraId="0E819D04" w14:textId="1D7158C7" w:rsidR="00252E6E" w:rsidRDefault="00252E6E" w:rsidP="003F1BC7">
      <w:pPr>
        <w:spacing w:line="276" w:lineRule="auto"/>
        <w:rPr>
          <w:rFonts w:ascii="Arial" w:hAnsi="Arial" w:cs="Arial"/>
        </w:rPr>
      </w:pPr>
    </w:p>
    <w:p w14:paraId="759BB87D" w14:textId="4892BF24" w:rsidR="00424EFD" w:rsidRDefault="00424EFD" w:rsidP="003F1BC7">
      <w:pPr>
        <w:spacing w:line="276" w:lineRule="auto"/>
        <w:rPr>
          <w:rFonts w:ascii="Arial" w:hAnsi="Arial" w:cs="Arial"/>
        </w:rPr>
      </w:pPr>
      <w:r>
        <w:rPr>
          <w:rFonts w:ascii="Arial" w:hAnsi="Arial" w:cs="Arial"/>
          <w:noProof/>
        </w:rPr>
        <w:drawing>
          <wp:anchor distT="0" distB="0" distL="114300" distR="114300" simplePos="0" relativeHeight="251658240" behindDoc="1" locked="0" layoutInCell="1" allowOverlap="1" wp14:anchorId="4947AB5F" wp14:editId="2B807A4E">
            <wp:simplePos x="0" y="0"/>
            <wp:positionH relativeFrom="column">
              <wp:posOffset>1257300</wp:posOffset>
            </wp:positionH>
            <wp:positionV relativeFrom="paragraph">
              <wp:posOffset>4201160</wp:posOffset>
            </wp:positionV>
            <wp:extent cx="4914900" cy="3383280"/>
            <wp:effectExtent l="0" t="0" r="0" b="7620"/>
            <wp:wrapNone/>
            <wp:docPr id="2"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43EE2533" w14:textId="77777777" w:rsidR="00424EFD" w:rsidRPr="00424EFD" w:rsidRDefault="00424EFD" w:rsidP="003F1BC7">
      <w:pPr>
        <w:spacing w:line="276" w:lineRule="auto"/>
        <w:ind w:left="-180" w:right="-328" w:hanging="180"/>
        <w:jc w:val="center"/>
        <w:rPr>
          <w:rFonts w:ascii="Calibri" w:hAnsi="Calibri"/>
          <w:sz w:val="28"/>
          <w:szCs w:val="28"/>
          <w:lang w:eastAsia="en-US"/>
        </w:rPr>
      </w:pPr>
      <w:r w:rsidRPr="00424EFD">
        <w:rPr>
          <w:rFonts w:ascii="Arial Narrow" w:hAnsi="Arial Narrow"/>
          <w:b/>
          <w:sz w:val="28"/>
          <w:szCs w:val="28"/>
          <w:lang w:eastAsia="en-US"/>
        </w:rPr>
        <w:t>Focus 1st Academy is committed to safeguarding and promoting the welfare of children and young people and expects all staff and volunteers to share this commitment!</w:t>
      </w:r>
    </w:p>
    <w:p w14:paraId="2215F55D" w14:textId="77777777" w:rsidR="00424EFD" w:rsidRPr="00424EFD" w:rsidRDefault="00424EFD" w:rsidP="003F1BC7">
      <w:pPr>
        <w:spacing w:line="276" w:lineRule="auto"/>
        <w:ind w:left="-180" w:right="-328" w:hanging="180"/>
        <w:jc w:val="center"/>
        <w:rPr>
          <w:rFonts w:ascii="Calibri" w:hAnsi="Calibri"/>
          <w:sz w:val="28"/>
          <w:szCs w:val="28"/>
          <w:lang w:eastAsia="en-US"/>
        </w:rPr>
      </w:pPr>
    </w:p>
    <w:p w14:paraId="3F72B079" w14:textId="77777777" w:rsidR="00424EFD" w:rsidRPr="00424EFD" w:rsidRDefault="00424EFD" w:rsidP="003F1BC7">
      <w:pPr>
        <w:spacing w:line="276" w:lineRule="auto"/>
        <w:jc w:val="center"/>
        <w:rPr>
          <w:rFonts w:ascii="Arial Narrow" w:hAnsi="Arial Narrow"/>
          <w:lang w:eastAsia="en-US"/>
        </w:rPr>
      </w:pPr>
      <w:r w:rsidRPr="00424EFD">
        <w:rPr>
          <w:rFonts w:ascii="Arial Narrow" w:hAnsi="Arial Narrow"/>
          <w:lang w:eastAsia="en-US"/>
        </w:rPr>
        <w:t xml:space="preserve">Working in Partnership with </w:t>
      </w:r>
      <w:smartTag w:uri="urn:schemas-microsoft-com:office:smarttags" w:element="place">
        <w:smartTag w:uri="urn:schemas-microsoft-com:office:smarttags" w:element="PlaceName">
          <w:r w:rsidRPr="00424EFD">
            <w:rPr>
              <w:rFonts w:ascii="Arial Narrow" w:hAnsi="Arial Narrow"/>
              <w:lang w:eastAsia="en-US"/>
            </w:rPr>
            <w:t>North</w:t>
          </w:r>
        </w:smartTag>
        <w:r w:rsidRPr="00424EFD">
          <w:rPr>
            <w:rFonts w:ascii="Arial Narrow" w:hAnsi="Arial Narrow"/>
            <w:lang w:eastAsia="en-US"/>
          </w:rPr>
          <w:t xml:space="preserve"> </w:t>
        </w:r>
        <w:smartTag w:uri="urn:schemas-microsoft-com:office:smarttags" w:element="PlaceName">
          <w:r w:rsidRPr="00424EFD">
            <w:rPr>
              <w:rFonts w:ascii="Arial Narrow" w:hAnsi="Arial Narrow"/>
              <w:lang w:eastAsia="en-US"/>
            </w:rPr>
            <w:t>London</w:t>
          </w:r>
        </w:smartTag>
        <w:r w:rsidRPr="00424EFD">
          <w:rPr>
            <w:rFonts w:ascii="Arial Narrow" w:hAnsi="Arial Narrow"/>
            <w:lang w:eastAsia="en-US"/>
          </w:rPr>
          <w:t xml:space="preserve"> </w:t>
        </w:r>
        <w:smartTag w:uri="urn:schemas-microsoft-com:office:smarttags" w:element="PlaceType">
          <w:r w:rsidRPr="00424EFD">
            <w:rPr>
              <w:rFonts w:ascii="Arial Narrow" w:hAnsi="Arial Narrow"/>
              <w:lang w:eastAsia="en-US"/>
            </w:rPr>
            <w:t>Schools</w:t>
          </w:r>
        </w:smartTag>
      </w:smartTag>
      <w:r w:rsidRPr="00424EFD">
        <w:rPr>
          <w:rFonts w:ascii="Arial Narrow" w:hAnsi="Arial Narrow"/>
          <w:lang w:eastAsia="en-US"/>
        </w:rPr>
        <w:t xml:space="preserve"> &amp; Local Authorities since 2000</w:t>
      </w:r>
    </w:p>
    <w:p w14:paraId="2DE8FAEF" w14:textId="77777777" w:rsidR="00424EFD" w:rsidRPr="00424EFD" w:rsidRDefault="00424EFD" w:rsidP="003F1BC7">
      <w:pPr>
        <w:spacing w:line="276" w:lineRule="auto"/>
        <w:jc w:val="center"/>
        <w:rPr>
          <w:rFonts w:ascii="Arial Narrow" w:hAnsi="Arial Narrow" w:cs="Tahoma"/>
          <w:b/>
          <w:lang w:eastAsia="en-US"/>
        </w:rPr>
      </w:pPr>
      <w:r w:rsidRPr="00424EFD">
        <w:rPr>
          <w:rFonts w:ascii="Arial Narrow" w:hAnsi="Arial Narrow"/>
          <w:lang w:eastAsia="en-US"/>
        </w:rPr>
        <w:t xml:space="preserve">Accredited </w:t>
      </w:r>
      <w:smartTag w:uri="urn:schemas-microsoft-com:office:smarttags" w:element="place">
        <w:smartTag w:uri="urn:schemas-microsoft-com:office:smarttags" w:element="PlaceName">
          <w:r w:rsidRPr="00424EFD">
            <w:rPr>
              <w:rFonts w:ascii="Arial Narrow" w:hAnsi="Arial Narrow"/>
              <w:lang w:eastAsia="en-US"/>
            </w:rPr>
            <w:t>Independent</w:t>
          </w:r>
        </w:smartTag>
        <w:r w:rsidRPr="00424EFD">
          <w:rPr>
            <w:rFonts w:ascii="Arial Narrow" w:hAnsi="Arial Narrow"/>
            <w:lang w:eastAsia="en-US"/>
          </w:rPr>
          <w:t xml:space="preserve"> </w:t>
        </w:r>
        <w:smartTag w:uri="urn:schemas-microsoft-com:office:smarttags" w:element="PlaceType">
          <w:r w:rsidRPr="00424EFD">
            <w:rPr>
              <w:rFonts w:ascii="Arial Narrow" w:hAnsi="Arial Narrow"/>
              <w:lang w:eastAsia="en-US"/>
            </w:rPr>
            <w:t>School</w:t>
          </w:r>
        </w:smartTag>
      </w:smartTag>
      <w:r w:rsidRPr="00424EFD">
        <w:rPr>
          <w:rFonts w:ascii="Arial Narrow" w:hAnsi="Arial Narrow"/>
          <w:lang w:eastAsia="en-US"/>
        </w:rPr>
        <w:t xml:space="preserve"> Status 2014 (DFE REG NO. 308/6003)</w:t>
      </w:r>
    </w:p>
    <w:p w14:paraId="6BAD46BC" w14:textId="77777777" w:rsidR="002E2FFB" w:rsidRDefault="002E2FFB">
      <w:pPr>
        <w:rPr>
          <w:rFonts w:ascii="Arial" w:hAnsi="Arial" w:cs="Arial"/>
          <w:b/>
          <w:bCs/>
          <w:sz w:val="28"/>
          <w:szCs w:val="28"/>
        </w:rPr>
      </w:pPr>
      <w:r>
        <w:rPr>
          <w:rFonts w:ascii="Arial" w:hAnsi="Arial" w:cs="Arial"/>
          <w:b/>
          <w:bCs/>
          <w:sz w:val="28"/>
          <w:szCs w:val="28"/>
        </w:rPr>
        <w:br w:type="page"/>
      </w:r>
    </w:p>
    <w:p w14:paraId="0A4E7B34" w14:textId="06790479" w:rsidR="00252E6E" w:rsidRDefault="00252E6E" w:rsidP="003F1BC7">
      <w:pPr>
        <w:spacing w:line="276" w:lineRule="auto"/>
        <w:jc w:val="center"/>
        <w:rPr>
          <w:rFonts w:ascii="Arial" w:hAnsi="Arial" w:cs="Arial"/>
          <w:b/>
          <w:bCs/>
          <w:sz w:val="28"/>
          <w:szCs w:val="28"/>
        </w:rPr>
      </w:pPr>
      <w:r w:rsidRPr="00252E6E">
        <w:rPr>
          <w:rFonts w:ascii="Arial" w:hAnsi="Arial" w:cs="Arial"/>
          <w:b/>
          <w:bCs/>
          <w:sz w:val="28"/>
          <w:szCs w:val="28"/>
        </w:rPr>
        <w:lastRenderedPageBreak/>
        <w:t>Contents</w:t>
      </w:r>
    </w:p>
    <w:p w14:paraId="478099E9" w14:textId="77777777" w:rsidR="00252E6E" w:rsidRPr="006E3595" w:rsidRDefault="00252E6E" w:rsidP="003F1BC7">
      <w:pPr>
        <w:spacing w:line="276" w:lineRule="auto"/>
        <w:jc w:val="center"/>
        <w:rPr>
          <w:rFonts w:ascii="Arial" w:hAnsi="Arial" w:cs="Arial"/>
          <w:b/>
          <w:bCs/>
          <w:sz w:val="22"/>
          <w:szCs w:val="22"/>
        </w:rPr>
      </w:pPr>
    </w:p>
    <w:p w14:paraId="7703632F" w14:textId="77777777" w:rsidR="002E2FFB" w:rsidRPr="002E2FFB" w:rsidRDefault="006E3595" w:rsidP="002E2FFB">
      <w:pPr>
        <w:pStyle w:val="TOC1"/>
        <w:spacing w:line="276" w:lineRule="auto"/>
        <w:rPr>
          <w:rFonts w:ascii="Arial" w:eastAsiaTheme="minorEastAsia" w:hAnsi="Arial" w:cs="Arial"/>
          <w:b w:val="0"/>
          <w:bCs w:val="0"/>
          <w:caps w:val="0"/>
          <w:noProof/>
          <w:sz w:val="24"/>
          <w:szCs w:val="24"/>
        </w:rPr>
      </w:pPr>
      <w:r w:rsidRPr="002E2FFB">
        <w:rPr>
          <w:rFonts w:ascii="Arial" w:hAnsi="Arial" w:cs="Arial"/>
          <w:sz w:val="24"/>
          <w:szCs w:val="24"/>
        </w:rPr>
        <w:fldChar w:fldCharType="begin"/>
      </w:r>
      <w:r w:rsidRPr="002E2FFB">
        <w:rPr>
          <w:rFonts w:ascii="Arial" w:hAnsi="Arial" w:cs="Arial"/>
          <w:sz w:val="24"/>
          <w:szCs w:val="24"/>
        </w:rPr>
        <w:instrText xml:space="preserve"> TOC \o "1-8" \h \z \u </w:instrText>
      </w:r>
      <w:r w:rsidRPr="002E2FFB">
        <w:rPr>
          <w:rFonts w:ascii="Arial" w:hAnsi="Arial" w:cs="Arial"/>
          <w:sz w:val="24"/>
          <w:szCs w:val="24"/>
        </w:rPr>
        <w:fldChar w:fldCharType="separate"/>
      </w:r>
      <w:hyperlink w:anchor="_Toc108793380" w:history="1">
        <w:r w:rsidR="002E2FFB" w:rsidRPr="002E2FFB">
          <w:rPr>
            <w:rStyle w:val="Hyperlink"/>
            <w:rFonts w:ascii="Arial" w:hAnsi="Arial" w:cs="Arial"/>
            <w:noProof/>
            <w:sz w:val="24"/>
            <w:szCs w:val="24"/>
          </w:rPr>
          <w:t>Focus Inception</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_Toc108793380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3</w:t>
        </w:r>
        <w:r w:rsidR="002E2FFB" w:rsidRPr="002E2FFB">
          <w:rPr>
            <w:rFonts w:ascii="Arial" w:hAnsi="Arial" w:cs="Arial"/>
            <w:noProof/>
            <w:webHidden/>
            <w:sz w:val="24"/>
            <w:szCs w:val="24"/>
          </w:rPr>
          <w:fldChar w:fldCharType="end"/>
        </w:r>
      </w:hyperlink>
    </w:p>
    <w:p w14:paraId="5800EC3F"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1" w:history="1">
        <w:r w:rsidR="002E2FFB" w:rsidRPr="002E2FFB">
          <w:rPr>
            <w:rStyle w:val="Hyperlink"/>
            <w:rFonts w:ascii="Arial" w:hAnsi="Arial" w:cs="Arial"/>
            <w:noProof/>
            <w:sz w:val="24"/>
            <w:szCs w:val="24"/>
          </w:rPr>
          <w:t>Focus Ethos</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_Toc108793381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3</w:t>
        </w:r>
        <w:r w:rsidR="002E2FFB" w:rsidRPr="002E2FFB">
          <w:rPr>
            <w:rFonts w:ascii="Arial" w:hAnsi="Arial" w:cs="Arial"/>
            <w:noProof/>
            <w:webHidden/>
            <w:sz w:val="24"/>
            <w:szCs w:val="24"/>
          </w:rPr>
          <w:fldChar w:fldCharType="end"/>
        </w:r>
      </w:hyperlink>
    </w:p>
    <w:p w14:paraId="3674211A"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2" w:history="1">
        <w:r w:rsidR="002E2FFB" w:rsidRPr="002E2FFB">
          <w:rPr>
            <w:rStyle w:val="Hyperlink"/>
            <w:rFonts w:ascii="Arial" w:hAnsi="Arial" w:cs="Arial"/>
            <w:noProof/>
            <w:sz w:val="24"/>
            <w:szCs w:val="24"/>
          </w:rPr>
          <w:t>DATA MANAGEMENT &amp; DATA RETENTION SCHEDULE POLICY</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_Toc108793382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4</w:t>
        </w:r>
        <w:r w:rsidR="002E2FFB" w:rsidRPr="002E2FFB">
          <w:rPr>
            <w:rFonts w:ascii="Arial" w:hAnsi="Arial" w:cs="Arial"/>
            <w:noProof/>
            <w:webHidden/>
            <w:sz w:val="24"/>
            <w:szCs w:val="24"/>
          </w:rPr>
          <w:fldChar w:fldCharType="end"/>
        </w:r>
      </w:hyperlink>
    </w:p>
    <w:p w14:paraId="2026B1B9"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3" w:history="1">
        <w:r w:rsidR="002E2FFB" w:rsidRPr="002E2FFB">
          <w:rPr>
            <w:rStyle w:val="Hyperlink"/>
            <w:rFonts w:ascii="Arial" w:hAnsi="Arial" w:cs="Arial"/>
            <w:noProof/>
            <w:sz w:val="24"/>
            <w:szCs w:val="24"/>
          </w:rPr>
          <w:t>1.</w:t>
        </w:r>
        <w:r w:rsidR="002E2FFB" w:rsidRPr="002E2FFB">
          <w:rPr>
            <w:rFonts w:ascii="Arial" w:eastAsiaTheme="minorEastAsia" w:hAnsi="Arial" w:cs="Arial"/>
            <w:b w:val="0"/>
            <w:bCs w:val="0"/>
            <w:caps w:val="0"/>
            <w:noProof/>
            <w:sz w:val="24"/>
            <w:szCs w:val="24"/>
          </w:rPr>
          <w:tab/>
        </w:r>
        <w:r w:rsidR="002E2FFB" w:rsidRPr="002E2FFB">
          <w:rPr>
            <w:rStyle w:val="Hyperlink"/>
            <w:rFonts w:ascii="Arial" w:hAnsi="Arial" w:cs="Arial"/>
            <w:noProof/>
            <w:sz w:val="24"/>
            <w:szCs w:val="24"/>
          </w:rPr>
          <w:t>Introduction</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_Toc108793383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4</w:t>
        </w:r>
        <w:r w:rsidR="002E2FFB" w:rsidRPr="002E2FFB">
          <w:rPr>
            <w:rFonts w:ascii="Arial" w:hAnsi="Arial" w:cs="Arial"/>
            <w:noProof/>
            <w:webHidden/>
            <w:sz w:val="24"/>
            <w:szCs w:val="24"/>
          </w:rPr>
          <w:fldChar w:fldCharType="end"/>
        </w:r>
      </w:hyperlink>
    </w:p>
    <w:p w14:paraId="077CC06E"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4" w:history="1">
        <w:r w:rsidR="002E2FFB" w:rsidRPr="002E2FFB">
          <w:rPr>
            <w:rStyle w:val="Hyperlink"/>
            <w:rFonts w:ascii="Arial" w:hAnsi="Arial" w:cs="Arial"/>
            <w:noProof/>
            <w:sz w:val="24"/>
            <w:szCs w:val="24"/>
          </w:rPr>
          <w:t>2.</w:t>
        </w:r>
        <w:r w:rsidR="002E2FFB" w:rsidRPr="002E2FFB">
          <w:rPr>
            <w:rFonts w:ascii="Arial" w:eastAsiaTheme="minorEastAsia" w:hAnsi="Arial" w:cs="Arial"/>
            <w:b w:val="0"/>
            <w:bCs w:val="0"/>
            <w:caps w:val="0"/>
            <w:noProof/>
            <w:sz w:val="24"/>
            <w:szCs w:val="24"/>
          </w:rPr>
          <w:tab/>
        </w:r>
        <w:r w:rsidR="002E2FFB" w:rsidRPr="002E2FFB">
          <w:rPr>
            <w:rStyle w:val="Hyperlink"/>
            <w:rFonts w:ascii="Arial" w:hAnsi="Arial" w:cs="Arial"/>
            <w:noProof/>
            <w:sz w:val="24"/>
            <w:szCs w:val="24"/>
          </w:rPr>
          <w:t>Scope of the Policy</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_Toc108793384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4</w:t>
        </w:r>
        <w:r w:rsidR="002E2FFB" w:rsidRPr="002E2FFB">
          <w:rPr>
            <w:rFonts w:ascii="Arial" w:hAnsi="Arial" w:cs="Arial"/>
            <w:noProof/>
            <w:webHidden/>
            <w:sz w:val="24"/>
            <w:szCs w:val="24"/>
          </w:rPr>
          <w:fldChar w:fldCharType="end"/>
        </w:r>
      </w:hyperlink>
    </w:p>
    <w:p w14:paraId="57EEF49B"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5" w:history="1">
        <w:r w:rsidR="002E2FFB" w:rsidRPr="002E2FFB">
          <w:rPr>
            <w:rStyle w:val="Hyperlink"/>
            <w:rFonts w:ascii="Arial" w:hAnsi="Arial" w:cs="Arial"/>
            <w:noProof/>
            <w:sz w:val="24"/>
            <w:szCs w:val="24"/>
          </w:rPr>
          <w:t>3.</w:t>
        </w:r>
        <w:r w:rsidR="002E2FFB" w:rsidRPr="002E2FFB">
          <w:rPr>
            <w:rFonts w:ascii="Arial" w:eastAsiaTheme="minorEastAsia" w:hAnsi="Arial" w:cs="Arial"/>
            <w:b w:val="0"/>
            <w:bCs w:val="0"/>
            <w:caps w:val="0"/>
            <w:noProof/>
            <w:sz w:val="24"/>
            <w:szCs w:val="24"/>
          </w:rPr>
          <w:tab/>
        </w:r>
        <w:r w:rsidR="002E2FFB" w:rsidRPr="002E2FFB">
          <w:rPr>
            <w:rStyle w:val="Hyperlink"/>
            <w:rFonts w:ascii="Arial" w:hAnsi="Arial" w:cs="Arial"/>
            <w:noProof/>
            <w:sz w:val="24"/>
            <w:szCs w:val="24"/>
          </w:rPr>
          <w:t>Responsibilities</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_Toc108793385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4</w:t>
        </w:r>
        <w:r w:rsidR="002E2FFB" w:rsidRPr="002E2FFB">
          <w:rPr>
            <w:rFonts w:ascii="Arial" w:hAnsi="Arial" w:cs="Arial"/>
            <w:noProof/>
            <w:webHidden/>
            <w:sz w:val="24"/>
            <w:szCs w:val="24"/>
          </w:rPr>
          <w:fldChar w:fldCharType="end"/>
        </w:r>
      </w:hyperlink>
    </w:p>
    <w:p w14:paraId="052AC471"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6" w:history="1">
        <w:r w:rsidR="002E2FFB" w:rsidRPr="002E2FFB">
          <w:rPr>
            <w:rStyle w:val="Hyperlink"/>
            <w:rFonts w:ascii="Arial" w:hAnsi="Arial" w:cs="Arial"/>
            <w:noProof/>
            <w:sz w:val="24"/>
            <w:szCs w:val="24"/>
          </w:rPr>
          <w:t>4.</w:t>
        </w:r>
        <w:r w:rsidR="002E2FFB" w:rsidRPr="002E2FFB">
          <w:rPr>
            <w:rFonts w:ascii="Arial" w:eastAsiaTheme="minorEastAsia" w:hAnsi="Arial" w:cs="Arial"/>
            <w:b w:val="0"/>
            <w:bCs w:val="0"/>
            <w:caps w:val="0"/>
            <w:noProof/>
            <w:sz w:val="24"/>
            <w:szCs w:val="24"/>
          </w:rPr>
          <w:tab/>
        </w:r>
        <w:r w:rsidR="002E2FFB" w:rsidRPr="002E2FFB">
          <w:rPr>
            <w:rStyle w:val="Hyperlink"/>
            <w:rFonts w:ascii="Arial" w:hAnsi="Arial" w:cs="Arial"/>
            <w:noProof/>
            <w:sz w:val="24"/>
            <w:szCs w:val="24"/>
          </w:rPr>
          <w:t>Recording Systems</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_Toc108793386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5</w:t>
        </w:r>
        <w:r w:rsidR="002E2FFB" w:rsidRPr="002E2FFB">
          <w:rPr>
            <w:rFonts w:ascii="Arial" w:hAnsi="Arial" w:cs="Arial"/>
            <w:noProof/>
            <w:webHidden/>
            <w:sz w:val="24"/>
            <w:szCs w:val="24"/>
          </w:rPr>
          <w:fldChar w:fldCharType="end"/>
        </w:r>
      </w:hyperlink>
    </w:p>
    <w:p w14:paraId="54BEC644"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7" w:history="1">
        <w:r w:rsidR="002E2FFB" w:rsidRPr="002E2FFB">
          <w:rPr>
            <w:rStyle w:val="Hyperlink"/>
            <w:rFonts w:ascii="Arial" w:hAnsi="Arial" w:cs="Arial"/>
            <w:noProof/>
            <w:sz w:val="24"/>
            <w:szCs w:val="24"/>
          </w:rPr>
          <w:t>5.</w:t>
        </w:r>
        <w:r w:rsidR="002E2FFB" w:rsidRPr="002E2FFB">
          <w:rPr>
            <w:rFonts w:ascii="Arial" w:eastAsiaTheme="minorEastAsia" w:hAnsi="Arial" w:cs="Arial"/>
            <w:b w:val="0"/>
            <w:bCs w:val="0"/>
            <w:caps w:val="0"/>
            <w:noProof/>
            <w:sz w:val="24"/>
            <w:szCs w:val="24"/>
          </w:rPr>
          <w:tab/>
        </w:r>
        <w:r w:rsidR="002E2FFB" w:rsidRPr="002E2FFB">
          <w:rPr>
            <w:rStyle w:val="Hyperlink"/>
            <w:rFonts w:ascii="Arial" w:hAnsi="Arial" w:cs="Arial"/>
            <w:noProof/>
            <w:sz w:val="24"/>
            <w:szCs w:val="24"/>
          </w:rPr>
          <w:t>The Safe Disposal of Information Using the Data Retention Schedule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_Toc108793387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6</w:t>
        </w:r>
        <w:r w:rsidR="002E2FFB" w:rsidRPr="002E2FFB">
          <w:rPr>
            <w:rFonts w:ascii="Arial" w:hAnsi="Arial" w:cs="Arial"/>
            <w:noProof/>
            <w:webHidden/>
            <w:sz w:val="24"/>
            <w:szCs w:val="24"/>
          </w:rPr>
          <w:fldChar w:fldCharType="end"/>
        </w:r>
      </w:hyperlink>
    </w:p>
    <w:p w14:paraId="35C906C8" w14:textId="77777777" w:rsidR="002E2FFB" w:rsidRPr="002E2FFB" w:rsidRDefault="00111988" w:rsidP="002E2FFB">
      <w:pPr>
        <w:pStyle w:val="TOC1"/>
        <w:spacing w:line="276" w:lineRule="auto"/>
        <w:rPr>
          <w:rFonts w:ascii="Arial" w:eastAsiaTheme="minorEastAsia" w:hAnsi="Arial" w:cs="Arial"/>
          <w:b w:val="0"/>
          <w:bCs w:val="0"/>
          <w:caps w:val="0"/>
          <w:noProof/>
          <w:sz w:val="24"/>
          <w:szCs w:val="24"/>
        </w:rPr>
      </w:pPr>
      <w:hyperlink w:anchor="_Toc108793388" w:history="1">
        <w:r w:rsidR="002E2FFB" w:rsidRPr="002E2FFB">
          <w:rPr>
            <w:rStyle w:val="Hyperlink"/>
            <w:rFonts w:ascii="Arial" w:hAnsi="Arial" w:cs="Arial"/>
            <w:noProof/>
            <w:sz w:val="24"/>
            <w:szCs w:val="24"/>
          </w:rPr>
          <w:t>DATA RETENTION SCHEDULE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_Toc108793388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6</w:t>
        </w:r>
        <w:r w:rsidR="002E2FFB" w:rsidRPr="002E2FFB">
          <w:rPr>
            <w:rFonts w:ascii="Arial" w:hAnsi="Arial" w:cs="Arial"/>
            <w:noProof/>
            <w:webHidden/>
            <w:sz w:val="24"/>
            <w:szCs w:val="24"/>
          </w:rPr>
          <w:fldChar w:fldCharType="end"/>
        </w:r>
      </w:hyperlink>
    </w:p>
    <w:p w14:paraId="7C15E598" w14:textId="77777777" w:rsidR="002E2FFB" w:rsidRPr="002E2FFB" w:rsidRDefault="00111988" w:rsidP="002E2FFB">
      <w:pPr>
        <w:pStyle w:val="TOC3"/>
        <w:tabs>
          <w:tab w:val="left" w:pos="960"/>
          <w:tab w:val="right" w:leader="dot" w:pos="13948"/>
        </w:tabs>
        <w:spacing w:line="276" w:lineRule="auto"/>
        <w:rPr>
          <w:rFonts w:ascii="Arial" w:eastAsiaTheme="minorEastAsia" w:hAnsi="Arial" w:cs="Arial"/>
          <w:i w:val="0"/>
          <w:iCs w:val="0"/>
          <w:noProof/>
          <w:sz w:val="24"/>
          <w:szCs w:val="24"/>
        </w:rPr>
      </w:pPr>
      <w:hyperlink w:anchor="_Toc108793389" w:history="1">
        <w:r w:rsidR="002E2FFB" w:rsidRPr="002E2FFB">
          <w:rPr>
            <w:rStyle w:val="Hyperlink"/>
            <w:rFonts w:ascii="Arial" w:hAnsi="Arial" w:cs="Arial"/>
            <w:noProof/>
            <w:sz w:val="24"/>
            <w:szCs w:val="24"/>
          </w:rPr>
          <w:t>1.</w:t>
        </w:r>
        <w:r w:rsidR="002E2FFB" w:rsidRPr="002E2FFB">
          <w:rPr>
            <w:rFonts w:ascii="Arial" w:eastAsiaTheme="minorEastAsia" w:hAnsi="Arial" w:cs="Arial"/>
            <w:i w:val="0"/>
            <w:iCs w:val="0"/>
            <w:noProof/>
            <w:sz w:val="24"/>
            <w:szCs w:val="24"/>
          </w:rPr>
          <w:tab/>
        </w:r>
        <w:r w:rsidR="002E2FFB" w:rsidRPr="002E2FFB">
          <w:rPr>
            <w:rStyle w:val="Hyperlink"/>
            <w:rFonts w:ascii="Arial" w:hAnsi="Arial" w:cs="Arial"/>
            <w:noProof/>
            <w:sz w:val="24"/>
            <w:szCs w:val="24"/>
          </w:rPr>
          <w:t>The purpose of the retention schedule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_Toc108793389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6</w:t>
        </w:r>
        <w:r w:rsidR="002E2FFB" w:rsidRPr="002E2FFB">
          <w:rPr>
            <w:rFonts w:ascii="Arial" w:hAnsi="Arial" w:cs="Arial"/>
            <w:noProof/>
            <w:webHidden/>
            <w:sz w:val="24"/>
            <w:szCs w:val="24"/>
          </w:rPr>
          <w:fldChar w:fldCharType="end"/>
        </w:r>
      </w:hyperlink>
    </w:p>
    <w:p w14:paraId="6F15E83C" w14:textId="77777777" w:rsidR="002E2FFB" w:rsidRPr="002E2FFB" w:rsidRDefault="00111988" w:rsidP="002E2FFB">
      <w:pPr>
        <w:pStyle w:val="TOC3"/>
        <w:tabs>
          <w:tab w:val="left" w:pos="960"/>
          <w:tab w:val="right" w:leader="dot" w:pos="13948"/>
        </w:tabs>
        <w:spacing w:line="276" w:lineRule="auto"/>
        <w:rPr>
          <w:rFonts w:ascii="Arial" w:eastAsiaTheme="minorEastAsia" w:hAnsi="Arial" w:cs="Arial"/>
          <w:i w:val="0"/>
          <w:iCs w:val="0"/>
          <w:noProof/>
          <w:sz w:val="24"/>
          <w:szCs w:val="24"/>
        </w:rPr>
      </w:pPr>
      <w:hyperlink w:anchor="_Toc108793390" w:history="1">
        <w:r w:rsidR="002E2FFB" w:rsidRPr="002E2FFB">
          <w:rPr>
            <w:rStyle w:val="Hyperlink"/>
            <w:rFonts w:ascii="Arial" w:hAnsi="Arial" w:cs="Arial"/>
            <w:noProof/>
            <w:sz w:val="24"/>
            <w:szCs w:val="24"/>
          </w:rPr>
          <w:t>2.</w:t>
        </w:r>
        <w:r w:rsidR="002E2FFB" w:rsidRPr="002E2FFB">
          <w:rPr>
            <w:rFonts w:ascii="Arial" w:eastAsiaTheme="minorEastAsia" w:hAnsi="Arial" w:cs="Arial"/>
            <w:i w:val="0"/>
            <w:iCs w:val="0"/>
            <w:noProof/>
            <w:sz w:val="24"/>
            <w:szCs w:val="24"/>
          </w:rPr>
          <w:tab/>
        </w:r>
        <w:r w:rsidR="002E2FFB" w:rsidRPr="002E2FFB">
          <w:rPr>
            <w:rStyle w:val="Hyperlink"/>
            <w:rFonts w:ascii="Arial" w:hAnsi="Arial" w:cs="Arial"/>
            <w:noProof/>
            <w:sz w:val="24"/>
            <w:szCs w:val="24"/>
          </w:rPr>
          <w:t>Benefits of a retention schedule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_Toc108793390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7</w:t>
        </w:r>
        <w:r w:rsidR="002E2FFB" w:rsidRPr="002E2FFB">
          <w:rPr>
            <w:rFonts w:ascii="Arial" w:hAnsi="Arial" w:cs="Arial"/>
            <w:noProof/>
            <w:webHidden/>
            <w:sz w:val="24"/>
            <w:szCs w:val="24"/>
          </w:rPr>
          <w:fldChar w:fldCharType="end"/>
        </w:r>
      </w:hyperlink>
    </w:p>
    <w:p w14:paraId="367B34EB" w14:textId="77777777" w:rsidR="002E2FFB" w:rsidRPr="002E2FFB" w:rsidRDefault="00111988" w:rsidP="002E2FFB">
      <w:pPr>
        <w:pStyle w:val="TOC3"/>
        <w:tabs>
          <w:tab w:val="left" w:pos="960"/>
          <w:tab w:val="right" w:leader="dot" w:pos="13948"/>
        </w:tabs>
        <w:spacing w:line="276" w:lineRule="auto"/>
        <w:rPr>
          <w:rFonts w:ascii="Arial" w:eastAsiaTheme="minorEastAsia" w:hAnsi="Arial" w:cs="Arial"/>
          <w:i w:val="0"/>
          <w:iCs w:val="0"/>
          <w:noProof/>
          <w:sz w:val="24"/>
          <w:szCs w:val="24"/>
        </w:rPr>
      </w:pPr>
      <w:hyperlink w:anchor="_Toc108793391" w:history="1">
        <w:r w:rsidR="002E2FFB" w:rsidRPr="002E2FFB">
          <w:rPr>
            <w:rStyle w:val="Hyperlink"/>
            <w:rFonts w:ascii="Arial" w:hAnsi="Arial" w:cs="Arial"/>
            <w:noProof/>
            <w:sz w:val="24"/>
            <w:szCs w:val="24"/>
          </w:rPr>
          <w:t>3.</w:t>
        </w:r>
        <w:r w:rsidR="002E2FFB" w:rsidRPr="002E2FFB">
          <w:rPr>
            <w:rFonts w:ascii="Arial" w:eastAsiaTheme="minorEastAsia" w:hAnsi="Arial" w:cs="Arial"/>
            <w:i w:val="0"/>
            <w:iCs w:val="0"/>
            <w:noProof/>
            <w:sz w:val="24"/>
            <w:szCs w:val="24"/>
          </w:rPr>
          <w:tab/>
        </w:r>
        <w:r w:rsidR="002E2FFB" w:rsidRPr="002E2FFB">
          <w:rPr>
            <w:rStyle w:val="Hyperlink"/>
            <w:rFonts w:ascii="Arial" w:hAnsi="Arial" w:cs="Arial"/>
            <w:noProof/>
            <w:sz w:val="24"/>
            <w:szCs w:val="24"/>
          </w:rPr>
          <w:t>Maintaining and amending the retention schedule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_Toc108793391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7</w:t>
        </w:r>
        <w:r w:rsidR="002E2FFB" w:rsidRPr="002E2FFB">
          <w:rPr>
            <w:rFonts w:ascii="Arial" w:hAnsi="Arial" w:cs="Arial"/>
            <w:noProof/>
            <w:webHidden/>
            <w:sz w:val="24"/>
            <w:szCs w:val="24"/>
          </w:rPr>
          <w:fldChar w:fldCharType="end"/>
        </w:r>
      </w:hyperlink>
    </w:p>
    <w:p w14:paraId="2FA9DD3C" w14:textId="77777777" w:rsidR="002E2FFB" w:rsidRPr="002E2FFB" w:rsidRDefault="00111988" w:rsidP="002E2FFB">
      <w:pPr>
        <w:pStyle w:val="TOC3"/>
        <w:tabs>
          <w:tab w:val="left" w:pos="960"/>
          <w:tab w:val="right" w:leader="dot" w:pos="13948"/>
        </w:tabs>
        <w:spacing w:line="276" w:lineRule="auto"/>
        <w:rPr>
          <w:rFonts w:ascii="Arial" w:eastAsiaTheme="minorEastAsia" w:hAnsi="Arial" w:cs="Arial"/>
          <w:i w:val="0"/>
          <w:iCs w:val="0"/>
          <w:noProof/>
          <w:sz w:val="24"/>
          <w:szCs w:val="24"/>
        </w:rPr>
      </w:pPr>
      <w:hyperlink w:anchor="_Toc108793392" w:history="1">
        <w:r w:rsidR="002E2FFB" w:rsidRPr="002E2FFB">
          <w:rPr>
            <w:rStyle w:val="Hyperlink"/>
            <w:rFonts w:ascii="Arial" w:hAnsi="Arial" w:cs="Arial"/>
            <w:noProof/>
            <w:sz w:val="24"/>
            <w:szCs w:val="24"/>
          </w:rPr>
          <w:t>4.</w:t>
        </w:r>
        <w:r w:rsidR="002E2FFB" w:rsidRPr="002E2FFB">
          <w:rPr>
            <w:rFonts w:ascii="Arial" w:eastAsiaTheme="minorEastAsia" w:hAnsi="Arial" w:cs="Arial"/>
            <w:i w:val="0"/>
            <w:iCs w:val="0"/>
            <w:noProof/>
            <w:sz w:val="24"/>
            <w:szCs w:val="24"/>
          </w:rPr>
          <w:tab/>
        </w:r>
        <w:r w:rsidR="002E2FFB" w:rsidRPr="002E2FFB">
          <w:rPr>
            <w:rStyle w:val="Hyperlink"/>
            <w:rFonts w:ascii="Arial" w:hAnsi="Arial" w:cs="Arial"/>
            <w:noProof/>
            <w:sz w:val="24"/>
            <w:szCs w:val="24"/>
          </w:rPr>
          <w:t>What to do with records once they have reached the end of their administrative life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_Toc108793392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8</w:t>
        </w:r>
        <w:r w:rsidR="002E2FFB" w:rsidRPr="002E2FFB">
          <w:rPr>
            <w:rFonts w:ascii="Arial" w:hAnsi="Arial" w:cs="Arial"/>
            <w:noProof/>
            <w:webHidden/>
            <w:sz w:val="24"/>
            <w:szCs w:val="24"/>
          </w:rPr>
          <w:fldChar w:fldCharType="end"/>
        </w:r>
      </w:hyperlink>
    </w:p>
    <w:p w14:paraId="229913AD" w14:textId="77777777" w:rsidR="002E2FFB" w:rsidRPr="002E2FFB" w:rsidRDefault="00111988" w:rsidP="002E2FFB">
      <w:pPr>
        <w:pStyle w:val="TOC3"/>
        <w:tabs>
          <w:tab w:val="left" w:pos="960"/>
          <w:tab w:val="right" w:leader="dot" w:pos="13948"/>
        </w:tabs>
        <w:spacing w:line="276" w:lineRule="auto"/>
        <w:rPr>
          <w:rFonts w:ascii="Arial" w:eastAsiaTheme="minorEastAsia" w:hAnsi="Arial" w:cs="Arial"/>
          <w:i w:val="0"/>
          <w:iCs w:val="0"/>
          <w:noProof/>
          <w:sz w:val="24"/>
          <w:szCs w:val="24"/>
        </w:rPr>
      </w:pPr>
      <w:hyperlink w:anchor="_Toc108793393" w:history="1">
        <w:r w:rsidR="002E2FFB" w:rsidRPr="002E2FFB">
          <w:rPr>
            <w:rStyle w:val="Hyperlink"/>
            <w:rFonts w:ascii="Arial" w:hAnsi="Arial" w:cs="Arial"/>
            <w:noProof/>
            <w:sz w:val="24"/>
            <w:szCs w:val="24"/>
          </w:rPr>
          <w:t>a)</w:t>
        </w:r>
        <w:r w:rsidR="002E2FFB" w:rsidRPr="002E2FFB">
          <w:rPr>
            <w:rFonts w:ascii="Arial" w:eastAsiaTheme="minorEastAsia" w:hAnsi="Arial" w:cs="Arial"/>
            <w:i w:val="0"/>
            <w:iCs w:val="0"/>
            <w:noProof/>
            <w:sz w:val="24"/>
            <w:szCs w:val="24"/>
          </w:rPr>
          <w:tab/>
        </w:r>
        <w:r w:rsidR="002E2FFB" w:rsidRPr="002E2FFB">
          <w:rPr>
            <w:rStyle w:val="Hyperlink"/>
            <w:rFonts w:ascii="Arial" w:hAnsi="Arial" w:cs="Arial"/>
            <w:noProof/>
            <w:sz w:val="24"/>
            <w:szCs w:val="24"/>
          </w:rPr>
          <w:t>Disposal of records</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_Toc108793393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8</w:t>
        </w:r>
        <w:r w:rsidR="002E2FFB" w:rsidRPr="002E2FFB">
          <w:rPr>
            <w:rFonts w:ascii="Arial" w:hAnsi="Arial" w:cs="Arial"/>
            <w:noProof/>
            <w:webHidden/>
            <w:sz w:val="24"/>
            <w:szCs w:val="24"/>
          </w:rPr>
          <w:fldChar w:fldCharType="end"/>
        </w:r>
      </w:hyperlink>
    </w:p>
    <w:p w14:paraId="65949542"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394" w:history="1">
        <w:r w:rsidR="002E2FFB" w:rsidRPr="002E2FFB">
          <w:rPr>
            <w:rStyle w:val="Hyperlink"/>
            <w:rFonts w:ascii="Arial" w:hAnsi="Arial" w:cs="Arial"/>
            <w:noProof/>
            <w:sz w:val="24"/>
            <w:szCs w:val="24"/>
          </w:rPr>
          <w:t>5.1 Management</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_Toc108793394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8</w:t>
        </w:r>
        <w:r w:rsidR="002E2FFB" w:rsidRPr="002E2FFB">
          <w:rPr>
            <w:rFonts w:ascii="Arial" w:hAnsi="Arial" w:cs="Arial"/>
            <w:noProof/>
            <w:webHidden/>
            <w:sz w:val="24"/>
            <w:szCs w:val="24"/>
          </w:rPr>
          <w:fldChar w:fldCharType="end"/>
        </w:r>
      </w:hyperlink>
    </w:p>
    <w:p w14:paraId="102EF4C6"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395" w:history="1">
        <w:r w:rsidR="002E2FFB" w:rsidRPr="002E2FFB">
          <w:rPr>
            <w:rStyle w:val="Hyperlink"/>
            <w:rFonts w:ascii="Arial" w:hAnsi="Arial" w:cs="Arial"/>
            <w:noProof/>
            <w:sz w:val="24"/>
            <w:szCs w:val="24"/>
          </w:rPr>
          <w:t>5.2 Students</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_Toc108793395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9</w:t>
        </w:r>
        <w:r w:rsidR="002E2FFB" w:rsidRPr="002E2FFB">
          <w:rPr>
            <w:rFonts w:ascii="Arial" w:hAnsi="Arial" w:cs="Arial"/>
            <w:noProof/>
            <w:webHidden/>
            <w:sz w:val="24"/>
            <w:szCs w:val="24"/>
          </w:rPr>
          <w:fldChar w:fldCharType="end"/>
        </w:r>
      </w:hyperlink>
    </w:p>
    <w:p w14:paraId="747103B4"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396" w:history="1">
        <w:r w:rsidR="002E2FFB" w:rsidRPr="002E2FFB">
          <w:rPr>
            <w:rStyle w:val="Hyperlink"/>
            <w:rFonts w:ascii="Arial" w:hAnsi="Arial" w:cs="Arial"/>
            <w:noProof/>
            <w:sz w:val="24"/>
            <w:szCs w:val="24"/>
          </w:rPr>
          <w:t>5.3 Curriculum</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_Toc108793396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9</w:t>
        </w:r>
        <w:r w:rsidR="002E2FFB" w:rsidRPr="002E2FFB">
          <w:rPr>
            <w:rFonts w:ascii="Arial" w:hAnsi="Arial" w:cs="Arial"/>
            <w:noProof/>
            <w:webHidden/>
            <w:sz w:val="24"/>
            <w:szCs w:val="24"/>
          </w:rPr>
          <w:fldChar w:fldCharType="end"/>
        </w:r>
      </w:hyperlink>
    </w:p>
    <w:p w14:paraId="2EA7FDF0"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397" w:history="1">
        <w:r w:rsidR="002E2FFB" w:rsidRPr="002E2FFB">
          <w:rPr>
            <w:rStyle w:val="Hyperlink"/>
            <w:rFonts w:ascii="Arial" w:hAnsi="Arial" w:cs="Arial"/>
            <w:noProof/>
            <w:sz w:val="24"/>
            <w:szCs w:val="24"/>
          </w:rPr>
          <w:t>5.4 Personnel</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_Toc108793397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10</w:t>
        </w:r>
        <w:r w:rsidR="002E2FFB" w:rsidRPr="002E2FFB">
          <w:rPr>
            <w:rFonts w:ascii="Arial" w:hAnsi="Arial" w:cs="Arial"/>
            <w:noProof/>
            <w:webHidden/>
            <w:sz w:val="24"/>
            <w:szCs w:val="24"/>
          </w:rPr>
          <w:fldChar w:fldCharType="end"/>
        </w:r>
      </w:hyperlink>
    </w:p>
    <w:p w14:paraId="7DC5A93D"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398" w:history="1">
        <w:r w:rsidR="002E2FFB" w:rsidRPr="002E2FFB">
          <w:rPr>
            <w:rStyle w:val="Hyperlink"/>
            <w:rFonts w:ascii="Arial" w:hAnsi="Arial" w:cs="Arial"/>
            <w:noProof/>
            <w:sz w:val="24"/>
            <w:szCs w:val="24"/>
          </w:rPr>
          <w:t>5.5 Health &amp; Safety</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_Toc108793398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10</w:t>
        </w:r>
        <w:r w:rsidR="002E2FFB" w:rsidRPr="002E2FFB">
          <w:rPr>
            <w:rFonts w:ascii="Arial" w:hAnsi="Arial" w:cs="Arial"/>
            <w:noProof/>
            <w:webHidden/>
            <w:sz w:val="24"/>
            <w:szCs w:val="24"/>
          </w:rPr>
          <w:fldChar w:fldCharType="end"/>
        </w:r>
      </w:hyperlink>
    </w:p>
    <w:p w14:paraId="22FA8D30"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399" w:history="1">
        <w:r w:rsidR="002E2FFB" w:rsidRPr="002E2FFB">
          <w:rPr>
            <w:rStyle w:val="Hyperlink"/>
            <w:rFonts w:ascii="Arial" w:hAnsi="Arial" w:cs="Arial"/>
            <w:noProof/>
            <w:sz w:val="24"/>
            <w:szCs w:val="24"/>
          </w:rPr>
          <w:t>5.6 Administrative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_Toc108793399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10</w:t>
        </w:r>
        <w:r w:rsidR="002E2FFB" w:rsidRPr="002E2FFB">
          <w:rPr>
            <w:rFonts w:ascii="Arial" w:hAnsi="Arial" w:cs="Arial"/>
            <w:noProof/>
            <w:webHidden/>
            <w:sz w:val="24"/>
            <w:szCs w:val="24"/>
          </w:rPr>
          <w:fldChar w:fldCharType="end"/>
        </w:r>
      </w:hyperlink>
    </w:p>
    <w:p w14:paraId="01072004"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400" w:history="1">
        <w:r w:rsidR="002E2FFB" w:rsidRPr="002E2FFB">
          <w:rPr>
            <w:rStyle w:val="Hyperlink"/>
            <w:rFonts w:ascii="Arial" w:hAnsi="Arial" w:cs="Arial"/>
            <w:noProof/>
            <w:sz w:val="24"/>
            <w:szCs w:val="24"/>
          </w:rPr>
          <w:t>5.7 Finance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_Toc108793400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11</w:t>
        </w:r>
        <w:r w:rsidR="002E2FFB" w:rsidRPr="002E2FFB">
          <w:rPr>
            <w:rFonts w:ascii="Arial" w:hAnsi="Arial" w:cs="Arial"/>
            <w:noProof/>
            <w:webHidden/>
            <w:sz w:val="24"/>
            <w:szCs w:val="24"/>
          </w:rPr>
          <w:fldChar w:fldCharType="end"/>
        </w:r>
      </w:hyperlink>
    </w:p>
    <w:p w14:paraId="0963E810"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401" w:history="1">
        <w:r w:rsidR="002E2FFB" w:rsidRPr="002E2FFB">
          <w:rPr>
            <w:rStyle w:val="Hyperlink"/>
            <w:rFonts w:ascii="Arial" w:hAnsi="Arial" w:cs="Arial"/>
            <w:noProof/>
            <w:sz w:val="24"/>
            <w:szCs w:val="24"/>
          </w:rPr>
          <w:t>5.8 Property</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_Toc108793401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11</w:t>
        </w:r>
        <w:r w:rsidR="002E2FFB" w:rsidRPr="002E2FFB">
          <w:rPr>
            <w:rFonts w:ascii="Arial" w:hAnsi="Arial" w:cs="Arial"/>
            <w:noProof/>
            <w:webHidden/>
            <w:sz w:val="24"/>
            <w:szCs w:val="24"/>
          </w:rPr>
          <w:fldChar w:fldCharType="end"/>
        </w:r>
      </w:hyperlink>
    </w:p>
    <w:p w14:paraId="58CA608A"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402" w:history="1">
        <w:r w:rsidR="002E2FFB" w:rsidRPr="002E2FFB">
          <w:rPr>
            <w:rStyle w:val="Hyperlink"/>
            <w:rFonts w:ascii="Arial" w:hAnsi="Arial" w:cs="Arial"/>
            <w:noProof/>
            <w:sz w:val="24"/>
            <w:szCs w:val="24"/>
          </w:rPr>
          <w:t>5.9 LEA</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_Toc108793402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11</w:t>
        </w:r>
        <w:r w:rsidR="002E2FFB" w:rsidRPr="002E2FFB">
          <w:rPr>
            <w:rFonts w:ascii="Arial" w:hAnsi="Arial" w:cs="Arial"/>
            <w:noProof/>
            <w:webHidden/>
            <w:sz w:val="24"/>
            <w:szCs w:val="24"/>
          </w:rPr>
          <w:fldChar w:fldCharType="end"/>
        </w:r>
      </w:hyperlink>
    </w:p>
    <w:p w14:paraId="66E67259" w14:textId="77777777" w:rsidR="002E2FFB" w:rsidRPr="002E2FFB" w:rsidRDefault="00111988" w:rsidP="002E2FFB">
      <w:pPr>
        <w:pStyle w:val="TOC3"/>
        <w:tabs>
          <w:tab w:val="right" w:leader="dot" w:pos="13948"/>
        </w:tabs>
        <w:spacing w:line="276" w:lineRule="auto"/>
        <w:rPr>
          <w:rFonts w:ascii="Arial" w:eastAsiaTheme="minorEastAsia" w:hAnsi="Arial" w:cs="Arial"/>
          <w:i w:val="0"/>
          <w:iCs w:val="0"/>
          <w:noProof/>
          <w:sz w:val="24"/>
          <w:szCs w:val="24"/>
        </w:rPr>
      </w:pPr>
      <w:hyperlink w:anchor="_Toc108793403" w:history="1">
        <w:r w:rsidR="002E2FFB" w:rsidRPr="002E2FFB">
          <w:rPr>
            <w:rStyle w:val="Hyperlink"/>
            <w:rFonts w:ascii="Arial" w:hAnsi="Arial" w:cs="Arial"/>
            <w:noProof/>
            <w:sz w:val="24"/>
            <w:szCs w:val="24"/>
          </w:rPr>
          <w:t>5.10 DFE</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_Toc108793403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11</w:t>
        </w:r>
        <w:r w:rsidR="002E2FFB" w:rsidRPr="002E2FFB">
          <w:rPr>
            <w:rFonts w:ascii="Arial" w:hAnsi="Arial" w:cs="Arial"/>
            <w:noProof/>
            <w:webHidden/>
            <w:sz w:val="24"/>
            <w:szCs w:val="24"/>
          </w:rPr>
          <w:fldChar w:fldCharType="end"/>
        </w:r>
      </w:hyperlink>
    </w:p>
    <w:p w14:paraId="5EBAA633" w14:textId="58A37901" w:rsidR="00424EFD" w:rsidRPr="006E3595" w:rsidRDefault="00111988" w:rsidP="002E2FFB">
      <w:pPr>
        <w:pStyle w:val="TOC1"/>
        <w:spacing w:line="276" w:lineRule="auto"/>
        <w:rPr>
          <w:rFonts w:ascii="Arial" w:hAnsi="Arial" w:cs="Arial"/>
          <w:b w:val="0"/>
          <w:bCs w:val="0"/>
          <w:sz w:val="28"/>
          <w:szCs w:val="28"/>
        </w:rPr>
      </w:pPr>
      <w:hyperlink w:anchor="_Toc108793404" w:history="1">
        <w:r w:rsidR="002E2FFB" w:rsidRPr="002E2FFB">
          <w:rPr>
            <w:rStyle w:val="Hyperlink"/>
            <w:rFonts w:ascii="Arial" w:hAnsi="Arial" w:cs="Arial"/>
            <w:noProof/>
            <w:sz w:val="24"/>
            <w:szCs w:val="24"/>
          </w:rPr>
          <w:t>File Destroy Log</w:t>
        </w:r>
        <w:r w:rsidR="002E2FFB" w:rsidRPr="002E2FFB">
          <w:rPr>
            <w:rFonts w:ascii="Arial" w:hAnsi="Arial" w:cs="Arial"/>
            <w:noProof/>
            <w:webHidden/>
            <w:sz w:val="24"/>
            <w:szCs w:val="24"/>
          </w:rPr>
          <w:tab/>
        </w:r>
        <w:r w:rsidR="002E2FFB" w:rsidRPr="002E2FFB">
          <w:rPr>
            <w:rFonts w:ascii="Arial" w:hAnsi="Arial" w:cs="Arial"/>
            <w:noProof/>
            <w:webHidden/>
            <w:sz w:val="24"/>
            <w:szCs w:val="24"/>
          </w:rPr>
          <w:fldChar w:fldCharType="begin"/>
        </w:r>
        <w:r w:rsidR="002E2FFB" w:rsidRPr="002E2FFB">
          <w:rPr>
            <w:rFonts w:ascii="Arial" w:hAnsi="Arial" w:cs="Arial"/>
            <w:noProof/>
            <w:webHidden/>
            <w:sz w:val="24"/>
            <w:szCs w:val="24"/>
          </w:rPr>
          <w:instrText xml:space="preserve"> PAGEREF _Toc108793404 \h </w:instrText>
        </w:r>
        <w:r w:rsidR="002E2FFB" w:rsidRPr="002E2FFB">
          <w:rPr>
            <w:rFonts w:ascii="Arial" w:hAnsi="Arial" w:cs="Arial"/>
            <w:noProof/>
            <w:webHidden/>
            <w:sz w:val="24"/>
            <w:szCs w:val="24"/>
          </w:rPr>
        </w:r>
        <w:r w:rsidR="002E2FFB" w:rsidRPr="002E2FFB">
          <w:rPr>
            <w:rFonts w:ascii="Arial" w:hAnsi="Arial" w:cs="Arial"/>
            <w:noProof/>
            <w:webHidden/>
            <w:sz w:val="24"/>
            <w:szCs w:val="24"/>
          </w:rPr>
          <w:fldChar w:fldCharType="separate"/>
        </w:r>
        <w:r w:rsidR="002E2FFB" w:rsidRPr="002E2FFB">
          <w:rPr>
            <w:rFonts w:ascii="Arial" w:hAnsi="Arial" w:cs="Arial"/>
            <w:noProof/>
            <w:webHidden/>
            <w:sz w:val="24"/>
            <w:szCs w:val="24"/>
          </w:rPr>
          <w:t>12</w:t>
        </w:r>
        <w:r w:rsidR="002E2FFB" w:rsidRPr="002E2FFB">
          <w:rPr>
            <w:rFonts w:ascii="Arial" w:hAnsi="Arial" w:cs="Arial"/>
            <w:noProof/>
            <w:webHidden/>
            <w:sz w:val="24"/>
            <w:szCs w:val="24"/>
          </w:rPr>
          <w:fldChar w:fldCharType="end"/>
        </w:r>
      </w:hyperlink>
      <w:r w:rsidR="006E3595" w:rsidRPr="002E2FFB">
        <w:rPr>
          <w:rFonts w:ascii="Arial" w:hAnsi="Arial" w:cs="Arial"/>
          <w:b w:val="0"/>
          <w:bCs w:val="0"/>
          <w:sz w:val="24"/>
          <w:szCs w:val="24"/>
        </w:rPr>
        <w:fldChar w:fldCharType="end"/>
      </w:r>
      <w:r w:rsidR="00252E6E" w:rsidRPr="006E3595">
        <w:rPr>
          <w:rFonts w:ascii="Arial" w:hAnsi="Arial" w:cs="Arial"/>
          <w:sz w:val="28"/>
          <w:szCs w:val="28"/>
        </w:rPr>
        <w:br w:type="page"/>
      </w:r>
    </w:p>
    <w:p w14:paraId="42EFEB3B" w14:textId="77777777" w:rsidR="00252E6E" w:rsidRPr="001C1001" w:rsidRDefault="00252E6E" w:rsidP="003F1BC7">
      <w:pPr>
        <w:spacing w:line="276" w:lineRule="auto"/>
        <w:rPr>
          <w:rFonts w:ascii="Arial" w:hAnsi="Arial" w:cs="Arial"/>
        </w:rPr>
      </w:pPr>
    </w:p>
    <w:p w14:paraId="784C204C" w14:textId="7426DB66" w:rsidR="002E2FFB" w:rsidRDefault="002E2FFB" w:rsidP="002E2FFB">
      <w:pPr>
        <w:pStyle w:val="FocusHeading1"/>
      </w:pPr>
      <w:bookmarkStart w:id="0" w:name="_Toc108793380"/>
      <w:r w:rsidRPr="00795669">
        <w:t>Focus Inception</w:t>
      </w:r>
      <w:bookmarkEnd w:id="0"/>
    </w:p>
    <w:p w14:paraId="1B8001F1" w14:textId="77777777" w:rsidR="002E2FFB" w:rsidRPr="00795669" w:rsidRDefault="002E2FFB" w:rsidP="002E2FFB">
      <w:pPr>
        <w:jc w:val="both"/>
        <w:rPr>
          <w:rFonts w:ascii="Arial" w:hAnsi="Arial" w:cs="Arial"/>
          <w:b/>
          <w:i/>
          <w:sz w:val="32"/>
          <w:szCs w:val="32"/>
        </w:rPr>
      </w:pPr>
      <w:r w:rsidRPr="00795669">
        <w:rPr>
          <w:rFonts w:ascii="Arial" w:hAnsi="Arial" w:cs="Arial"/>
          <w:b/>
          <w:i/>
          <w:sz w:val="32"/>
          <w:szCs w:val="32"/>
        </w:rPr>
        <w:t xml:space="preserve"> </w:t>
      </w:r>
    </w:p>
    <w:p w14:paraId="18D7379F" w14:textId="77777777" w:rsidR="002E2FFB" w:rsidRPr="00795669" w:rsidRDefault="002E2FFB" w:rsidP="002E2FFB">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137D83AA" w14:textId="77777777" w:rsidR="002E2FFB" w:rsidRDefault="002E2FFB" w:rsidP="002E2FFB">
      <w:pPr>
        <w:pStyle w:val="FocusHeading1"/>
      </w:pPr>
    </w:p>
    <w:p w14:paraId="5130CD60" w14:textId="77777777" w:rsidR="002E2FFB" w:rsidRDefault="002E2FFB" w:rsidP="002E2FFB">
      <w:pPr>
        <w:pStyle w:val="FocusHeading1"/>
      </w:pPr>
      <w:bookmarkStart w:id="1" w:name="_Toc108707862"/>
    </w:p>
    <w:p w14:paraId="5843B3B1" w14:textId="77777777" w:rsidR="002E2FFB" w:rsidRDefault="002E2FFB" w:rsidP="002E2FFB">
      <w:pPr>
        <w:pStyle w:val="FocusHeading1"/>
      </w:pPr>
      <w:bookmarkStart w:id="2" w:name="_Toc108793381"/>
      <w:r w:rsidRPr="00795669">
        <w:t>Focus Ethos</w:t>
      </w:r>
      <w:bookmarkEnd w:id="1"/>
      <w:bookmarkEnd w:id="2"/>
    </w:p>
    <w:p w14:paraId="385162A5" w14:textId="77777777" w:rsidR="002E2FFB" w:rsidRPr="00795669" w:rsidRDefault="002E2FFB" w:rsidP="002E2FFB">
      <w:pPr>
        <w:spacing w:line="276" w:lineRule="auto"/>
        <w:jc w:val="both"/>
      </w:pPr>
    </w:p>
    <w:p w14:paraId="25422983" w14:textId="77777777" w:rsidR="002E2FFB" w:rsidRPr="00795669" w:rsidRDefault="002E2FFB" w:rsidP="002E2FFB">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4304441D" w14:textId="77777777" w:rsidR="002E2FFB" w:rsidRDefault="002E2FFB">
      <w:pPr>
        <w:rPr>
          <w:rFonts w:ascii="Arial" w:hAnsi="Arial"/>
          <w:b/>
          <w:bCs/>
          <w:sz w:val="40"/>
          <w:u w:val="single"/>
          <w:lang w:eastAsia="en-US"/>
        </w:rPr>
      </w:pPr>
    </w:p>
    <w:p w14:paraId="75219322" w14:textId="77777777" w:rsidR="002E2FFB" w:rsidRDefault="002E2FFB">
      <w:pPr>
        <w:rPr>
          <w:rFonts w:ascii="Arial" w:hAnsi="Arial"/>
          <w:b/>
          <w:bCs/>
          <w:sz w:val="40"/>
          <w:u w:val="single"/>
          <w:lang w:eastAsia="en-US"/>
        </w:rPr>
      </w:pPr>
      <w:r>
        <w:br w:type="page"/>
      </w:r>
    </w:p>
    <w:p w14:paraId="5366AA63" w14:textId="763F4AB2" w:rsidR="009B67E2" w:rsidRPr="001C1001" w:rsidRDefault="009B67E2" w:rsidP="003F1BC7">
      <w:pPr>
        <w:pStyle w:val="FocusHeading1"/>
        <w:rPr>
          <w:bCs w:val="0"/>
        </w:rPr>
      </w:pPr>
      <w:bookmarkStart w:id="3" w:name="_Toc108793382"/>
      <w:r w:rsidRPr="001C1001">
        <w:lastRenderedPageBreak/>
        <w:t>DATA MANAGEMENT &amp; DATA RETENTION SCHEDULE POLICY</w:t>
      </w:r>
      <w:bookmarkEnd w:id="3"/>
    </w:p>
    <w:p w14:paraId="631611C5" w14:textId="29DD861B" w:rsidR="009B67E2" w:rsidRPr="001C1001" w:rsidRDefault="009B67E2" w:rsidP="003F1BC7">
      <w:pPr>
        <w:pStyle w:val="Default"/>
        <w:spacing w:line="276" w:lineRule="auto"/>
        <w:jc w:val="both"/>
        <w:rPr>
          <w:rFonts w:ascii="Arial" w:hAnsi="Arial" w:cs="Arial"/>
          <w:color w:val="auto"/>
        </w:rPr>
      </w:pPr>
    </w:p>
    <w:p w14:paraId="326E8FD4" w14:textId="77777777" w:rsidR="001C1001" w:rsidRPr="001C1001" w:rsidRDefault="001C1001" w:rsidP="003F1BC7">
      <w:pPr>
        <w:pStyle w:val="Default"/>
        <w:spacing w:line="276" w:lineRule="auto"/>
        <w:jc w:val="both"/>
        <w:rPr>
          <w:rFonts w:ascii="Arial" w:hAnsi="Arial" w:cs="Arial"/>
          <w:color w:val="auto"/>
        </w:rPr>
      </w:pPr>
    </w:p>
    <w:p w14:paraId="6911CAC3" w14:textId="31DFEEE4" w:rsidR="00424EFD" w:rsidRPr="00836D09" w:rsidRDefault="009B67E2" w:rsidP="00836D09">
      <w:pPr>
        <w:pStyle w:val="FocusHeading3"/>
      </w:pPr>
      <w:bookmarkStart w:id="4" w:name="_Toc108793383"/>
      <w:r w:rsidRPr="00836D09">
        <w:t>Introduction</w:t>
      </w:r>
      <w:bookmarkEnd w:id="4"/>
    </w:p>
    <w:p w14:paraId="24A37481" w14:textId="19B8FEC0" w:rsidR="009B67E2" w:rsidRPr="001C1001" w:rsidRDefault="009B67E2" w:rsidP="003F1BC7">
      <w:pPr>
        <w:pStyle w:val="Default"/>
        <w:spacing w:line="276" w:lineRule="auto"/>
        <w:jc w:val="both"/>
        <w:rPr>
          <w:rFonts w:ascii="Arial" w:hAnsi="Arial" w:cs="Arial"/>
          <w:color w:val="auto"/>
        </w:rPr>
      </w:pPr>
      <w:r w:rsidRPr="001C1001">
        <w:rPr>
          <w:rFonts w:ascii="Arial" w:hAnsi="Arial" w:cs="Arial"/>
          <w:b/>
          <w:bCs/>
          <w:color w:val="auto"/>
        </w:rPr>
        <w:t xml:space="preserve"> </w:t>
      </w:r>
    </w:p>
    <w:p w14:paraId="2DB938DA" w14:textId="3600769D" w:rsidR="009B67E2" w:rsidRPr="001C1001" w:rsidRDefault="009B67E2" w:rsidP="003F1BC7">
      <w:pPr>
        <w:pStyle w:val="Default"/>
        <w:spacing w:line="276" w:lineRule="auto"/>
        <w:jc w:val="both"/>
        <w:rPr>
          <w:rFonts w:ascii="Arial" w:hAnsi="Arial" w:cs="Arial"/>
          <w:color w:val="auto"/>
        </w:rPr>
      </w:pPr>
      <w:r w:rsidRPr="001C1001">
        <w:rPr>
          <w:rFonts w:ascii="Arial" w:hAnsi="Arial" w:cs="Arial"/>
          <w:color w:val="auto"/>
        </w:rPr>
        <w:t>Focus 1</w:t>
      </w:r>
      <w:r w:rsidRPr="001C1001">
        <w:rPr>
          <w:rFonts w:ascii="Arial" w:hAnsi="Arial" w:cs="Arial"/>
          <w:color w:val="auto"/>
          <w:vertAlign w:val="superscript"/>
        </w:rPr>
        <w:t>st</w:t>
      </w:r>
      <w:r w:rsidRPr="001C1001">
        <w:rPr>
          <w:rFonts w:ascii="Arial" w:hAnsi="Arial" w:cs="Arial"/>
          <w:color w:val="auto"/>
        </w:rPr>
        <w:t xml:space="preserve"> Academy recognises that by efficiently managing its records, it will be able to comply with its legal and regulatory obligations and to contribute to its effective overall management. Records provide evidence for protecting the legal rights and interests of the school and provide evidence for demonstrating performance and accountability. This document provides the policy framework through which this effective management can be achieved and audited. </w:t>
      </w:r>
    </w:p>
    <w:p w14:paraId="0DA5B37A" w14:textId="136FA8EC" w:rsidR="009B67E2" w:rsidRPr="001C1001" w:rsidRDefault="009B67E2" w:rsidP="003F1BC7">
      <w:pPr>
        <w:pStyle w:val="Default"/>
        <w:spacing w:line="276" w:lineRule="auto"/>
        <w:jc w:val="both"/>
        <w:rPr>
          <w:rFonts w:ascii="Arial" w:hAnsi="Arial" w:cs="Arial"/>
          <w:color w:val="auto"/>
        </w:rPr>
      </w:pPr>
    </w:p>
    <w:p w14:paraId="3DB02739" w14:textId="77777777" w:rsidR="001C1001" w:rsidRPr="001C1001" w:rsidRDefault="001C1001" w:rsidP="003F1BC7">
      <w:pPr>
        <w:pStyle w:val="Default"/>
        <w:spacing w:line="276" w:lineRule="auto"/>
        <w:jc w:val="both"/>
        <w:rPr>
          <w:rFonts w:ascii="Arial" w:hAnsi="Arial" w:cs="Arial"/>
          <w:color w:val="auto"/>
        </w:rPr>
      </w:pPr>
    </w:p>
    <w:p w14:paraId="35C6E1AE" w14:textId="3B47C15A" w:rsidR="009B67E2" w:rsidRDefault="009B67E2" w:rsidP="00836D09">
      <w:pPr>
        <w:pStyle w:val="FocusHeading3"/>
      </w:pPr>
      <w:bookmarkStart w:id="5" w:name="_Toc108793384"/>
      <w:r w:rsidRPr="001C1001">
        <w:t>Scope of the Policy</w:t>
      </w:r>
      <w:bookmarkEnd w:id="5"/>
      <w:r w:rsidRPr="001C1001">
        <w:t xml:space="preserve"> </w:t>
      </w:r>
    </w:p>
    <w:p w14:paraId="2CD88716" w14:textId="77777777" w:rsidR="00424EFD" w:rsidRPr="001C1001" w:rsidRDefault="00424EFD" w:rsidP="003F1BC7">
      <w:pPr>
        <w:pStyle w:val="Default"/>
        <w:spacing w:line="276" w:lineRule="auto"/>
        <w:jc w:val="both"/>
        <w:rPr>
          <w:rFonts w:ascii="Arial" w:hAnsi="Arial" w:cs="Arial"/>
          <w:color w:val="auto"/>
        </w:rPr>
      </w:pPr>
    </w:p>
    <w:p w14:paraId="29CCABED" w14:textId="77777777" w:rsidR="009B67E2" w:rsidRPr="001C1001" w:rsidRDefault="009B67E2" w:rsidP="003F1BC7">
      <w:pPr>
        <w:pStyle w:val="Default"/>
        <w:spacing w:line="276" w:lineRule="auto"/>
        <w:jc w:val="both"/>
        <w:rPr>
          <w:rFonts w:ascii="Arial" w:hAnsi="Arial" w:cs="Arial"/>
          <w:color w:val="auto"/>
        </w:rPr>
      </w:pPr>
      <w:r w:rsidRPr="001C1001">
        <w:rPr>
          <w:rFonts w:ascii="Arial" w:hAnsi="Arial" w:cs="Arial"/>
          <w:color w:val="auto"/>
        </w:rPr>
        <w:t xml:space="preserve">2.1 This policy applies to all records that are created, received or maintained by staff of the school in the course of carrying out its functions. </w:t>
      </w:r>
    </w:p>
    <w:p w14:paraId="2BEC632A" w14:textId="77777777" w:rsidR="009B67E2" w:rsidRPr="001C1001" w:rsidRDefault="009B67E2" w:rsidP="003F1BC7">
      <w:pPr>
        <w:pStyle w:val="Default"/>
        <w:spacing w:line="276" w:lineRule="auto"/>
        <w:jc w:val="both"/>
        <w:rPr>
          <w:rFonts w:ascii="Arial" w:hAnsi="Arial" w:cs="Arial"/>
          <w:color w:val="auto"/>
        </w:rPr>
      </w:pPr>
      <w:r w:rsidRPr="001C1001">
        <w:rPr>
          <w:rFonts w:ascii="Arial" w:hAnsi="Arial" w:cs="Arial"/>
          <w:color w:val="auto"/>
        </w:rPr>
        <w:t xml:space="preserve">2.2 Records are defined as all those documents which facilitate the business carried out by the school and which are thereafter retained (for a set period) to provide evidence of its transactions or activities. These records may be created or received and then stored in hard copy or electronically. </w:t>
      </w:r>
    </w:p>
    <w:p w14:paraId="389ED881" w14:textId="19A5133F" w:rsidR="009B67E2" w:rsidRPr="001C1001" w:rsidRDefault="009B67E2" w:rsidP="003F1BC7">
      <w:pPr>
        <w:pStyle w:val="Default"/>
        <w:spacing w:line="276" w:lineRule="auto"/>
        <w:jc w:val="both"/>
        <w:rPr>
          <w:rFonts w:ascii="Arial" w:hAnsi="Arial" w:cs="Arial"/>
          <w:color w:val="auto"/>
        </w:rPr>
      </w:pPr>
      <w:r w:rsidRPr="001C1001">
        <w:rPr>
          <w:rFonts w:ascii="Arial" w:hAnsi="Arial" w:cs="Arial"/>
          <w:color w:val="auto"/>
        </w:rPr>
        <w:t xml:space="preserve">2.3 A small percentage of our records may be selected for permanent preservation as part of the school’s archives and for historical research. </w:t>
      </w:r>
    </w:p>
    <w:p w14:paraId="078F3811" w14:textId="1C669BDA" w:rsidR="001113B6" w:rsidRPr="001C1001" w:rsidRDefault="001113B6" w:rsidP="003F1BC7">
      <w:pPr>
        <w:pStyle w:val="Default"/>
        <w:spacing w:line="276" w:lineRule="auto"/>
        <w:jc w:val="both"/>
        <w:rPr>
          <w:rFonts w:ascii="Arial" w:hAnsi="Arial" w:cs="Arial"/>
          <w:color w:val="auto"/>
        </w:rPr>
      </w:pPr>
    </w:p>
    <w:p w14:paraId="15FF3538" w14:textId="77777777" w:rsidR="001113B6" w:rsidRPr="001C1001" w:rsidRDefault="001113B6" w:rsidP="003F1BC7">
      <w:pPr>
        <w:pStyle w:val="Default"/>
        <w:spacing w:line="276" w:lineRule="auto"/>
        <w:jc w:val="both"/>
        <w:rPr>
          <w:rFonts w:ascii="Arial" w:hAnsi="Arial" w:cs="Arial"/>
          <w:color w:val="auto"/>
        </w:rPr>
      </w:pPr>
    </w:p>
    <w:p w14:paraId="23318AED" w14:textId="494AAFE0" w:rsidR="009B67E2" w:rsidRDefault="009B67E2" w:rsidP="00836D09">
      <w:pPr>
        <w:pStyle w:val="FocusHeading3"/>
      </w:pPr>
      <w:bookmarkStart w:id="6" w:name="_Toc108793385"/>
      <w:r w:rsidRPr="001C1001">
        <w:t>Responsibilities</w:t>
      </w:r>
      <w:bookmarkEnd w:id="6"/>
      <w:r w:rsidRPr="001C1001">
        <w:t xml:space="preserve"> </w:t>
      </w:r>
    </w:p>
    <w:p w14:paraId="13933694" w14:textId="77777777" w:rsidR="00424EFD" w:rsidRPr="001C1001" w:rsidRDefault="00424EFD" w:rsidP="003F1BC7">
      <w:pPr>
        <w:pStyle w:val="Default"/>
        <w:spacing w:line="276" w:lineRule="auto"/>
        <w:jc w:val="both"/>
        <w:rPr>
          <w:rFonts w:ascii="Arial" w:hAnsi="Arial" w:cs="Arial"/>
          <w:color w:val="auto"/>
        </w:rPr>
      </w:pPr>
    </w:p>
    <w:p w14:paraId="3EAB6689" w14:textId="749229F9" w:rsidR="009B67E2" w:rsidRPr="001C1001" w:rsidRDefault="009B67E2" w:rsidP="003F1BC7">
      <w:pPr>
        <w:pStyle w:val="Default"/>
        <w:spacing w:line="276" w:lineRule="auto"/>
        <w:jc w:val="both"/>
        <w:rPr>
          <w:rFonts w:ascii="Arial" w:hAnsi="Arial" w:cs="Arial"/>
          <w:color w:val="auto"/>
        </w:rPr>
      </w:pPr>
      <w:r w:rsidRPr="001C1001">
        <w:rPr>
          <w:rFonts w:ascii="Arial" w:hAnsi="Arial" w:cs="Arial"/>
          <w:color w:val="auto"/>
        </w:rPr>
        <w:t xml:space="preserve">3.1 We have a corporate responsibility to maintain records and record keeping systems in accordance with the regulatory environment. The person with overall responsibility for this policy is the Headteacher – Marina Savva. </w:t>
      </w:r>
    </w:p>
    <w:p w14:paraId="508977B3" w14:textId="754192B9" w:rsidR="009B67E2" w:rsidRPr="001C1001" w:rsidRDefault="009B67E2" w:rsidP="003F1BC7">
      <w:pPr>
        <w:pStyle w:val="Default"/>
        <w:spacing w:line="276" w:lineRule="auto"/>
        <w:jc w:val="both"/>
        <w:rPr>
          <w:rFonts w:ascii="Arial" w:hAnsi="Arial" w:cs="Arial"/>
          <w:color w:val="auto"/>
        </w:rPr>
      </w:pPr>
      <w:r w:rsidRPr="001C1001">
        <w:rPr>
          <w:rFonts w:ascii="Arial" w:hAnsi="Arial" w:cs="Arial"/>
          <w:color w:val="auto"/>
        </w:rPr>
        <w:t xml:space="preserve">3.2 Marina Savva is responsible for records management in the school will give guidance about good records management practice and will promote compliance with this policy so that information will be retrieved easily, appropriately and in a timely way. </w:t>
      </w:r>
      <w:r w:rsidR="00EE6986" w:rsidRPr="001C1001">
        <w:rPr>
          <w:rFonts w:ascii="Arial" w:hAnsi="Arial" w:cs="Arial"/>
          <w:color w:val="auto"/>
        </w:rPr>
        <w:t>Marina</w:t>
      </w:r>
      <w:r w:rsidRPr="001C1001">
        <w:rPr>
          <w:rFonts w:ascii="Arial" w:hAnsi="Arial" w:cs="Arial"/>
          <w:color w:val="auto"/>
        </w:rPr>
        <w:t xml:space="preserve"> </w:t>
      </w:r>
      <w:r w:rsidRPr="001C1001">
        <w:rPr>
          <w:rFonts w:ascii="Arial" w:hAnsi="Arial" w:cs="Arial"/>
          <w:color w:val="auto"/>
        </w:rPr>
        <w:lastRenderedPageBreak/>
        <w:t xml:space="preserve">will also monitor compliance with this policy by surveying at least annually to check if records are stored securely and can be accessed appropriately. </w:t>
      </w:r>
    </w:p>
    <w:p w14:paraId="13431796" w14:textId="456F9BA2" w:rsidR="001C1001" w:rsidRDefault="009B67E2" w:rsidP="003F1BC7">
      <w:pPr>
        <w:pStyle w:val="Default"/>
        <w:spacing w:line="276" w:lineRule="auto"/>
        <w:jc w:val="both"/>
        <w:rPr>
          <w:rFonts w:ascii="Arial" w:hAnsi="Arial" w:cs="Arial"/>
          <w:color w:val="auto"/>
        </w:rPr>
      </w:pPr>
      <w:r w:rsidRPr="001C1001">
        <w:rPr>
          <w:rFonts w:ascii="Arial" w:hAnsi="Arial" w:cs="Arial"/>
          <w:color w:val="auto"/>
        </w:rPr>
        <w:t xml:space="preserve">3.3 Individual staff and employees must ensure that records for which they are responsible are accurate and are maintained and disposed of in accordance with the school’s records management guidelines. </w:t>
      </w:r>
    </w:p>
    <w:p w14:paraId="08641E75" w14:textId="77777777" w:rsidR="00836D09" w:rsidRDefault="00836D09" w:rsidP="003F1BC7">
      <w:pPr>
        <w:pStyle w:val="Default"/>
        <w:spacing w:line="276" w:lineRule="auto"/>
        <w:jc w:val="both"/>
        <w:rPr>
          <w:rFonts w:ascii="Arial" w:hAnsi="Arial" w:cs="Arial"/>
          <w:color w:val="auto"/>
        </w:rPr>
      </w:pPr>
    </w:p>
    <w:p w14:paraId="03F121C2" w14:textId="77777777" w:rsidR="00836D09" w:rsidRPr="001C1001" w:rsidRDefault="00836D09" w:rsidP="003F1BC7">
      <w:pPr>
        <w:pStyle w:val="Default"/>
        <w:spacing w:line="276" w:lineRule="auto"/>
        <w:jc w:val="both"/>
        <w:rPr>
          <w:rFonts w:ascii="Arial" w:hAnsi="Arial" w:cs="Arial"/>
          <w:color w:val="auto"/>
        </w:rPr>
      </w:pPr>
    </w:p>
    <w:p w14:paraId="603C068C" w14:textId="5A3D49DB" w:rsidR="009B67E2" w:rsidRDefault="009B67E2" w:rsidP="00836D09">
      <w:pPr>
        <w:pStyle w:val="FocusHeading3"/>
      </w:pPr>
      <w:bookmarkStart w:id="7" w:name="_Toc108793386"/>
      <w:r w:rsidRPr="001C1001">
        <w:t>Recording Systems</w:t>
      </w:r>
      <w:bookmarkEnd w:id="7"/>
      <w:r w:rsidRPr="001C1001">
        <w:t xml:space="preserve"> </w:t>
      </w:r>
    </w:p>
    <w:p w14:paraId="7CC351DF" w14:textId="77777777" w:rsidR="00424EFD" w:rsidRPr="001C1001" w:rsidRDefault="00424EFD" w:rsidP="003F1BC7">
      <w:pPr>
        <w:pStyle w:val="Default"/>
        <w:spacing w:line="276" w:lineRule="auto"/>
        <w:jc w:val="both"/>
        <w:rPr>
          <w:rFonts w:ascii="Arial" w:hAnsi="Arial" w:cs="Arial"/>
          <w:color w:val="auto"/>
        </w:rPr>
      </w:pPr>
    </w:p>
    <w:p w14:paraId="625726D6" w14:textId="5C6ED014" w:rsidR="00EE6986" w:rsidRDefault="009B67E2" w:rsidP="003F1BC7">
      <w:pPr>
        <w:spacing w:line="276" w:lineRule="auto"/>
        <w:jc w:val="both"/>
        <w:rPr>
          <w:rFonts w:ascii="Arial" w:hAnsi="Arial" w:cs="Arial"/>
        </w:rPr>
      </w:pPr>
      <w:r w:rsidRPr="001C1001">
        <w:rPr>
          <w:rFonts w:ascii="Arial" w:hAnsi="Arial" w:cs="Arial"/>
        </w:rPr>
        <w:t xml:space="preserve">Information created by the </w:t>
      </w:r>
      <w:r w:rsidR="00EE6986" w:rsidRPr="001C1001">
        <w:rPr>
          <w:rFonts w:ascii="Arial" w:hAnsi="Arial" w:cs="Arial"/>
        </w:rPr>
        <w:t>Focus 1</w:t>
      </w:r>
      <w:r w:rsidR="00EE6986" w:rsidRPr="001C1001">
        <w:rPr>
          <w:rFonts w:ascii="Arial" w:hAnsi="Arial" w:cs="Arial"/>
          <w:vertAlign w:val="superscript"/>
        </w:rPr>
        <w:t>st</w:t>
      </w:r>
      <w:r w:rsidR="00EE6986" w:rsidRPr="001C1001">
        <w:rPr>
          <w:rFonts w:ascii="Arial" w:hAnsi="Arial" w:cs="Arial"/>
        </w:rPr>
        <w:t xml:space="preserve"> Academy</w:t>
      </w:r>
      <w:r w:rsidRPr="001C1001">
        <w:rPr>
          <w:rFonts w:ascii="Arial" w:hAnsi="Arial" w:cs="Arial"/>
        </w:rPr>
        <w:t xml:space="preserve"> must be managed against the same standards regardless of the media in which it is stored.</w:t>
      </w:r>
    </w:p>
    <w:p w14:paraId="4718E28E" w14:textId="77777777" w:rsidR="003F1BC7" w:rsidRPr="001C1001" w:rsidRDefault="003F1BC7" w:rsidP="003F1BC7">
      <w:pPr>
        <w:spacing w:line="276" w:lineRule="auto"/>
        <w:jc w:val="both"/>
        <w:rPr>
          <w:rFonts w:ascii="Arial" w:hAnsi="Arial" w:cs="Arial"/>
        </w:rPr>
      </w:pPr>
    </w:p>
    <w:p w14:paraId="4479C738" w14:textId="77777777" w:rsidR="00EE6986" w:rsidRPr="001C1001"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4.1 Maintenance of Record Keeping Systems </w:t>
      </w:r>
    </w:p>
    <w:p w14:paraId="0EDC8344" w14:textId="7714995B" w:rsidR="00EE6986" w:rsidRPr="001C1001"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A. </w:t>
      </w:r>
      <w:r w:rsidR="00053C6D" w:rsidRPr="001C1001">
        <w:rPr>
          <w:rFonts w:ascii="Arial" w:hAnsi="Arial" w:cs="Arial"/>
          <w:color w:val="auto"/>
        </w:rPr>
        <w:t>I</w:t>
      </w:r>
      <w:r w:rsidRPr="001C1001">
        <w:rPr>
          <w:rFonts w:ascii="Arial" w:hAnsi="Arial" w:cs="Arial"/>
          <w:color w:val="auto"/>
        </w:rPr>
        <w:t xml:space="preserve">t is important that filing information is properly resourced and is carried out on a regular basis. It is equally important that the files are weeded of extraneous information where appropriate on a regular basis. Removing information from a file once a freedom of information request has been made will be a criminal offence (unless it is part of normal processing). </w:t>
      </w:r>
    </w:p>
    <w:p w14:paraId="3CA48BF7" w14:textId="2A0B8F6C" w:rsidR="00EE6986" w:rsidRPr="001C1001"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B. Applying retention periods is straightforward provided files are closed on a regular basis. </w:t>
      </w:r>
    </w:p>
    <w:p w14:paraId="0F9A486B" w14:textId="3DC89276" w:rsidR="00EE6986" w:rsidRPr="001C1001"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C. Once a file has been closed, it should be moved out of the current filing system and stored either in a locked office in either (Marina, Chris or Androulla’) until it has reached the end of the retention period. </w:t>
      </w:r>
    </w:p>
    <w:p w14:paraId="2CD8E180" w14:textId="3D9A9CD5" w:rsidR="00EE6986"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D. Information security is very important especially when dealing with personal information or sensitive policy information. There are a number of basic rules: · </w:t>
      </w:r>
    </w:p>
    <w:p w14:paraId="73E8DAA5" w14:textId="77777777" w:rsidR="003F1BC7" w:rsidRPr="001C1001" w:rsidRDefault="003F1BC7" w:rsidP="003F1BC7">
      <w:pPr>
        <w:pStyle w:val="Default"/>
        <w:spacing w:line="276" w:lineRule="auto"/>
        <w:jc w:val="both"/>
        <w:rPr>
          <w:rFonts w:ascii="Arial" w:hAnsi="Arial" w:cs="Arial"/>
          <w:color w:val="auto"/>
        </w:rPr>
      </w:pPr>
    </w:p>
    <w:p w14:paraId="174FC0EC" w14:textId="562B43D0"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 xml:space="preserve">All personal information </w:t>
      </w:r>
      <w:r w:rsidR="00053C6D" w:rsidRPr="001C1001">
        <w:rPr>
          <w:rFonts w:ascii="Arial" w:hAnsi="Arial" w:cs="Arial"/>
          <w:color w:val="auto"/>
        </w:rPr>
        <w:t>is</w:t>
      </w:r>
      <w:r w:rsidRPr="001C1001">
        <w:rPr>
          <w:rFonts w:ascii="Arial" w:hAnsi="Arial" w:cs="Arial"/>
          <w:color w:val="auto"/>
        </w:rPr>
        <w:t xml:space="preserve"> kept in lockable filing cabinets which are kept locked when the </w:t>
      </w:r>
      <w:r w:rsidR="00053C6D" w:rsidRPr="001C1001">
        <w:rPr>
          <w:rFonts w:ascii="Arial" w:hAnsi="Arial" w:cs="Arial"/>
          <w:color w:val="auto"/>
        </w:rPr>
        <w:t>office</w:t>
      </w:r>
      <w:r w:rsidRPr="001C1001">
        <w:rPr>
          <w:rFonts w:ascii="Arial" w:hAnsi="Arial" w:cs="Arial"/>
          <w:color w:val="auto"/>
        </w:rPr>
        <w:t xml:space="preserve"> is unattended. </w:t>
      </w:r>
    </w:p>
    <w:p w14:paraId="69A8D3E8" w14:textId="0FE8E595"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 xml:space="preserve">Personal information held on computer systems </w:t>
      </w:r>
      <w:r w:rsidR="001113B6" w:rsidRPr="001C1001">
        <w:rPr>
          <w:rFonts w:ascii="Arial" w:hAnsi="Arial" w:cs="Arial"/>
          <w:color w:val="auto"/>
        </w:rPr>
        <w:t>is not</w:t>
      </w:r>
      <w:r w:rsidRPr="001C1001">
        <w:rPr>
          <w:rFonts w:ascii="Arial" w:hAnsi="Arial" w:cs="Arial"/>
          <w:color w:val="auto"/>
        </w:rPr>
        <w:t xml:space="preserve"> </w:t>
      </w:r>
      <w:r w:rsidR="001113B6" w:rsidRPr="001C1001">
        <w:rPr>
          <w:rFonts w:ascii="Arial" w:hAnsi="Arial" w:cs="Arial"/>
          <w:color w:val="auto"/>
        </w:rPr>
        <w:t>easily obtainable</w:t>
      </w:r>
      <w:r w:rsidRPr="001C1001">
        <w:rPr>
          <w:rFonts w:ascii="Arial" w:hAnsi="Arial" w:cs="Arial"/>
          <w:color w:val="auto"/>
        </w:rPr>
        <w:t xml:space="preserve">. </w:t>
      </w:r>
    </w:p>
    <w:p w14:paraId="0CD651A3" w14:textId="101366D3"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 xml:space="preserve">Information should never be left up on a screen if the computer is unattended. </w:t>
      </w:r>
    </w:p>
    <w:p w14:paraId="15069257" w14:textId="71A7B4B4"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 xml:space="preserve">Files containing personal or sensitive information should not be left out on desks overnight. </w:t>
      </w:r>
    </w:p>
    <w:p w14:paraId="3828C8F5" w14:textId="429F0296"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 xml:space="preserve">Where possible sensitive personal information should not be sent by e-mail. </w:t>
      </w:r>
    </w:p>
    <w:p w14:paraId="0FB21F12" w14:textId="2D24FB28"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 xml:space="preserve">If files need to be taken off the premises they should be secured in the boot of a car or in lockable containers. </w:t>
      </w:r>
    </w:p>
    <w:p w14:paraId="3F5EB4A1" w14:textId="2A8C43BC" w:rsidR="00EE6986" w:rsidRPr="001C1001" w:rsidRDefault="00EE6986" w:rsidP="003F1BC7">
      <w:pPr>
        <w:pStyle w:val="Default"/>
        <w:numPr>
          <w:ilvl w:val="0"/>
          <w:numId w:val="1"/>
        </w:numPr>
        <w:spacing w:after="51" w:line="276" w:lineRule="auto"/>
        <w:jc w:val="both"/>
        <w:rPr>
          <w:rFonts w:ascii="Arial" w:hAnsi="Arial" w:cs="Arial"/>
          <w:color w:val="auto"/>
        </w:rPr>
      </w:pPr>
      <w:r w:rsidRPr="001C1001">
        <w:rPr>
          <w:rFonts w:ascii="Arial" w:hAnsi="Arial" w:cs="Arial"/>
          <w:color w:val="auto"/>
        </w:rPr>
        <w:t>Teachers have been advised not to use data on memory sticks or other removable data carriers in order to access their files both at home and at school</w:t>
      </w:r>
      <w:r w:rsidR="001113B6" w:rsidRPr="001C1001">
        <w:rPr>
          <w:rFonts w:ascii="Arial" w:hAnsi="Arial" w:cs="Arial"/>
          <w:color w:val="auto"/>
        </w:rPr>
        <w:t xml:space="preserve">; </w:t>
      </w:r>
      <w:r w:rsidR="00252E6E" w:rsidRPr="001C1001">
        <w:rPr>
          <w:rFonts w:ascii="Arial" w:hAnsi="Arial" w:cs="Arial"/>
          <w:color w:val="auto"/>
        </w:rPr>
        <w:t>instead,</w:t>
      </w:r>
      <w:r w:rsidRPr="001C1001">
        <w:rPr>
          <w:rFonts w:ascii="Arial" w:hAnsi="Arial" w:cs="Arial"/>
          <w:color w:val="auto"/>
        </w:rPr>
        <w:t xml:space="preserve"> they should use the remote access. </w:t>
      </w:r>
    </w:p>
    <w:p w14:paraId="2B780312" w14:textId="77777777" w:rsidR="001113B6" w:rsidRPr="001C1001" w:rsidRDefault="00EE6986" w:rsidP="003F1BC7">
      <w:pPr>
        <w:pStyle w:val="Default"/>
        <w:numPr>
          <w:ilvl w:val="0"/>
          <w:numId w:val="1"/>
        </w:numPr>
        <w:spacing w:line="276" w:lineRule="auto"/>
        <w:jc w:val="both"/>
        <w:rPr>
          <w:rFonts w:ascii="Arial" w:hAnsi="Arial" w:cs="Arial"/>
          <w:color w:val="auto"/>
        </w:rPr>
      </w:pPr>
      <w:r w:rsidRPr="001C1001">
        <w:rPr>
          <w:rFonts w:ascii="Arial" w:hAnsi="Arial" w:cs="Arial"/>
          <w:color w:val="auto"/>
        </w:rPr>
        <w:lastRenderedPageBreak/>
        <w:t xml:space="preserve">All computer information </w:t>
      </w:r>
      <w:r w:rsidR="00053C6D" w:rsidRPr="001C1001">
        <w:rPr>
          <w:rFonts w:ascii="Arial" w:hAnsi="Arial" w:cs="Arial"/>
          <w:color w:val="auto"/>
        </w:rPr>
        <w:t>is automatically</w:t>
      </w:r>
      <w:r w:rsidRPr="001C1001">
        <w:rPr>
          <w:rFonts w:ascii="Arial" w:hAnsi="Arial" w:cs="Arial"/>
          <w:color w:val="auto"/>
        </w:rPr>
        <w:t xml:space="preserve"> backed up</w:t>
      </w:r>
      <w:r w:rsidR="001113B6" w:rsidRPr="001C1001">
        <w:rPr>
          <w:rFonts w:ascii="Arial" w:hAnsi="Arial" w:cs="Arial"/>
          <w:color w:val="auto"/>
        </w:rPr>
        <w:t xml:space="preserve"> on a daily</w:t>
      </w:r>
      <w:r w:rsidRPr="001C1001">
        <w:rPr>
          <w:rFonts w:ascii="Arial" w:hAnsi="Arial" w:cs="Arial"/>
          <w:color w:val="auto"/>
        </w:rPr>
        <w:t xml:space="preserve"> </w:t>
      </w:r>
      <w:r w:rsidR="001113B6" w:rsidRPr="001C1001">
        <w:rPr>
          <w:rFonts w:ascii="Arial" w:hAnsi="Arial" w:cs="Arial"/>
          <w:color w:val="auto"/>
        </w:rPr>
        <w:t>basis.</w:t>
      </w:r>
    </w:p>
    <w:p w14:paraId="3293C49B" w14:textId="77777777" w:rsidR="001113B6" w:rsidRPr="001C1001" w:rsidRDefault="001113B6" w:rsidP="003F1BC7">
      <w:pPr>
        <w:pStyle w:val="Default"/>
        <w:spacing w:line="276" w:lineRule="auto"/>
        <w:ind w:left="765"/>
        <w:jc w:val="both"/>
        <w:rPr>
          <w:rFonts w:ascii="Arial" w:hAnsi="Arial" w:cs="Arial"/>
          <w:color w:val="auto"/>
        </w:rPr>
      </w:pPr>
    </w:p>
    <w:p w14:paraId="741B2064" w14:textId="023970C5" w:rsidR="003F1BC7" w:rsidRPr="00836D09" w:rsidRDefault="00EE6986" w:rsidP="003F1BC7">
      <w:pPr>
        <w:pStyle w:val="Default"/>
        <w:numPr>
          <w:ilvl w:val="0"/>
          <w:numId w:val="1"/>
        </w:numPr>
        <w:spacing w:line="276" w:lineRule="auto"/>
        <w:jc w:val="both"/>
        <w:rPr>
          <w:rFonts w:ascii="Arial" w:hAnsi="Arial" w:cs="Arial"/>
          <w:b/>
          <w:bCs/>
        </w:rPr>
      </w:pPr>
      <w:r w:rsidRPr="00836D09">
        <w:rPr>
          <w:rFonts w:ascii="Arial" w:hAnsi="Arial" w:cs="Arial"/>
          <w:color w:val="auto"/>
        </w:rPr>
        <w:t xml:space="preserve">Information contained in emails should be filed into the appropriate electronic or manual filing system once it has been dealt with. </w:t>
      </w:r>
    </w:p>
    <w:p w14:paraId="542634CA" w14:textId="77777777" w:rsidR="001C1001" w:rsidRDefault="001C1001" w:rsidP="003F1BC7">
      <w:pPr>
        <w:spacing w:line="276" w:lineRule="auto"/>
        <w:rPr>
          <w:rFonts w:ascii="Arial" w:hAnsi="Arial" w:cs="Arial"/>
          <w:b/>
          <w:bCs/>
        </w:rPr>
      </w:pPr>
    </w:p>
    <w:p w14:paraId="4CED84E4" w14:textId="77777777" w:rsidR="00497412" w:rsidRPr="001C1001" w:rsidRDefault="00497412" w:rsidP="003F1BC7">
      <w:pPr>
        <w:spacing w:line="276" w:lineRule="auto"/>
        <w:rPr>
          <w:rFonts w:ascii="Arial" w:hAnsi="Arial" w:cs="Arial"/>
          <w:b/>
          <w:bCs/>
        </w:rPr>
      </w:pPr>
    </w:p>
    <w:p w14:paraId="758B6CB1" w14:textId="12865019" w:rsidR="00424EFD" w:rsidRDefault="00EE6986" w:rsidP="00836D09">
      <w:pPr>
        <w:pStyle w:val="FocusHeading3"/>
      </w:pPr>
      <w:bookmarkStart w:id="8" w:name="_Toc108793387"/>
      <w:r w:rsidRPr="001C1001">
        <w:t>The Safe Disposal of Information Using the Data Retention Schedule</w:t>
      </w:r>
      <w:bookmarkEnd w:id="8"/>
    </w:p>
    <w:p w14:paraId="787F4D3B" w14:textId="6C28D54A" w:rsidR="00EE6986" w:rsidRPr="001C1001" w:rsidRDefault="00EE6986" w:rsidP="003F1BC7">
      <w:pPr>
        <w:pStyle w:val="Default"/>
        <w:spacing w:line="276" w:lineRule="auto"/>
        <w:jc w:val="both"/>
        <w:rPr>
          <w:rFonts w:ascii="Arial" w:hAnsi="Arial" w:cs="Arial"/>
          <w:color w:val="auto"/>
        </w:rPr>
      </w:pPr>
      <w:r w:rsidRPr="001C1001">
        <w:rPr>
          <w:rFonts w:ascii="Arial" w:hAnsi="Arial" w:cs="Arial"/>
          <w:b/>
          <w:bCs/>
          <w:color w:val="auto"/>
        </w:rPr>
        <w:t xml:space="preserve"> </w:t>
      </w:r>
    </w:p>
    <w:p w14:paraId="46C2C014" w14:textId="77777777" w:rsidR="00EE6986" w:rsidRPr="001C1001"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5.1 Files should be disposed of in line with the Data Retention Schedule. This is a process which should be undertaken on an annual basis. </w:t>
      </w:r>
    </w:p>
    <w:p w14:paraId="384F8B9E" w14:textId="77777777" w:rsidR="00EE6986" w:rsidRPr="001C1001" w:rsidRDefault="00EE6986" w:rsidP="003F1BC7">
      <w:pPr>
        <w:pStyle w:val="Default"/>
        <w:spacing w:line="276" w:lineRule="auto"/>
        <w:jc w:val="both"/>
        <w:rPr>
          <w:rFonts w:ascii="Arial" w:hAnsi="Arial" w:cs="Arial"/>
          <w:color w:val="auto"/>
        </w:rPr>
      </w:pPr>
      <w:r w:rsidRPr="001C1001">
        <w:rPr>
          <w:rFonts w:ascii="Arial" w:hAnsi="Arial" w:cs="Arial"/>
          <w:color w:val="auto"/>
        </w:rPr>
        <w:t xml:space="preserve">5.2 Paper records containing personal information should be shredded using a cross-cutting shredder. Other files can be disposed of in the paper recycling bins. Loose papers should not be put in skips unless the skip has a lid. CD s/DVD s/Floppy disks should be cut into pieces. Audio/Video tapes and fax rolls should be dismantled and shredded. </w:t>
      </w:r>
    </w:p>
    <w:p w14:paraId="2FB2B9E3" w14:textId="4683304A" w:rsidR="001C1001" w:rsidRDefault="00EE6986" w:rsidP="003F1BC7">
      <w:pPr>
        <w:spacing w:line="276" w:lineRule="auto"/>
        <w:jc w:val="both"/>
        <w:rPr>
          <w:rFonts w:ascii="Arial" w:hAnsi="Arial" w:cs="Arial"/>
        </w:rPr>
      </w:pPr>
      <w:r w:rsidRPr="001C1001">
        <w:rPr>
          <w:rFonts w:ascii="Arial" w:hAnsi="Arial" w:cs="Arial"/>
        </w:rPr>
        <w:t>5.3 Electronic data should be archived on electronic media and deleted appropriately at the end of the retention period.</w:t>
      </w:r>
    </w:p>
    <w:p w14:paraId="77863718" w14:textId="77777777" w:rsidR="002025A5" w:rsidRDefault="002025A5" w:rsidP="003F1BC7">
      <w:pPr>
        <w:spacing w:line="276" w:lineRule="auto"/>
        <w:jc w:val="both"/>
        <w:rPr>
          <w:rFonts w:ascii="Arial" w:hAnsi="Arial" w:cs="Arial"/>
        </w:rPr>
      </w:pPr>
    </w:p>
    <w:p w14:paraId="4B578495" w14:textId="77777777" w:rsidR="002025A5" w:rsidRPr="001C1001" w:rsidRDefault="002025A5" w:rsidP="003F1BC7">
      <w:pPr>
        <w:spacing w:line="276" w:lineRule="auto"/>
        <w:jc w:val="both"/>
        <w:rPr>
          <w:rFonts w:ascii="Arial" w:hAnsi="Arial" w:cs="Arial"/>
        </w:rPr>
      </w:pPr>
    </w:p>
    <w:p w14:paraId="66B6B849" w14:textId="1C9B2EA8" w:rsidR="001113B6" w:rsidRPr="001C1001" w:rsidRDefault="001113B6" w:rsidP="003F1BC7">
      <w:pPr>
        <w:pStyle w:val="FocusHeading2"/>
        <w:rPr>
          <w:bCs w:val="0"/>
        </w:rPr>
      </w:pPr>
      <w:bookmarkStart w:id="9" w:name="_Toc108793388"/>
      <w:r w:rsidRPr="001C1001">
        <w:t>DATA RETENTION SCHEDULE</w:t>
      </w:r>
      <w:bookmarkEnd w:id="9"/>
      <w:r w:rsidRPr="001C1001">
        <w:t xml:space="preserve"> </w:t>
      </w:r>
    </w:p>
    <w:p w14:paraId="0E0B6B7A" w14:textId="77777777" w:rsidR="001C1001" w:rsidRPr="001C1001" w:rsidRDefault="001C1001" w:rsidP="003F1BC7">
      <w:pPr>
        <w:pStyle w:val="Default"/>
        <w:spacing w:line="276" w:lineRule="auto"/>
        <w:jc w:val="both"/>
        <w:rPr>
          <w:rFonts w:ascii="Arial" w:hAnsi="Arial" w:cs="Arial"/>
        </w:rPr>
      </w:pPr>
    </w:p>
    <w:p w14:paraId="0AC8B3BF" w14:textId="77777777" w:rsidR="001113B6" w:rsidRPr="001C1001" w:rsidRDefault="001113B6" w:rsidP="003F1BC7">
      <w:pPr>
        <w:pStyle w:val="Default"/>
        <w:spacing w:after="30" w:line="276" w:lineRule="auto"/>
        <w:jc w:val="both"/>
        <w:rPr>
          <w:rFonts w:ascii="Arial" w:hAnsi="Arial" w:cs="Arial"/>
        </w:rPr>
      </w:pPr>
      <w:r w:rsidRPr="001C1001">
        <w:rPr>
          <w:rFonts w:ascii="Arial" w:hAnsi="Arial" w:cs="Arial"/>
        </w:rPr>
        <w:t xml:space="preserve">1. The purpose of the retention schedule </w:t>
      </w:r>
    </w:p>
    <w:p w14:paraId="50A45717" w14:textId="77777777" w:rsidR="001113B6" w:rsidRPr="001C1001" w:rsidRDefault="001113B6" w:rsidP="003F1BC7">
      <w:pPr>
        <w:pStyle w:val="Default"/>
        <w:spacing w:after="30" w:line="276" w:lineRule="auto"/>
        <w:jc w:val="both"/>
        <w:rPr>
          <w:rFonts w:ascii="Arial" w:hAnsi="Arial" w:cs="Arial"/>
        </w:rPr>
      </w:pPr>
      <w:r w:rsidRPr="001C1001">
        <w:rPr>
          <w:rFonts w:ascii="Arial" w:hAnsi="Arial" w:cs="Arial"/>
        </w:rPr>
        <w:t xml:space="preserve">2. Benefits of a retention schedule </w:t>
      </w:r>
    </w:p>
    <w:p w14:paraId="4BADE9BE" w14:textId="77777777" w:rsidR="001113B6" w:rsidRPr="001C1001" w:rsidRDefault="001113B6" w:rsidP="003F1BC7">
      <w:pPr>
        <w:pStyle w:val="Default"/>
        <w:spacing w:after="30" w:line="276" w:lineRule="auto"/>
        <w:jc w:val="both"/>
        <w:rPr>
          <w:rFonts w:ascii="Arial" w:hAnsi="Arial" w:cs="Arial"/>
        </w:rPr>
      </w:pPr>
      <w:r w:rsidRPr="001C1001">
        <w:rPr>
          <w:rFonts w:ascii="Arial" w:hAnsi="Arial" w:cs="Arial"/>
        </w:rPr>
        <w:t xml:space="preserve">3. Maintaining and amending the retention schedule </w:t>
      </w:r>
    </w:p>
    <w:p w14:paraId="2AE6AAA7" w14:textId="4F0FFC7D" w:rsidR="001C1001" w:rsidRPr="001C1001" w:rsidRDefault="001113B6" w:rsidP="003F1BC7">
      <w:pPr>
        <w:pStyle w:val="Default"/>
        <w:spacing w:line="276" w:lineRule="auto"/>
        <w:jc w:val="both"/>
        <w:rPr>
          <w:rFonts w:ascii="Arial" w:hAnsi="Arial" w:cs="Arial"/>
        </w:rPr>
      </w:pPr>
      <w:r w:rsidRPr="001C1001">
        <w:rPr>
          <w:rFonts w:ascii="Arial" w:hAnsi="Arial" w:cs="Arial"/>
        </w:rPr>
        <w:t xml:space="preserve">4. What to do with records once they have reached the end of their administrative life </w:t>
      </w:r>
    </w:p>
    <w:p w14:paraId="038A767A" w14:textId="5D9993E4" w:rsidR="001113B6" w:rsidRPr="001C1001" w:rsidRDefault="001113B6" w:rsidP="003F1BC7">
      <w:pPr>
        <w:pStyle w:val="Default"/>
        <w:spacing w:line="276" w:lineRule="auto"/>
        <w:jc w:val="both"/>
        <w:rPr>
          <w:rFonts w:ascii="Arial" w:hAnsi="Arial" w:cs="Arial"/>
        </w:rPr>
      </w:pPr>
      <w:r w:rsidRPr="001C1001">
        <w:rPr>
          <w:rFonts w:ascii="Arial" w:hAnsi="Arial" w:cs="Arial"/>
        </w:rPr>
        <w:t xml:space="preserve">4a </w:t>
      </w:r>
      <w:r w:rsidR="003F1BC7" w:rsidRPr="003F1BC7">
        <w:rPr>
          <w:rFonts w:ascii="Arial" w:hAnsi="Arial" w:cs="Arial"/>
        </w:rPr>
        <w:t xml:space="preserve">Disposal </w:t>
      </w:r>
      <w:r w:rsidRPr="001C1001">
        <w:rPr>
          <w:rFonts w:ascii="Arial" w:hAnsi="Arial" w:cs="Arial"/>
        </w:rPr>
        <w:t xml:space="preserve">of records </w:t>
      </w:r>
    </w:p>
    <w:p w14:paraId="16B4991E" w14:textId="77777777" w:rsidR="001113B6" w:rsidRPr="001C1001" w:rsidRDefault="001113B6" w:rsidP="003F1BC7">
      <w:pPr>
        <w:pStyle w:val="Default"/>
        <w:spacing w:line="276" w:lineRule="auto"/>
        <w:jc w:val="both"/>
        <w:rPr>
          <w:rFonts w:ascii="Arial" w:hAnsi="Arial" w:cs="Arial"/>
        </w:rPr>
      </w:pPr>
      <w:r w:rsidRPr="001C1001">
        <w:rPr>
          <w:rFonts w:ascii="Arial" w:hAnsi="Arial" w:cs="Arial"/>
        </w:rPr>
        <w:t xml:space="preserve">5. Retention Schedule </w:t>
      </w:r>
    </w:p>
    <w:p w14:paraId="2962C162" w14:textId="6E2D85A8" w:rsidR="001113B6" w:rsidRDefault="001113B6" w:rsidP="003F1BC7">
      <w:pPr>
        <w:pStyle w:val="Default"/>
        <w:spacing w:line="276" w:lineRule="auto"/>
        <w:jc w:val="both"/>
        <w:rPr>
          <w:rFonts w:ascii="Arial" w:hAnsi="Arial" w:cs="Arial"/>
        </w:rPr>
      </w:pPr>
    </w:p>
    <w:p w14:paraId="636D78B0" w14:textId="77777777" w:rsidR="001C1001" w:rsidRPr="001C1001" w:rsidRDefault="001C1001" w:rsidP="003F1BC7">
      <w:pPr>
        <w:pStyle w:val="Default"/>
        <w:spacing w:line="276" w:lineRule="auto"/>
        <w:jc w:val="both"/>
        <w:rPr>
          <w:rFonts w:ascii="Arial" w:hAnsi="Arial" w:cs="Arial"/>
        </w:rPr>
      </w:pPr>
    </w:p>
    <w:p w14:paraId="4CA189E4" w14:textId="49E275DE" w:rsidR="001113B6" w:rsidRPr="001C1001" w:rsidRDefault="001113B6" w:rsidP="00836D09">
      <w:pPr>
        <w:pStyle w:val="FocusHeading3NumberBullets"/>
      </w:pPr>
      <w:bookmarkStart w:id="10" w:name="_Toc108793389"/>
      <w:r w:rsidRPr="001C1001">
        <w:lastRenderedPageBreak/>
        <w:t>The purpose of the retention schedule</w:t>
      </w:r>
      <w:bookmarkEnd w:id="10"/>
      <w:r w:rsidRPr="001C1001">
        <w:t xml:space="preserve"> </w:t>
      </w:r>
    </w:p>
    <w:p w14:paraId="6C33DFFE" w14:textId="5DF60B10" w:rsidR="001113B6" w:rsidRPr="001C1001" w:rsidRDefault="001113B6" w:rsidP="003F1BC7">
      <w:pPr>
        <w:pStyle w:val="Default"/>
        <w:spacing w:line="276" w:lineRule="auto"/>
        <w:jc w:val="both"/>
        <w:rPr>
          <w:rFonts w:ascii="Arial" w:hAnsi="Arial" w:cs="Arial"/>
        </w:rPr>
      </w:pPr>
      <w:r w:rsidRPr="001C1001">
        <w:rPr>
          <w:rFonts w:ascii="Arial" w:hAnsi="Arial" w:cs="Arial"/>
        </w:rPr>
        <w:t>Under the Freedom of Information Act 2000, Focus 1</w:t>
      </w:r>
      <w:r w:rsidRPr="001C1001">
        <w:rPr>
          <w:rFonts w:ascii="Arial" w:hAnsi="Arial" w:cs="Arial"/>
          <w:vertAlign w:val="superscript"/>
        </w:rPr>
        <w:t>st</w:t>
      </w:r>
      <w:r w:rsidRPr="001C1001">
        <w:rPr>
          <w:rFonts w:ascii="Arial" w:hAnsi="Arial" w:cs="Arial"/>
        </w:rPr>
        <w:t xml:space="preserve"> Academy is required to maintain a retention schedule listing the records which the school creates in the course of its business. The retention schedule lays down the length of time which the record needs to be retained and the action which should be taken when it is of no further administrative use. </w:t>
      </w:r>
    </w:p>
    <w:p w14:paraId="1D251042" w14:textId="77777777" w:rsidR="001113B6" w:rsidRPr="001C1001" w:rsidRDefault="001113B6" w:rsidP="003F1BC7">
      <w:pPr>
        <w:pStyle w:val="Default"/>
        <w:spacing w:line="276" w:lineRule="auto"/>
        <w:jc w:val="both"/>
        <w:rPr>
          <w:rFonts w:ascii="Arial" w:hAnsi="Arial" w:cs="Arial"/>
        </w:rPr>
      </w:pPr>
      <w:r w:rsidRPr="001C1001">
        <w:rPr>
          <w:rFonts w:ascii="Arial" w:hAnsi="Arial" w:cs="Arial"/>
        </w:rPr>
        <w:t xml:space="preserve">Members of staff are expected to manage their current record keeping systems using the retention schedule and to take account of the different kinds of retention periods when they are creating new record keeping systems. </w:t>
      </w:r>
    </w:p>
    <w:p w14:paraId="31ED668E" w14:textId="77777777" w:rsidR="001113B6" w:rsidRPr="001C1001" w:rsidRDefault="001113B6" w:rsidP="003F1BC7">
      <w:pPr>
        <w:pStyle w:val="Default"/>
        <w:spacing w:line="276" w:lineRule="auto"/>
        <w:jc w:val="both"/>
        <w:rPr>
          <w:rFonts w:ascii="Arial" w:hAnsi="Arial" w:cs="Arial"/>
        </w:rPr>
      </w:pPr>
      <w:r w:rsidRPr="001C1001">
        <w:rPr>
          <w:rFonts w:ascii="Arial" w:hAnsi="Arial" w:cs="Arial"/>
        </w:rPr>
        <w:t xml:space="preserve">If there is an administrative need to keep a certain record for longer than that shown in the retention schedule then the school may do so (documenting the reason for such further retention). </w:t>
      </w:r>
    </w:p>
    <w:p w14:paraId="0B3ADF16" w14:textId="77777777" w:rsidR="00564E23" w:rsidRDefault="001113B6" w:rsidP="003F1BC7">
      <w:pPr>
        <w:pStyle w:val="Default"/>
        <w:spacing w:line="276" w:lineRule="auto"/>
        <w:jc w:val="both"/>
        <w:rPr>
          <w:rFonts w:ascii="Arial" w:hAnsi="Arial" w:cs="Arial"/>
        </w:rPr>
      </w:pPr>
      <w:r w:rsidRPr="001C1001">
        <w:rPr>
          <w:rFonts w:ascii="Arial" w:hAnsi="Arial" w:cs="Arial"/>
        </w:rPr>
        <w:t xml:space="preserve">The retention schedule refers to all information, regardless of the </w:t>
      </w:r>
      <w:r w:rsidR="000A0529" w:rsidRPr="001C1001">
        <w:rPr>
          <w:rFonts w:ascii="Arial" w:hAnsi="Arial" w:cs="Arial"/>
        </w:rPr>
        <w:t>method</w:t>
      </w:r>
      <w:r w:rsidRPr="001C1001">
        <w:rPr>
          <w:rFonts w:ascii="Arial" w:hAnsi="Arial" w:cs="Arial"/>
        </w:rPr>
        <w:t xml:space="preserve"> in which they are stored. </w:t>
      </w:r>
    </w:p>
    <w:p w14:paraId="76B05DC4" w14:textId="77777777" w:rsidR="00564E23" w:rsidRDefault="00564E23" w:rsidP="003F1BC7">
      <w:pPr>
        <w:pStyle w:val="Default"/>
        <w:spacing w:line="276" w:lineRule="auto"/>
        <w:jc w:val="both"/>
        <w:rPr>
          <w:rFonts w:ascii="Arial" w:hAnsi="Arial" w:cs="Arial"/>
        </w:rPr>
      </w:pPr>
    </w:p>
    <w:p w14:paraId="09E584BE" w14:textId="77777777" w:rsidR="00564E23" w:rsidRDefault="00564E23" w:rsidP="003F1BC7">
      <w:pPr>
        <w:pStyle w:val="Default"/>
        <w:spacing w:line="276" w:lineRule="auto"/>
        <w:jc w:val="both"/>
        <w:rPr>
          <w:rFonts w:ascii="Arial" w:hAnsi="Arial" w:cs="Arial"/>
        </w:rPr>
      </w:pPr>
    </w:p>
    <w:p w14:paraId="16DA7444" w14:textId="051ADC4A" w:rsidR="001113B6" w:rsidRDefault="001113B6" w:rsidP="00836D09">
      <w:pPr>
        <w:pStyle w:val="FocusHeading3NumberBullets"/>
      </w:pPr>
      <w:bookmarkStart w:id="11" w:name="_Toc108793390"/>
      <w:r w:rsidRPr="001C1001">
        <w:t>Benefits of a retention schedule</w:t>
      </w:r>
      <w:bookmarkEnd w:id="11"/>
      <w:r w:rsidRPr="001C1001">
        <w:t xml:space="preserve"> </w:t>
      </w:r>
    </w:p>
    <w:p w14:paraId="249C14B7" w14:textId="77777777" w:rsidR="00424EFD" w:rsidRPr="001C1001" w:rsidRDefault="00424EFD" w:rsidP="003F1BC7">
      <w:pPr>
        <w:pStyle w:val="Default"/>
        <w:spacing w:line="276" w:lineRule="auto"/>
        <w:jc w:val="both"/>
        <w:rPr>
          <w:rFonts w:ascii="Arial" w:hAnsi="Arial" w:cs="Arial"/>
        </w:rPr>
      </w:pPr>
    </w:p>
    <w:p w14:paraId="55AB1E82" w14:textId="77777777" w:rsidR="001113B6" w:rsidRPr="001C1001" w:rsidRDefault="001113B6" w:rsidP="003F1BC7">
      <w:pPr>
        <w:pStyle w:val="Default"/>
        <w:spacing w:line="276" w:lineRule="auto"/>
        <w:jc w:val="both"/>
        <w:rPr>
          <w:rFonts w:ascii="Arial" w:hAnsi="Arial" w:cs="Arial"/>
        </w:rPr>
      </w:pPr>
      <w:r w:rsidRPr="001C1001">
        <w:rPr>
          <w:rFonts w:ascii="Arial" w:hAnsi="Arial" w:cs="Arial"/>
        </w:rPr>
        <w:t xml:space="preserve">There are a number of benefits which arise from the use of a complete retention schedule: </w:t>
      </w:r>
    </w:p>
    <w:p w14:paraId="20BE37D9" w14:textId="49D2D772" w:rsidR="001113B6" w:rsidRPr="001C1001" w:rsidRDefault="001113B6" w:rsidP="003F1BC7">
      <w:pPr>
        <w:pStyle w:val="Default"/>
        <w:numPr>
          <w:ilvl w:val="0"/>
          <w:numId w:val="2"/>
        </w:numPr>
        <w:spacing w:after="40" w:line="276" w:lineRule="auto"/>
        <w:jc w:val="both"/>
        <w:rPr>
          <w:rFonts w:ascii="Arial" w:hAnsi="Arial" w:cs="Arial"/>
        </w:rPr>
      </w:pPr>
      <w:r w:rsidRPr="001C1001">
        <w:rPr>
          <w:rFonts w:ascii="Arial" w:hAnsi="Arial" w:cs="Arial"/>
        </w:rPr>
        <w:t xml:space="preserve">Managing records against the retention schedule is deemed to be “normal processing” under the Data Protection Act 1998 </w:t>
      </w:r>
      <w:r w:rsidR="000A0529" w:rsidRPr="001C1001">
        <w:rPr>
          <w:rFonts w:ascii="Arial" w:hAnsi="Arial" w:cs="Arial"/>
        </w:rPr>
        <w:t>/</w:t>
      </w:r>
      <w:r w:rsidRPr="001C1001">
        <w:rPr>
          <w:rFonts w:ascii="Arial" w:hAnsi="Arial" w:cs="Arial"/>
        </w:rPr>
        <w:t xml:space="preserve"> GDPR and the Freedom of Information Act 2000. Provided members of staff are managing record series using the retention schedule they cannot be found guilty of unauthorised tampering with files once a freedom of information request or a data subject access request has been made. </w:t>
      </w:r>
    </w:p>
    <w:p w14:paraId="3C713269" w14:textId="5527D8D9" w:rsidR="001113B6" w:rsidRPr="001C1001" w:rsidRDefault="001113B6" w:rsidP="003F1BC7">
      <w:pPr>
        <w:pStyle w:val="Default"/>
        <w:numPr>
          <w:ilvl w:val="0"/>
          <w:numId w:val="2"/>
        </w:numPr>
        <w:spacing w:after="40" w:line="276" w:lineRule="auto"/>
        <w:jc w:val="both"/>
        <w:rPr>
          <w:rFonts w:ascii="Arial" w:hAnsi="Arial" w:cs="Arial"/>
        </w:rPr>
      </w:pPr>
      <w:r w:rsidRPr="001C1001">
        <w:rPr>
          <w:rFonts w:ascii="Arial" w:hAnsi="Arial" w:cs="Arial"/>
        </w:rPr>
        <w:t xml:space="preserve">Members of staff can be confident about destroying information at the appropriate time. </w:t>
      </w:r>
    </w:p>
    <w:p w14:paraId="5DA7B0EC" w14:textId="2FD4913C" w:rsidR="001113B6" w:rsidRPr="001C1001" w:rsidRDefault="001113B6" w:rsidP="003F1BC7">
      <w:pPr>
        <w:pStyle w:val="Default"/>
        <w:numPr>
          <w:ilvl w:val="0"/>
          <w:numId w:val="2"/>
        </w:numPr>
        <w:spacing w:after="40" w:line="276" w:lineRule="auto"/>
        <w:jc w:val="both"/>
        <w:rPr>
          <w:rFonts w:ascii="Arial" w:hAnsi="Arial" w:cs="Arial"/>
        </w:rPr>
      </w:pPr>
      <w:r w:rsidRPr="001C1001">
        <w:rPr>
          <w:rFonts w:ascii="Arial" w:hAnsi="Arial" w:cs="Arial"/>
        </w:rPr>
        <w:t xml:space="preserve">Information which is subject to Freedom of Information and Data Protection Legislation will be available when required. </w:t>
      </w:r>
    </w:p>
    <w:p w14:paraId="2AE2BC5B" w14:textId="586C4890" w:rsidR="00F43326" w:rsidRPr="00497412" w:rsidRDefault="000A0529" w:rsidP="003F1BC7">
      <w:pPr>
        <w:pStyle w:val="Default"/>
        <w:numPr>
          <w:ilvl w:val="0"/>
          <w:numId w:val="2"/>
        </w:numPr>
        <w:spacing w:line="276" w:lineRule="auto"/>
        <w:jc w:val="both"/>
        <w:rPr>
          <w:rFonts w:ascii="Arial" w:hAnsi="Arial" w:cs="Arial"/>
        </w:rPr>
      </w:pPr>
      <w:r w:rsidRPr="001C1001">
        <w:rPr>
          <w:rFonts w:ascii="Arial" w:hAnsi="Arial" w:cs="Arial"/>
        </w:rPr>
        <w:t>We will</w:t>
      </w:r>
      <w:r w:rsidR="001113B6" w:rsidRPr="001C1001">
        <w:rPr>
          <w:rFonts w:ascii="Arial" w:hAnsi="Arial" w:cs="Arial"/>
        </w:rPr>
        <w:t xml:space="preserve"> not maintain and stor</w:t>
      </w:r>
      <w:r w:rsidRPr="001C1001">
        <w:rPr>
          <w:rFonts w:ascii="Arial" w:hAnsi="Arial" w:cs="Arial"/>
        </w:rPr>
        <w:t>e</w:t>
      </w:r>
      <w:r w:rsidR="001113B6" w:rsidRPr="001C1001">
        <w:rPr>
          <w:rFonts w:ascii="Arial" w:hAnsi="Arial" w:cs="Arial"/>
        </w:rPr>
        <w:t xml:space="preserve"> information unnecessarily.</w:t>
      </w:r>
    </w:p>
    <w:p w14:paraId="10717DB3" w14:textId="45221855" w:rsidR="00497412" w:rsidRDefault="00497412" w:rsidP="003F1BC7">
      <w:pPr>
        <w:pStyle w:val="Default"/>
        <w:spacing w:line="276" w:lineRule="auto"/>
        <w:jc w:val="both"/>
        <w:rPr>
          <w:rFonts w:ascii="Arial" w:hAnsi="Arial" w:cs="Arial"/>
          <w:b/>
          <w:bCs/>
          <w:color w:val="auto"/>
        </w:rPr>
      </w:pPr>
    </w:p>
    <w:p w14:paraId="480C4E45" w14:textId="77777777" w:rsidR="00564E23" w:rsidRDefault="00564E23" w:rsidP="003F1BC7">
      <w:pPr>
        <w:pStyle w:val="Default"/>
        <w:spacing w:line="276" w:lineRule="auto"/>
        <w:jc w:val="both"/>
        <w:rPr>
          <w:rFonts w:ascii="Arial" w:hAnsi="Arial" w:cs="Arial"/>
          <w:b/>
          <w:bCs/>
          <w:color w:val="auto"/>
        </w:rPr>
      </w:pPr>
    </w:p>
    <w:p w14:paraId="5760BA6F" w14:textId="74B09CE0" w:rsidR="00F43326" w:rsidRDefault="00F43326" w:rsidP="00836D09">
      <w:pPr>
        <w:pStyle w:val="FocusHeading3NumberBullets"/>
      </w:pPr>
      <w:bookmarkStart w:id="12" w:name="_Toc108793391"/>
      <w:r w:rsidRPr="001C1001">
        <w:t>Maintaining and amending the retention schedule</w:t>
      </w:r>
      <w:bookmarkEnd w:id="12"/>
      <w:r w:rsidRPr="001C1001">
        <w:t xml:space="preserve"> </w:t>
      </w:r>
    </w:p>
    <w:p w14:paraId="54CD0629" w14:textId="77777777" w:rsidR="00424EFD" w:rsidRPr="001C1001" w:rsidRDefault="00424EFD" w:rsidP="003F1BC7">
      <w:pPr>
        <w:pStyle w:val="Default"/>
        <w:spacing w:line="276" w:lineRule="auto"/>
        <w:jc w:val="both"/>
        <w:rPr>
          <w:rFonts w:ascii="Arial" w:hAnsi="Arial" w:cs="Arial"/>
          <w:color w:val="auto"/>
        </w:rPr>
      </w:pPr>
    </w:p>
    <w:p w14:paraId="34DD2A30" w14:textId="720F9D9D" w:rsidR="00F43326" w:rsidRPr="001C1001" w:rsidRDefault="00F43326" w:rsidP="003F1BC7">
      <w:pPr>
        <w:pStyle w:val="Default"/>
        <w:spacing w:line="276" w:lineRule="auto"/>
        <w:jc w:val="both"/>
        <w:rPr>
          <w:rFonts w:ascii="Arial" w:hAnsi="Arial" w:cs="Arial"/>
          <w:color w:val="auto"/>
        </w:rPr>
      </w:pPr>
      <w:r w:rsidRPr="001C1001">
        <w:rPr>
          <w:rFonts w:ascii="Arial" w:hAnsi="Arial" w:cs="Arial"/>
          <w:color w:val="auto"/>
        </w:rPr>
        <w:t xml:space="preserve">Where appropriate the retention schedule should be reviewed and amended to include any new record series created and remove any obsolete record series. </w:t>
      </w:r>
    </w:p>
    <w:p w14:paraId="5C1E8CDD" w14:textId="4D289F4B" w:rsidR="00F43326" w:rsidRDefault="00F43326" w:rsidP="003F1BC7">
      <w:pPr>
        <w:pStyle w:val="Default"/>
        <w:spacing w:line="276" w:lineRule="auto"/>
        <w:jc w:val="both"/>
        <w:rPr>
          <w:rFonts w:ascii="Arial" w:hAnsi="Arial" w:cs="Arial"/>
          <w:color w:val="auto"/>
        </w:rPr>
      </w:pPr>
    </w:p>
    <w:p w14:paraId="2A73D810" w14:textId="3F660595" w:rsidR="00836D09" w:rsidRDefault="00836D09">
      <w:pPr>
        <w:rPr>
          <w:rFonts w:ascii="Arial" w:hAnsi="Arial" w:cs="Arial"/>
        </w:rPr>
      </w:pPr>
      <w:r>
        <w:rPr>
          <w:rFonts w:ascii="Arial" w:hAnsi="Arial" w:cs="Arial"/>
        </w:rPr>
        <w:br w:type="page"/>
      </w:r>
    </w:p>
    <w:p w14:paraId="47F0FC1F" w14:textId="77777777" w:rsidR="00497412" w:rsidRPr="001C1001" w:rsidRDefault="00497412" w:rsidP="003F1BC7">
      <w:pPr>
        <w:pStyle w:val="Default"/>
        <w:spacing w:line="276" w:lineRule="auto"/>
        <w:jc w:val="both"/>
        <w:rPr>
          <w:rFonts w:ascii="Arial" w:hAnsi="Arial" w:cs="Arial"/>
          <w:color w:val="auto"/>
        </w:rPr>
      </w:pPr>
    </w:p>
    <w:p w14:paraId="2DC0CA44" w14:textId="465F5712" w:rsidR="00424EFD" w:rsidRDefault="00F43326" w:rsidP="00836D09">
      <w:pPr>
        <w:pStyle w:val="FocusHeading3NumberBullets"/>
      </w:pPr>
      <w:bookmarkStart w:id="13" w:name="_Toc108793392"/>
      <w:r w:rsidRPr="001C1001">
        <w:t>What to do with records once they have reached the end of their administrative life</w:t>
      </w:r>
      <w:bookmarkEnd w:id="13"/>
    </w:p>
    <w:p w14:paraId="23A84290" w14:textId="5872234B" w:rsidR="00F43326" w:rsidRPr="001C1001" w:rsidRDefault="00F43326" w:rsidP="003F1BC7">
      <w:pPr>
        <w:pStyle w:val="Default"/>
        <w:spacing w:line="276" w:lineRule="auto"/>
        <w:jc w:val="both"/>
        <w:rPr>
          <w:rFonts w:ascii="Arial" w:hAnsi="Arial" w:cs="Arial"/>
          <w:color w:val="auto"/>
        </w:rPr>
      </w:pPr>
      <w:r w:rsidRPr="001C1001">
        <w:rPr>
          <w:rFonts w:ascii="Arial" w:hAnsi="Arial" w:cs="Arial"/>
          <w:b/>
          <w:bCs/>
          <w:color w:val="auto"/>
        </w:rPr>
        <w:t xml:space="preserve"> </w:t>
      </w:r>
    </w:p>
    <w:p w14:paraId="090E60F6" w14:textId="2C1189C6" w:rsidR="00F43326" w:rsidRPr="001C1001" w:rsidRDefault="00F43326" w:rsidP="003F1BC7">
      <w:pPr>
        <w:pStyle w:val="FocusHeading5"/>
      </w:pPr>
      <w:bookmarkStart w:id="14" w:name="_Toc108793393"/>
      <w:r w:rsidRPr="001C1001">
        <w:t>Disposal of records</w:t>
      </w:r>
      <w:bookmarkEnd w:id="14"/>
      <w:r w:rsidRPr="001C1001">
        <w:t xml:space="preserve"> </w:t>
      </w:r>
    </w:p>
    <w:p w14:paraId="07AA7E42" w14:textId="38B6D26F" w:rsidR="00F43326" w:rsidRPr="001C1001" w:rsidRDefault="00F43326" w:rsidP="003F1BC7">
      <w:pPr>
        <w:pStyle w:val="Default"/>
        <w:spacing w:line="276" w:lineRule="auto"/>
        <w:jc w:val="both"/>
        <w:rPr>
          <w:rFonts w:ascii="Arial" w:hAnsi="Arial" w:cs="Arial"/>
          <w:color w:val="auto"/>
        </w:rPr>
      </w:pPr>
      <w:r w:rsidRPr="001C1001">
        <w:rPr>
          <w:rFonts w:ascii="Arial" w:hAnsi="Arial" w:cs="Arial"/>
          <w:color w:val="auto"/>
        </w:rPr>
        <w:t xml:space="preserve">Where records have been identified for disposal, they should be disposed of in an appropriate way. All records containing personal information, or sensitive policy information, should be shredded or placed in the confidential waste system. </w:t>
      </w:r>
    </w:p>
    <w:p w14:paraId="32BA68FE" w14:textId="3907C1C0" w:rsidR="00F43326" w:rsidRPr="001C1001" w:rsidRDefault="00F43326" w:rsidP="003F1BC7">
      <w:pPr>
        <w:pStyle w:val="Default"/>
        <w:spacing w:line="276" w:lineRule="auto"/>
        <w:jc w:val="both"/>
        <w:rPr>
          <w:rFonts w:ascii="Arial" w:hAnsi="Arial" w:cs="Arial"/>
          <w:color w:val="auto"/>
        </w:rPr>
      </w:pPr>
      <w:r w:rsidRPr="001C1001">
        <w:rPr>
          <w:rFonts w:ascii="Arial" w:hAnsi="Arial" w:cs="Arial"/>
          <w:color w:val="auto"/>
        </w:rPr>
        <w:t xml:space="preserve">The Freedom of Information Act 2000 requires us to maintain a list of records which have been destroyed and who authorised their destruction. Members of staff should record at least: </w:t>
      </w:r>
    </w:p>
    <w:p w14:paraId="345AA8E6" w14:textId="650B8554" w:rsidR="00F43326" w:rsidRPr="001C1001" w:rsidRDefault="00F43326" w:rsidP="003F1BC7">
      <w:pPr>
        <w:pStyle w:val="Default"/>
        <w:numPr>
          <w:ilvl w:val="0"/>
          <w:numId w:val="2"/>
        </w:numPr>
        <w:spacing w:after="39" w:line="276" w:lineRule="auto"/>
        <w:jc w:val="both"/>
        <w:rPr>
          <w:rFonts w:ascii="Arial" w:hAnsi="Arial" w:cs="Arial"/>
          <w:color w:val="auto"/>
        </w:rPr>
      </w:pPr>
      <w:r w:rsidRPr="001C1001">
        <w:rPr>
          <w:rFonts w:ascii="Arial" w:hAnsi="Arial" w:cs="Arial"/>
          <w:color w:val="auto"/>
        </w:rPr>
        <w:t xml:space="preserve">File reference </w:t>
      </w:r>
    </w:p>
    <w:p w14:paraId="150E441E" w14:textId="07D81C6E" w:rsidR="00F43326" w:rsidRPr="001C1001" w:rsidRDefault="00F43326" w:rsidP="003F1BC7">
      <w:pPr>
        <w:pStyle w:val="Default"/>
        <w:numPr>
          <w:ilvl w:val="0"/>
          <w:numId w:val="2"/>
        </w:numPr>
        <w:spacing w:after="39" w:line="276" w:lineRule="auto"/>
        <w:jc w:val="both"/>
        <w:rPr>
          <w:rFonts w:ascii="Arial" w:hAnsi="Arial" w:cs="Arial"/>
          <w:color w:val="auto"/>
        </w:rPr>
      </w:pPr>
      <w:r w:rsidRPr="001C1001">
        <w:rPr>
          <w:rFonts w:ascii="Arial" w:hAnsi="Arial" w:cs="Arial"/>
          <w:color w:val="auto"/>
        </w:rPr>
        <w:t>File title</w:t>
      </w:r>
    </w:p>
    <w:p w14:paraId="5F57EE17" w14:textId="33A4908B" w:rsidR="00F43326" w:rsidRPr="001C1001" w:rsidRDefault="00F43326" w:rsidP="003F1BC7">
      <w:pPr>
        <w:pStyle w:val="Default"/>
        <w:numPr>
          <w:ilvl w:val="0"/>
          <w:numId w:val="2"/>
        </w:numPr>
        <w:spacing w:after="39" w:line="276" w:lineRule="auto"/>
        <w:jc w:val="both"/>
        <w:rPr>
          <w:rFonts w:ascii="Arial" w:hAnsi="Arial" w:cs="Arial"/>
          <w:color w:val="auto"/>
        </w:rPr>
      </w:pPr>
      <w:r w:rsidRPr="001C1001">
        <w:rPr>
          <w:rFonts w:ascii="Arial" w:hAnsi="Arial" w:cs="Arial"/>
          <w:color w:val="auto"/>
        </w:rPr>
        <w:t xml:space="preserve">Number of files </w:t>
      </w:r>
    </w:p>
    <w:p w14:paraId="36E1E8FD" w14:textId="19031182" w:rsidR="00F43326" w:rsidRPr="001C1001" w:rsidRDefault="00F43326" w:rsidP="003F1BC7">
      <w:pPr>
        <w:pStyle w:val="Default"/>
        <w:numPr>
          <w:ilvl w:val="0"/>
          <w:numId w:val="2"/>
        </w:numPr>
        <w:spacing w:line="276" w:lineRule="auto"/>
        <w:jc w:val="both"/>
        <w:rPr>
          <w:rFonts w:ascii="Arial" w:hAnsi="Arial" w:cs="Arial"/>
          <w:color w:val="auto"/>
        </w:rPr>
      </w:pPr>
      <w:r w:rsidRPr="001C1001">
        <w:rPr>
          <w:rFonts w:ascii="Arial" w:hAnsi="Arial" w:cs="Arial"/>
          <w:color w:val="auto"/>
        </w:rPr>
        <w:t xml:space="preserve">The name of the authorising personnel </w:t>
      </w:r>
    </w:p>
    <w:p w14:paraId="0E7CF13C" w14:textId="4B50C31E" w:rsidR="00F43326" w:rsidRPr="00836D09" w:rsidRDefault="00F43326" w:rsidP="003F1BC7">
      <w:pPr>
        <w:pStyle w:val="Default"/>
        <w:numPr>
          <w:ilvl w:val="0"/>
          <w:numId w:val="2"/>
        </w:numPr>
        <w:spacing w:line="276" w:lineRule="auto"/>
        <w:jc w:val="both"/>
        <w:rPr>
          <w:rFonts w:ascii="Arial" w:hAnsi="Arial" w:cs="Arial"/>
        </w:rPr>
      </w:pPr>
      <w:r w:rsidRPr="001C1001">
        <w:rPr>
          <w:rFonts w:ascii="Arial" w:hAnsi="Arial" w:cs="Arial"/>
          <w:color w:val="auto"/>
        </w:rPr>
        <w:t>This is kept in an Excel spreadsheet or other database format</w:t>
      </w:r>
    </w:p>
    <w:p w14:paraId="030506AF" w14:textId="77777777" w:rsidR="00836D09" w:rsidRDefault="00836D09" w:rsidP="00836D09">
      <w:pPr>
        <w:pStyle w:val="Default"/>
        <w:spacing w:line="276" w:lineRule="auto"/>
        <w:jc w:val="both"/>
        <w:rPr>
          <w:rFonts w:ascii="Arial" w:hAnsi="Arial" w:cs="Arial"/>
          <w:color w:val="auto"/>
        </w:rPr>
      </w:pPr>
    </w:p>
    <w:p w14:paraId="4E280EBE" w14:textId="77777777" w:rsidR="00836D09" w:rsidRDefault="00836D09" w:rsidP="00836D09">
      <w:pPr>
        <w:pStyle w:val="Default"/>
        <w:spacing w:line="276" w:lineRule="auto"/>
        <w:jc w:val="both"/>
        <w:rPr>
          <w:rFonts w:ascii="Arial" w:hAnsi="Arial" w:cs="Arial"/>
          <w:color w:val="auto"/>
        </w:rPr>
      </w:pPr>
    </w:p>
    <w:p w14:paraId="6DC3BA1A" w14:textId="2DB6957D" w:rsidR="00C94B84" w:rsidRPr="002025A5" w:rsidRDefault="002025A5" w:rsidP="00836D09">
      <w:pPr>
        <w:pStyle w:val="FocusHeading3NumberBullets"/>
        <w:numPr>
          <w:ilvl w:val="0"/>
          <w:numId w:val="0"/>
        </w:numPr>
        <w:ind w:left="720" w:hanging="720"/>
      </w:pPr>
      <w:bookmarkStart w:id="15" w:name="_Toc108793394"/>
      <w:r>
        <w:t xml:space="preserve">5.1 </w:t>
      </w:r>
      <w:r w:rsidR="004B5E17" w:rsidRPr="001C1001">
        <w:t>Management</w:t>
      </w:r>
      <w:bookmarkEnd w:id="15"/>
      <w:r w:rsidR="004B5E17" w:rsidRPr="001C1001">
        <w:t xml:space="preserve"> </w:t>
      </w:r>
    </w:p>
    <w:tbl>
      <w:tblPr>
        <w:tblStyle w:val="TableGrid"/>
        <w:tblW w:w="0" w:type="auto"/>
        <w:tblLook w:val="04A0" w:firstRow="1" w:lastRow="0" w:firstColumn="1" w:lastColumn="0" w:noHBand="0" w:noVBand="1"/>
      </w:tblPr>
      <w:tblGrid>
        <w:gridCol w:w="4649"/>
        <w:gridCol w:w="4649"/>
        <w:gridCol w:w="4650"/>
      </w:tblGrid>
      <w:tr w:rsidR="004B5E17" w:rsidRPr="001C1001" w14:paraId="3AEB3F55" w14:textId="77777777" w:rsidTr="00836D09">
        <w:tc>
          <w:tcPr>
            <w:tcW w:w="4649" w:type="dxa"/>
          </w:tcPr>
          <w:tbl>
            <w:tblPr>
              <w:tblW w:w="0" w:type="auto"/>
              <w:tblBorders>
                <w:top w:val="nil"/>
                <w:left w:val="nil"/>
                <w:bottom w:val="nil"/>
                <w:right w:val="nil"/>
              </w:tblBorders>
              <w:tblLook w:val="0000" w:firstRow="0" w:lastRow="0" w:firstColumn="0" w:lastColumn="0" w:noHBand="0" w:noVBand="0"/>
            </w:tblPr>
            <w:tblGrid>
              <w:gridCol w:w="2429"/>
            </w:tblGrid>
            <w:tr w:rsidR="004B5E17" w:rsidRPr="001C1001" w14:paraId="7432EA3B" w14:textId="77777777">
              <w:trPr>
                <w:trHeight w:val="110"/>
              </w:trPr>
              <w:tc>
                <w:tcPr>
                  <w:tcW w:w="0" w:type="auto"/>
                </w:tcPr>
                <w:p w14:paraId="60A6A5C9" w14:textId="40253998" w:rsidR="004B5E17" w:rsidRPr="001C1001" w:rsidRDefault="001C1001" w:rsidP="00836D09">
                  <w:pPr>
                    <w:pStyle w:val="Default"/>
                    <w:spacing w:line="276" w:lineRule="auto"/>
                    <w:rPr>
                      <w:rFonts w:ascii="Arial" w:hAnsi="Arial" w:cs="Arial"/>
                    </w:rPr>
                  </w:pPr>
                  <w:r w:rsidRPr="001C1001">
                    <w:rPr>
                      <w:rFonts w:ascii="Arial" w:hAnsi="Arial" w:cs="Arial"/>
                      <w:b/>
                      <w:bCs/>
                      <w:sz w:val="22"/>
                      <w:szCs w:val="22"/>
                    </w:rPr>
                    <w:t>Basic file description</w:t>
                  </w:r>
                </w:p>
              </w:tc>
            </w:tr>
            <w:tr w:rsidR="004B5E17" w:rsidRPr="001C1001" w14:paraId="16F9A824" w14:textId="77777777">
              <w:trPr>
                <w:trHeight w:val="110"/>
              </w:trPr>
              <w:tc>
                <w:tcPr>
                  <w:tcW w:w="0" w:type="auto"/>
                </w:tcPr>
                <w:p w14:paraId="6050CDF2" w14:textId="4DC2AAF4" w:rsidR="004B5E17" w:rsidRPr="001C1001" w:rsidRDefault="004B5E17" w:rsidP="00836D09">
                  <w:pPr>
                    <w:pStyle w:val="Default"/>
                    <w:spacing w:line="276" w:lineRule="auto"/>
                    <w:rPr>
                      <w:rFonts w:ascii="Arial" w:hAnsi="Arial" w:cs="Arial"/>
                      <w:sz w:val="22"/>
                      <w:szCs w:val="22"/>
                    </w:rPr>
                  </w:pPr>
                </w:p>
              </w:tc>
            </w:tr>
          </w:tbl>
          <w:p w14:paraId="7D741D9A" w14:textId="77777777" w:rsidR="004B5E17" w:rsidRPr="001C1001" w:rsidRDefault="004B5E17" w:rsidP="00836D09">
            <w:pPr>
              <w:pStyle w:val="Default"/>
              <w:spacing w:line="276" w:lineRule="auto"/>
              <w:rPr>
                <w:rFonts w:ascii="Arial" w:hAnsi="Arial" w:cs="Arial"/>
                <w:sz w:val="22"/>
                <w:szCs w:val="22"/>
              </w:rPr>
            </w:pPr>
          </w:p>
        </w:tc>
        <w:tc>
          <w:tcPr>
            <w:tcW w:w="4649" w:type="dxa"/>
          </w:tcPr>
          <w:tbl>
            <w:tblPr>
              <w:tblW w:w="0" w:type="auto"/>
              <w:tblBorders>
                <w:top w:val="nil"/>
                <w:left w:val="nil"/>
                <w:bottom w:val="nil"/>
                <w:right w:val="nil"/>
              </w:tblBorders>
              <w:tblLook w:val="0000" w:firstRow="0" w:lastRow="0" w:firstColumn="0" w:lastColumn="0" w:noHBand="0" w:noVBand="0"/>
            </w:tblPr>
            <w:tblGrid>
              <w:gridCol w:w="3370"/>
            </w:tblGrid>
            <w:tr w:rsidR="004B5E17" w:rsidRPr="001C1001" w14:paraId="20234DE0" w14:textId="77777777">
              <w:trPr>
                <w:trHeight w:val="271"/>
              </w:trPr>
              <w:tc>
                <w:tcPr>
                  <w:tcW w:w="0" w:type="auto"/>
                </w:tcPr>
                <w:p w14:paraId="110FA46B" w14:textId="77777777" w:rsidR="004B5E17" w:rsidRPr="001C1001" w:rsidRDefault="004B5E17" w:rsidP="00836D09">
                  <w:pPr>
                    <w:pStyle w:val="Default"/>
                    <w:spacing w:line="276" w:lineRule="auto"/>
                    <w:rPr>
                      <w:rFonts w:ascii="Arial" w:hAnsi="Arial" w:cs="Arial"/>
                      <w:sz w:val="22"/>
                      <w:szCs w:val="22"/>
                    </w:rPr>
                  </w:pPr>
                  <w:r w:rsidRPr="001C1001">
                    <w:rPr>
                      <w:rFonts w:ascii="Arial" w:hAnsi="Arial" w:cs="Arial"/>
                      <w:b/>
                      <w:bCs/>
                      <w:sz w:val="22"/>
                      <w:szCs w:val="22"/>
                    </w:rPr>
                    <w:t xml:space="preserve">Retention Period [operational] </w:t>
                  </w:r>
                </w:p>
              </w:tc>
            </w:tr>
          </w:tbl>
          <w:p w14:paraId="6AA09BF2" w14:textId="77777777" w:rsidR="004B5E17" w:rsidRPr="001C1001" w:rsidRDefault="004B5E17" w:rsidP="00836D09">
            <w:pPr>
              <w:pStyle w:val="Default"/>
              <w:spacing w:line="276" w:lineRule="auto"/>
              <w:rPr>
                <w:rFonts w:ascii="Arial" w:hAnsi="Arial" w:cs="Arial"/>
                <w:sz w:val="22"/>
                <w:szCs w:val="22"/>
              </w:rPr>
            </w:pPr>
          </w:p>
        </w:tc>
        <w:tc>
          <w:tcPr>
            <w:tcW w:w="4650" w:type="dxa"/>
          </w:tcPr>
          <w:p w14:paraId="2E8B8E9F" w14:textId="6F1F45B9" w:rsidR="004B5E17" w:rsidRPr="001C1001" w:rsidRDefault="004B5E17" w:rsidP="00836D09">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4B5E17" w:rsidRPr="001C1001" w14:paraId="19098165" w14:textId="77777777" w:rsidTr="004B5E17">
        <w:tc>
          <w:tcPr>
            <w:tcW w:w="4649" w:type="dxa"/>
          </w:tcPr>
          <w:p w14:paraId="6DE963FC" w14:textId="3565DDA7" w:rsidR="004B5E17" w:rsidRPr="001C1001" w:rsidRDefault="004B5E17" w:rsidP="003F1BC7">
            <w:pPr>
              <w:pStyle w:val="Default"/>
              <w:spacing w:line="276" w:lineRule="auto"/>
              <w:rPr>
                <w:rFonts w:ascii="Arial" w:hAnsi="Arial" w:cs="Arial"/>
                <w:sz w:val="22"/>
                <w:szCs w:val="22"/>
              </w:rPr>
            </w:pPr>
            <w:r w:rsidRPr="001C1001">
              <w:rPr>
                <w:rFonts w:ascii="Arial" w:hAnsi="Arial" w:cs="Arial"/>
                <w:sz w:val="22"/>
                <w:szCs w:val="22"/>
              </w:rPr>
              <w:t>Staff Meetings</w:t>
            </w:r>
          </w:p>
        </w:tc>
        <w:tc>
          <w:tcPr>
            <w:tcW w:w="4649" w:type="dxa"/>
          </w:tcPr>
          <w:p w14:paraId="2DADBF06" w14:textId="7E49A57C"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7D86020C" w14:textId="0D501DBE"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Destroy </w:t>
            </w:r>
          </w:p>
        </w:tc>
      </w:tr>
      <w:tr w:rsidR="004B5E17" w:rsidRPr="001C1001" w14:paraId="3D7DAE35" w14:textId="77777777" w:rsidTr="004B5E17">
        <w:tc>
          <w:tcPr>
            <w:tcW w:w="4649" w:type="dxa"/>
          </w:tcPr>
          <w:p w14:paraId="1CB5BD0F" w14:textId="6AA1D482" w:rsidR="004B5E17" w:rsidRPr="001C1001" w:rsidRDefault="004B5E17" w:rsidP="003F1BC7">
            <w:pPr>
              <w:pStyle w:val="Default"/>
              <w:spacing w:line="276" w:lineRule="auto"/>
              <w:rPr>
                <w:rFonts w:ascii="Arial" w:hAnsi="Arial" w:cs="Arial"/>
                <w:sz w:val="22"/>
                <w:szCs w:val="22"/>
              </w:rPr>
            </w:pPr>
            <w:r w:rsidRPr="001C1001">
              <w:rPr>
                <w:rFonts w:ascii="Arial" w:hAnsi="Arial" w:cs="Arial"/>
                <w:sz w:val="22"/>
                <w:szCs w:val="22"/>
              </w:rPr>
              <w:t xml:space="preserve">Staff Observations </w:t>
            </w:r>
          </w:p>
        </w:tc>
        <w:tc>
          <w:tcPr>
            <w:tcW w:w="4649" w:type="dxa"/>
          </w:tcPr>
          <w:p w14:paraId="0322B93A" w14:textId="46A24F41"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6 years</w:t>
            </w:r>
          </w:p>
        </w:tc>
        <w:tc>
          <w:tcPr>
            <w:tcW w:w="4650" w:type="dxa"/>
          </w:tcPr>
          <w:p w14:paraId="66289233" w14:textId="71B20360"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4B5E17" w:rsidRPr="001C1001" w14:paraId="683B7D08" w14:textId="77777777" w:rsidTr="004B5E17">
        <w:tc>
          <w:tcPr>
            <w:tcW w:w="4649" w:type="dxa"/>
          </w:tcPr>
          <w:p w14:paraId="19910584" w14:textId="0DA1D11D" w:rsidR="004B5E17" w:rsidRPr="001C1001" w:rsidRDefault="004B5E17" w:rsidP="003F1BC7">
            <w:pPr>
              <w:pStyle w:val="Default"/>
              <w:spacing w:line="276" w:lineRule="auto"/>
              <w:rPr>
                <w:rFonts w:ascii="Arial" w:hAnsi="Arial" w:cs="Arial"/>
                <w:sz w:val="22"/>
                <w:szCs w:val="22"/>
              </w:rPr>
            </w:pPr>
            <w:r w:rsidRPr="001C1001">
              <w:rPr>
                <w:rFonts w:ascii="Arial" w:hAnsi="Arial" w:cs="Arial"/>
                <w:sz w:val="22"/>
                <w:szCs w:val="22"/>
              </w:rPr>
              <w:t xml:space="preserve">Ofsted Reports </w:t>
            </w:r>
          </w:p>
        </w:tc>
        <w:tc>
          <w:tcPr>
            <w:tcW w:w="4649" w:type="dxa"/>
          </w:tcPr>
          <w:p w14:paraId="6B8D5FC2" w14:textId="152778D0"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c>
          <w:tcPr>
            <w:tcW w:w="4650" w:type="dxa"/>
          </w:tcPr>
          <w:p w14:paraId="299F8845" w14:textId="3A84FB7A"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r>
      <w:tr w:rsidR="004B5E17" w:rsidRPr="001C1001" w14:paraId="62C886D6" w14:textId="77777777" w:rsidTr="004B5E17">
        <w:tc>
          <w:tcPr>
            <w:tcW w:w="4649" w:type="dxa"/>
          </w:tcPr>
          <w:p w14:paraId="4D387E10" w14:textId="5A5D1F27" w:rsidR="004B5E17" w:rsidRPr="001C1001" w:rsidRDefault="004B5E17" w:rsidP="003F1BC7">
            <w:pPr>
              <w:pStyle w:val="Default"/>
              <w:spacing w:line="276" w:lineRule="auto"/>
              <w:rPr>
                <w:rFonts w:ascii="Arial" w:hAnsi="Arial" w:cs="Arial"/>
                <w:sz w:val="22"/>
                <w:szCs w:val="22"/>
              </w:rPr>
            </w:pPr>
            <w:r w:rsidRPr="001C1001">
              <w:rPr>
                <w:rFonts w:ascii="Arial" w:hAnsi="Arial" w:cs="Arial"/>
                <w:sz w:val="22"/>
                <w:szCs w:val="22"/>
              </w:rPr>
              <w:t>Central Record Register</w:t>
            </w:r>
          </w:p>
        </w:tc>
        <w:tc>
          <w:tcPr>
            <w:tcW w:w="4649" w:type="dxa"/>
          </w:tcPr>
          <w:p w14:paraId="0B4903B5" w14:textId="054C81DD"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c>
          <w:tcPr>
            <w:tcW w:w="4650" w:type="dxa"/>
          </w:tcPr>
          <w:p w14:paraId="0B1FECB5" w14:textId="37699123"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r>
      <w:tr w:rsidR="004B5E17" w:rsidRPr="001C1001" w14:paraId="1E33C18A" w14:textId="77777777" w:rsidTr="004B5E17">
        <w:tc>
          <w:tcPr>
            <w:tcW w:w="4649" w:type="dxa"/>
          </w:tcPr>
          <w:p w14:paraId="41E9AA97" w14:textId="7D3CB2A9"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School </w:t>
            </w:r>
            <w:r w:rsidR="004B5E17" w:rsidRPr="001C1001">
              <w:rPr>
                <w:rFonts w:ascii="Arial" w:hAnsi="Arial" w:cs="Arial"/>
                <w:sz w:val="22"/>
                <w:szCs w:val="22"/>
              </w:rPr>
              <w:t>Insurance</w:t>
            </w:r>
          </w:p>
        </w:tc>
        <w:tc>
          <w:tcPr>
            <w:tcW w:w="4649" w:type="dxa"/>
          </w:tcPr>
          <w:p w14:paraId="3C423D72" w14:textId="6627AC51"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6 years</w:t>
            </w:r>
          </w:p>
        </w:tc>
        <w:tc>
          <w:tcPr>
            <w:tcW w:w="4650" w:type="dxa"/>
          </w:tcPr>
          <w:p w14:paraId="543C090B" w14:textId="7AA684C5"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4B5E17" w:rsidRPr="001C1001" w14:paraId="0EE5172D" w14:textId="77777777" w:rsidTr="004B5E17">
        <w:tc>
          <w:tcPr>
            <w:tcW w:w="4649" w:type="dxa"/>
          </w:tcPr>
          <w:p w14:paraId="42949D1B" w14:textId="0E102846" w:rsidR="004B5E17" w:rsidRPr="001C1001" w:rsidRDefault="004B5E17" w:rsidP="003F1BC7">
            <w:pPr>
              <w:pStyle w:val="Default"/>
              <w:spacing w:line="276" w:lineRule="auto"/>
              <w:rPr>
                <w:rFonts w:ascii="Arial" w:hAnsi="Arial" w:cs="Arial"/>
                <w:sz w:val="22"/>
                <w:szCs w:val="22"/>
              </w:rPr>
            </w:pPr>
            <w:r w:rsidRPr="001C1001">
              <w:rPr>
                <w:rFonts w:ascii="Arial" w:hAnsi="Arial" w:cs="Arial"/>
                <w:sz w:val="22"/>
                <w:szCs w:val="22"/>
              </w:rPr>
              <w:t xml:space="preserve">Building safety regulations </w:t>
            </w:r>
          </w:p>
        </w:tc>
        <w:tc>
          <w:tcPr>
            <w:tcW w:w="4649" w:type="dxa"/>
          </w:tcPr>
          <w:p w14:paraId="5A5BE3B5" w14:textId="5A7C7837" w:rsidR="004B5E17" w:rsidRPr="001C1001" w:rsidRDefault="00F41EE9"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123B7ADC" w14:textId="202E64F8" w:rsidR="004B5E17"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64BF2A39" w14:textId="0BB03F9A" w:rsidR="00836D09" w:rsidRDefault="00836D09" w:rsidP="003F1BC7">
      <w:pPr>
        <w:pStyle w:val="Default"/>
        <w:spacing w:line="276" w:lineRule="auto"/>
        <w:rPr>
          <w:rFonts w:ascii="Arial" w:hAnsi="Arial" w:cs="Arial"/>
          <w:sz w:val="22"/>
          <w:szCs w:val="22"/>
        </w:rPr>
      </w:pPr>
    </w:p>
    <w:p w14:paraId="0384B092" w14:textId="77777777" w:rsidR="00836D09" w:rsidRDefault="00836D09">
      <w:pPr>
        <w:rPr>
          <w:rFonts w:ascii="Arial" w:hAnsi="Arial" w:cs="Arial"/>
          <w:color w:val="000000"/>
          <w:sz w:val="22"/>
          <w:szCs w:val="22"/>
        </w:rPr>
      </w:pPr>
      <w:r>
        <w:rPr>
          <w:rFonts w:ascii="Arial" w:hAnsi="Arial" w:cs="Arial"/>
          <w:sz w:val="22"/>
          <w:szCs w:val="22"/>
        </w:rPr>
        <w:br w:type="page"/>
      </w:r>
    </w:p>
    <w:p w14:paraId="26E07333" w14:textId="77777777" w:rsidR="00C94B84" w:rsidRPr="001C1001" w:rsidRDefault="00C94B84" w:rsidP="003F1BC7">
      <w:pPr>
        <w:pStyle w:val="Default"/>
        <w:spacing w:line="276" w:lineRule="auto"/>
        <w:rPr>
          <w:rFonts w:ascii="Arial" w:hAnsi="Arial" w:cs="Arial"/>
          <w:sz w:val="22"/>
          <w:szCs w:val="22"/>
        </w:rPr>
      </w:pPr>
    </w:p>
    <w:p w14:paraId="032F809D" w14:textId="3B7B3250" w:rsidR="00F41EE9" w:rsidRPr="002025A5" w:rsidRDefault="00F41EE9" w:rsidP="00836D09">
      <w:pPr>
        <w:pStyle w:val="FocusHeading3NumberBullets"/>
        <w:numPr>
          <w:ilvl w:val="0"/>
          <w:numId w:val="0"/>
        </w:numPr>
        <w:ind w:left="720" w:hanging="720"/>
        <w:rPr>
          <w:sz w:val="22"/>
          <w:szCs w:val="22"/>
        </w:rPr>
      </w:pPr>
      <w:bookmarkStart w:id="16" w:name="_Toc108793395"/>
      <w:r w:rsidRPr="002025A5">
        <w:rPr>
          <w:szCs w:val="28"/>
        </w:rPr>
        <w:t>5.2</w:t>
      </w:r>
      <w:r w:rsidRPr="002025A5">
        <w:rPr>
          <w:sz w:val="22"/>
          <w:szCs w:val="22"/>
        </w:rPr>
        <w:t xml:space="preserve"> </w:t>
      </w:r>
      <w:r w:rsidRPr="002025A5">
        <w:t>Students</w:t>
      </w:r>
      <w:bookmarkEnd w:id="16"/>
    </w:p>
    <w:tbl>
      <w:tblPr>
        <w:tblStyle w:val="TableGrid"/>
        <w:tblW w:w="0" w:type="auto"/>
        <w:tblLook w:val="04A0" w:firstRow="1" w:lastRow="0" w:firstColumn="1" w:lastColumn="0" w:noHBand="0" w:noVBand="1"/>
      </w:tblPr>
      <w:tblGrid>
        <w:gridCol w:w="4649"/>
        <w:gridCol w:w="4649"/>
        <w:gridCol w:w="4650"/>
      </w:tblGrid>
      <w:tr w:rsidR="00F41EE9" w:rsidRPr="001C1001" w14:paraId="51972A8F" w14:textId="77777777" w:rsidTr="00F41EE9">
        <w:tc>
          <w:tcPr>
            <w:tcW w:w="4649" w:type="dxa"/>
          </w:tcPr>
          <w:p w14:paraId="494A4BC1" w14:textId="05B25683" w:rsidR="00F41EE9" w:rsidRPr="001C1001" w:rsidRDefault="0042359D"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Basic File description </w:t>
            </w:r>
          </w:p>
        </w:tc>
        <w:tc>
          <w:tcPr>
            <w:tcW w:w="4649" w:type="dxa"/>
          </w:tcPr>
          <w:p w14:paraId="424904E1" w14:textId="09698CFF" w:rsidR="00F41EE9" w:rsidRPr="001C1001" w:rsidRDefault="0042359D"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Retention period </w:t>
            </w:r>
          </w:p>
        </w:tc>
        <w:tc>
          <w:tcPr>
            <w:tcW w:w="4650" w:type="dxa"/>
          </w:tcPr>
          <w:p w14:paraId="064CF672" w14:textId="1DC2AB51" w:rsidR="00F41EE9" w:rsidRPr="001C1001" w:rsidRDefault="0042359D"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Action at the end of the administrative life of the record </w:t>
            </w:r>
          </w:p>
        </w:tc>
      </w:tr>
      <w:tr w:rsidR="00F41EE9" w:rsidRPr="001C1001" w14:paraId="00AA03EC" w14:textId="77777777" w:rsidTr="00F41EE9">
        <w:tc>
          <w:tcPr>
            <w:tcW w:w="4649" w:type="dxa"/>
          </w:tcPr>
          <w:p w14:paraId="2F48A42A" w14:textId="131570B9" w:rsidR="00F41EE9"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 xml:space="preserve">Admission records </w:t>
            </w:r>
          </w:p>
        </w:tc>
        <w:tc>
          <w:tcPr>
            <w:tcW w:w="4649" w:type="dxa"/>
          </w:tcPr>
          <w:p w14:paraId="10CEAE89" w14:textId="0964E82A" w:rsidR="00F41EE9"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7</w:t>
            </w:r>
            <w:r w:rsidR="0042359D" w:rsidRPr="001C1001">
              <w:rPr>
                <w:rFonts w:ascii="Arial" w:hAnsi="Arial" w:cs="Arial"/>
                <w:sz w:val="22"/>
                <w:szCs w:val="22"/>
              </w:rPr>
              <w:t xml:space="preserve"> years </w:t>
            </w:r>
          </w:p>
        </w:tc>
        <w:tc>
          <w:tcPr>
            <w:tcW w:w="4650" w:type="dxa"/>
          </w:tcPr>
          <w:p w14:paraId="640A77FD" w14:textId="09161CCF" w:rsidR="00F41EE9"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41EE9" w:rsidRPr="001C1001" w14:paraId="13AFD219" w14:textId="77777777" w:rsidTr="00F41EE9">
        <w:tc>
          <w:tcPr>
            <w:tcW w:w="4649" w:type="dxa"/>
          </w:tcPr>
          <w:p w14:paraId="15653480" w14:textId="6F7BBE14" w:rsidR="00F41EE9"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Attendance register</w:t>
            </w:r>
          </w:p>
        </w:tc>
        <w:tc>
          <w:tcPr>
            <w:tcW w:w="4649" w:type="dxa"/>
          </w:tcPr>
          <w:p w14:paraId="669BDC14" w14:textId="78287B57" w:rsidR="00F41EE9"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7</w:t>
            </w:r>
            <w:r w:rsidR="007C5E5E" w:rsidRPr="001C1001">
              <w:rPr>
                <w:rFonts w:ascii="Arial" w:hAnsi="Arial" w:cs="Arial"/>
                <w:sz w:val="22"/>
                <w:szCs w:val="22"/>
              </w:rPr>
              <w:t xml:space="preserve"> years</w:t>
            </w:r>
          </w:p>
        </w:tc>
        <w:tc>
          <w:tcPr>
            <w:tcW w:w="4650" w:type="dxa"/>
          </w:tcPr>
          <w:p w14:paraId="0456DED9" w14:textId="757F85D7" w:rsidR="00F41EE9"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41EE9" w:rsidRPr="001C1001" w14:paraId="1651750D" w14:textId="77777777" w:rsidTr="00F41EE9">
        <w:tc>
          <w:tcPr>
            <w:tcW w:w="4649" w:type="dxa"/>
          </w:tcPr>
          <w:p w14:paraId="5B1BC373" w14:textId="665E429E" w:rsidR="00F41EE9"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 xml:space="preserve">Student folders </w:t>
            </w:r>
          </w:p>
        </w:tc>
        <w:tc>
          <w:tcPr>
            <w:tcW w:w="4649" w:type="dxa"/>
          </w:tcPr>
          <w:p w14:paraId="5325FFB9" w14:textId="37BEFF9C" w:rsidR="00F41EE9"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 xml:space="preserve">7 </w:t>
            </w:r>
            <w:r w:rsidR="007C5E5E" w:rsidRPr="001C1001">
              <w:rPr>
                <w:rFonts w:ascii="Arial" w:hAnsi="Arial" w:cs="Arial"/>
                <w:sz w:val="22"/>
                <w:szCs w:val="22"/>
              </w:rPr>
              <w:t xml:space="preserve">years </w:t>
            </w:r>
          </w:p>
        </w:tc>
        <w:tc>
          <w:tcPr>
            <w:tcW w:w="4650" w:type="dxa"/>
          </w:tcPr>
          <w:p w14:paraId="73D03A17" w14:textId="5F385688" w:rsidR="00F41EE9"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41EE9" w:rsidRPr="001C1001" w14:paraId="0A88EB11" w14:textId="77777777" w:rsidTr="00F41EE9">
        <w:tc>
          <w:tcPr>
            <w:tcW w:w="4649" w:type="dxa"/>
          </w:tcPr>
          <w:p w14:paraId="14B5F121" w14:textId="77777777" w:rsidR="0042359D"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 xml:space="preserve">Children SEN Files (to include original Individual Education </w:t>
            </w:r>
          </w:p>
          <w:p w14:paraId="22F04D24" w14:textId="77777777" w:rsidR="0042359D"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 xml:space="preserve">Plans, Reviews, All Statements (proposed, amended or maintained under </w:t>
            </w:r>
          </w:p>
          <w:p w14:paraId="4E042E64" w14:textId="6D624862" w:rsidR="00F41EE9" w:rsidRPr="001C1001" w:rsidRDefault="0042359D" w:rsidP="003F1BC7">
            <w:pPr>
              <w:pStyle w:val="Default"/>
              <w:spacing w:line="276" w:lineRule="auto"/>
              <w:rPr>
                <w:rFonts w:ascii="Arial" w:hAnsi="Arial" w:cs="Arial"/>
                <w:b/>
                <w:bCs/>
                <w:sz w:val="22"/>
                <w:szCs w:val="22"/>
              </w:rPr>
            </w:pPr>
            <w:r w:rsidRPr="001C1001">
              <w:rPr>
                <w:rFonts w:ascii="Arial" w:hAnsi="Arial" w:cs="Arial"/>
                <w:sz w:val="22"/>
                <w:szCs w:val="22"/>
              </w:rPr>
              <w:t xml:space="preserve">The Education Act 1996 – Section 324) </w:t>
            </w:r>
          </w:p>
        </w:tc>
        <w:tc>
          <w:tcPr>
            <w:tcW w:w="4649" w:type="dxa"/>
          </w:tcPr>
          <w:p w14:paraId="6ACF648D" w14:textId="77777777" w:rsidR="007C5E5E"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 xml:space="preserve">Closure + 35 years </w:t>
            </w:r>
          </w:p>
          <w:p w14:paraId="117494C9" w14:textId="77777777" w:rsidR="00F41EE9" w:rsidRPr="001C1001" w:rsidRDefault="00F41EE9" w:rsidP="003F1BC7">
            <w:pPr>
              <w:pStyle w:val="Default"/>
              <w:spacing w:line="276" w:lineRule="auto"/>
              <w:rPr>
                <w:rFonts w:ascii="Arial" w:hAnsi="Arial" w:cs="Arial"/>
                <w:b/>
                <w:bCs/>
                <w:sz w:val="22"/>
                <w:szCs w:val="22"/>
              </w:rPr>
            </w:pPr>
          </w:p>
        </w:tc>
        <w:tc>
          <w:tcPr>
            <w:tcW w:w="4650" w:type="dxa"/>
          </w:tcPr>
          <w:p w14:paraId="7AE38406" w14:textId="6A66AD2F" w:rsidR="007C5E5E" w:rsidRPr="001C1001" w:rsidRDefault="001C1001" w:rsidP="003F1BC7">
            <w:pPr>
              <w:pStyle w:val="Default"/>
              <w:spacing w:line="276" w:lineRule="auto"/>
              <w:rPr>
                <w:rFonts w:ascii="Arial" w:hAnsi="Arial" w:cs="Arial"/>
                <w:sz w:val="22"/>
                <w:szCs w:val="22"/>
              </w:rPr>
            </w:pPr>
            <w:r w:rsidRPr="001C1001">
              <w:rPr>
                <w:rFonts w:ascii="Arial" w:hAnsi="Arial" w:cs="Arial"/>
                <w:sz w:val="22"/>
                <w:szCs w:val="22"/>
              </w:rPr>
              <w:t xml:space="preserve">Destroy by shredding </w:t>
            </w:r>
            <w:r w:rsidR="007C5E5E" w:rsidRPr="001C1001">
              <w:rPr>
                <w:rFonts w:ascii="Arial" w:hAnsi="Arial" w:cs="Arial"/>
                <w:sz w:val="22"/>
                <w:szCs w:val="22"/>
              </w:rPr>
              <w:t xml:space="preserve">unless legal action is pending </w:t>
            </w:r>
          </w:p>
          <w:p w14:paraId="407CB06C" w14:textId="77777777" w:rsidR="00F41EE9" w:rsidRPr="001C1001" w:rsidRDefault="00F41EE9" w:rsidP="003F1BC7">
            <w:pPr>
              <w:pStyle w:val="Default"/>
              <w:spacing w:line="276" w:lineRule="auto"/>
              <w:rPr>
                <w:rFonts w:ascii="Arial" w:hAnsi="Arial" w:cs="Arial"/>
                <w:b/>
                <w:bCs/>
                <w:sz w:val="22"/>
                <w:szCs w:val="22"/>
              </w:rPr>
            </w:pPr>
          </w:p>
        </w:tc>
      </w:tr>
      <w:tr w:rsidR="00F41EE9" w:rsidRPr="001C1001" w14:paraId="72C0FA34" w14:textId="77777777" w:rsidTr="00F41EE9">
        <w:tc>
          <w:tcPr>
            <w:tcW w:w="4649" w:type="dxa"/>
          </w:tcPr>
          <w:p w14:paraId="7311CA4D" w14:textId="77777777" w:rsidR="0042359D"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 xml:space="preserve">Advice and information to parents regarding educational needs </w:t>
            </w:r>
          </w:p>
          <w:p w14:paraId="49352350" w14:textId="77777777" w:rsidR="0042359D"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 xml:space="preserve">Special Educational </w:t>
            </w:r>
          </w:p>
          <w:p w14:paraId="41AE97C2" w14:textId="6CEFF4E5" w:rsidR="00F41EE9" w:rsidRPr="001C1001" w:rsidRDefault="0042359D" w:rsidP="003F1BC7">
            <w:pPr>
              <w:pStyle w:val="Default"/>
              <w:spacing w:line="276" w:lineRule="auto"/>
              <w:rPr>
                <w:rFonts w:ascii="Arial" w:hAnsi="Arial" w:cs="Arial"/>
                <w:b/>
                <w:bCs/>
                <w:sz w:val="22"/>
                <w:szCs w:val="22"/>
              </w:rPr>
            </w:pPr>
            <w:r w:rsidRPr="001C1001">
              <w:rPr>
                <w:rFonts w:ascii="Arial" w:hAnsi="Arial" w:cs="Arial"/>
                <w:sz w:val="22"/>
                <w:szCs w:val="22"/>
              </w:rPr>
              <w:t xml:space="preserve">Needs and Disability Act 2001 Section 2 </w:t>
            </w:r>
          </w:p>
        </w:tc>
        <w:tc>
          <w:tcPr>
            <w:tcW w:w="4649" w:type="dxa"/>
          </w:tcPr>
          <w:p w14:paraId="1600A70E" w14:textId="77777777" w:rsidR="007C5E5E"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 xml:space="preserve">Closure + 12 years </w:t>
            </w:r>
          </w:p>
          <w:p w14:paraId="6200CA3C" w14:textId="77777777" w:rsidR="00F41EE9" w:rsidRPr="001C1001" w:rsidRDefault="00F41EE9" w:rsidP="003F1BC7">
            <w:pPr>
              <w:pStyle w:val="Default"/>
              <w:spacing w:line="276" w:lineRule="auto"/>
              <w:rPr>
                <w:rFonts w:ascii="Arial" w:hAnsi="Arial" w:cs="Arial"/>
                <w:b/>
                <w:bCs/>
                <w:sz w:val="22"/>
                <w:szCs w:val="22"/>
              </w:rPr>
            </w:pPr>
          </w:p>
        </w:tc>
        <w:tc>
          <w:tcPr>
            <w:tcW w:w="4650" w:type="dxa"/>
          </w:tcPr>
          <w:p w14:paraId="292F5970" w14:textId="22AD38BF" w:rsidR="007C5E5E" w:rsidRPr="001C1001" w:rsidRDefault="001C1001" w:rsidP="003F1BC7">
            <w:pPr>
              <w:pStyle w:val="Default"/>
              <w:spacing w:line="276" w:lineRule="auto"/>
              <w:rPr>
                <w:rFonts w:ascii="Arial" w:hAnsi="Arial" w:cs="Arial"/>
                <w:sz w:val="22"/>
                <w:szCs w:val="22"/>
              </w:rPr>
            </w:pPr>
            <w:r w:rsidRPr="001C1001">
              <w:rPr>
                <w:rFonts w:ascii="Arial" w:hAnsi="Arial" w:cs="Arial"/>
                <w:sz w:val="22"/>
                <w:szCs w:val="22"/>
              </w:rPr>
              <w:t xml:space="preserve">Destroy </w:t>
            </w:r>
            <w:r w:rsidR="007C5E5E" w:rsidRPr="001C1001">
              <w:rPr>
                <w:rFonts w:ascii="Arial" w:hAnsi="Arial" w:cs="Arial"/>
                <w:sz w:val="22"/>
                <w:szCs w:val="22"/>
              </w:rPr>
              <w:t xml:space="preserve">unless legal action is pending </w:t>
            </w:r>
          </w:p>
          <w:p w14:paraId="535B5B0E" w14:textId="77777777" w:rsidR="00F41EE9" w:rsidRPr="001C1001" w:rsidRDefault="00F41EE9" w:rsidP="003F1BC7">
            <w:pPr>
              <w:pStyle w:val="Default"/>
              <w:spacing w:line="276" w:lineRule="auto"/>
              <w:rPr>
                <w:rFonts w:ascii="Arial" w:hAnsi="Arial" w:cs="Arial"/>
                <w:b/>
                <w:bCs/>
                <w:sz w:val="22"/>
                <w:szCs w:val="22"/>
              </w:rPr>
            </w:pPr>
          </w:p>
        </w:tc>
      </w:tr>
      <w:tr w:rsidR="00F41EE9" w:rsidRPr="001C1001" w14:paraId="275FDEF1" w14:textId="77777777" w:rsidTr="00F41EE9">
        <w:tc>
          <w:tcPr>
            <w:tcW w:w="4649" w:type="dxa"/>
          </w:tcPr>
          <w:p w14:paraId="704BA016" w14:textId="4BFF44B5" w:rsidR="00F41EE9" w:rsidRPr="001C1001" w:rsidRDefault="0042359D" w:rsidP="003F1BC7">
            <w:pPr>
              <w:pStyle w:val="Default"/>
              <w:spacing w:line="276" w:lineRule="auto"/>
              <w:rPr>
                <w:rFonts w:ascii="Arial" w:hAnsi="Arial" w:cs="Arial"/>
                <w:sz w:val="22"/>
                <w:szCs w:val="22"/>
              </w:rPr>
            </w:pPr>
            <w:r w:rsidRPr="001C1001">
              <w:rPr>
                <w:rFonts w:ascii="Arial" w:hAnsi="Arial" w:cs="Arial"/>
                <w:sz w:val="22"/>
                <w:szCs w:val="22"/>
              </w:rPr>
              <w:t>Exam results &amp; papers</w:t>
            </w:r>
          </w:p>
        </w:tc>
        <w:tc>
          <w:tcPr>
            <w:tcW w:w="4649" w:type="dxa"/>
          </w:tcPr>
          <w:p w14:paraId="20496E4B" w14:textId="5EDD89BD" w:rsidR="00F41EE9"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3C19084A" w14:textId="0C5951F5" w:rsidR="00F41EE9"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41EE9" w:rsidRPr="001C1001" w14:paraId="478C805C" w14:textId="77777777" w:rsidTr="00F41EE9">
        <w:tc>
          <w:tcPr>
            <w:tcW w:w="4649" w:type="dxa"/>
          </w:tcPr>
          <w:p w14:paraId="23F89826" w14:textId="26527142" w:rsidR="00F41EE9"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 xml:space="preserve">End of year progression sheets </w:t>
            </w:r>
          </w:p>
        </w:tc>
        <w:tc>
          <w:tcPr>
            <w:tcW w:w="4649" w:type="dxa"/>
          </w:tcPr>
          <w:p w14:paraId="12F1A00E" w14:textId="76BEEE38" w:rsidR="00F41EE9"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5A96000B" w14:textId="35695281" w:rsidR="00F41EE9" w:rsidRPr="001C1001" w:rsidRDefault="001C1001"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542F5C69" w14:textId="485EFFD8" w:rsidR="007C5E5E" w:rsidRPr="001C1001" w:rsidRDefault="007C5E5E" w:rsidP="003F1BC7">
      <w:pPr>
        <w:spacing w:line="276" w:lineRule="auto"/>
        <w:rPr>
          <w:rFonts w:ascii="Arial" w:hAnsi="Arial" w:cs="Arial"/>
          <w:b/>
          <w:bCs/>
          <w:color w:val="000000"/>
          <w:sz w:val="22"/>
          <w:szCs w:val="22"/>
        </w:rPr>
      </w:pPr>
    </w:p>
    <w:p w14:paraId="6A1DEC11" w14:textId="72C6003C" w:rsidR="007C5E5E" w:rsidRPr="002025A5" w:rsidRDefault="002025A5" w:rsidP="00836D09">
      <w:pPr>
        <w:pStyle w:val="FocusHeading3NumberBullets"/>
        <w:numPr>
          <w:ilvl w:val="0"/>
          <w:numId w:val="0"/>
        </w:numPr>
        <w:ind w:left="720" w:hanging="720"/>
        <w:rPr>
          <w:sz w:val="22"/>
          <w:szCs w:val="22"/>
        </w:rPr>
      </w:pPr>
      <w:bookmarkStart w:id="17" w:name="_Toc108793396"/>
      <w:r w:rsidRPr="002025A5">
        <w:rPr>
          <w:szCs w:val="28"/>
        </w:rPr>
        <w:t>5</w:t>
      </w:r>
      <w:r w:rsidR="007C5E5E" w:rsidRPr="002025A5">
        <w:rPr>
          <w:szCs w:val="28"/>
        </w:rPr>
        <w:t>.3</w:t>
      </w:r>
      <w:r w:rsidR="007C5E5E" w:rsidRPr="002025A5">
        <w:rPr>
          <w:sz w:val="22"/>
          <w:szCs w:val="22"/>
        </w:rPr>
        <w:t xml:space="preserve"> </w:t>
      </w:r>
      <w:r w:rsidR="007C5E5E" w:rsidRPr="002025A5">
        <w:t>Curriculum</w:t>
      </w:r>
      <w:bookmarkEnd w:id="17"/>
      <w:r w:rsidR="007C5E5E" w:rsidRPr="002025A5">
        <w:rPr>
          <w:sz w:val="22"/>
          <w:szCs w:val="22"/>
        </w:rPr>
        <w:t xml:space="preserve"> </w:t>
      </w:r>
    </w:p>
    <w:tbl>
      <w:tblPr>
        <w:tblStyle w:val="TableGrid"/>
        <w:tblW w:w="0" w:type="auto"/>
        <w:tblLook w:val="04A0" w:firstRow="1" w:lastRow="0" w:firstColumn="1" w:lastColumn="0" w:noHBand="0" w:noVBand="1"/>
      </w:tblPr>
      <w:tblGrid>
        <w:gridCol w:w="4649"/>
        <w:gridCol w:w="4649"/>
        <w:gridCol w:w="4650"/>
      </w:tblGrid>
      <w:tr w:rsidR="007C5E5E" w:rsidRPr="001C1001" w14:paraId="63A1B680" w14:textId="77777777" w:rsidTr="007C5E5E">
        <w:tc>
          <w:tcPr>
            <w:tcW w:w="4649" w:type="dxa"/>
          </w:tcPr>
          <w:p w14:paraId="7D1D122E" w14:textId="41D5E790" w:rsidR="007C5E5E" w:rsidRPr="001C1001" w:rsidRDefault="007C5E5E" w:rsidP="003F1BC7">
            <w:pPr>
              <w:pStyle w:val="Default"/>
              <w:spacing w:line="276" w:lineRule="auto"/>
              <w:rPr>
                <w:rFonts w:ascii="Arial" w:hAnsi="Arial" w:cs="Arial"/>
                <w:b/>
                <w:bCs/>
                <w:sz w:val="22"/>
                <w:szCs w:val="22"/>
              </w:rPr>
            </w:pPr>
            <w:r w:rsidRPr="001C1001">
              <w:rPr>
                <w:rFonts w:ascii="Arial" w:hAnsi="Arial" w:cs="Arial"/>
                <w:b/>
                <w:bCs/>
                <w:sz w:val="22"/>
                <w:szCs w:val="22"/>
              </w:rPr>
              <w:t>Basic File description</w:t>
            </w:r>
          </w:p>
        </w:tc>
        <w:tc>
          <w:tcPr>
            <w:tcW w:w="4649" w:type="dxa"/>
          </w:tcPr>
          <w:p w14:paraId="5F4F7043" w14:textId="7E055293" w:rsidR="007C5E5E" w:rsidRPr="001C1001" w:rsidRDefault="007C5E5E"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Retention period </w:t>
            </w:r>
          </w:p>
        </w:tc>
        <w:tc>
          <w:tcPr>
            <w:tcW w:w="4650" w:type="dxa"/>
          </w:tcPr>
          <w:p w14:paraId="0592966E" w14:textId="61F2B98B" w:rsidR="007C5E5E" w:rsidRPr="001C1001" w:rsidRDefault="007C5E5E"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Action at the end of the administrative life of the record </w:t>
            </w:r>
          </w:p>
        </w:tc>
      </w:tr>
      <w:tr w:rsidR="007C5E5E" w:rsidRPr="001C1001" w14:paraId="0C20C2CA" w14:textId="77777777" w:rsidTr="007C5E5E">
        <w:tc>
          <w:tcPr>
            <w:tcW w:w="4649" w:type="dxa"/>
          </w:tcPr>
          <w:tbl>
            <w:tblPr>
              <w:tblW w:w="0" w:type="auto"/>
              <w:tblBorders>
                <w:top w:val="nil"/>
                <w:left w:val="nil"/>
                <w:bottom w:val="nil"/>
                <w:right w:val="nil"/>
              </w:tblBorders>
              <w:tblLook w:val="0000" w:firstRow="0" w:lastRow="0" w:firstColumn="0" w:lastColumn="0" w:noHBand="0" w:noVBand="0"/>
            </w:tblPr>
            <w:tblGrid>
              <w:gridCol w:w="965"/>
            </w:tblGrid>
            <w:tr w:rsidR="007C5E5E" w:rsidRPr="001C1001" w14:paraId="38B1C5F3" w14:textId="77777777">
              <w:trPr>
                <w:trHeight w:val="110"/>
              </w:trPr>
              <w:tc>
                <w:tcPr>
                  <w:tcW w:w="0" w:type="auto"/>
                </w:tcPr>
                <w:p w14:paraId="5B9D32C6" w14:textId="0F6154CF" w:rsidR="007C5E5E" w:rsidRPr="001C1001" w:rsidRDefault="007C5E5E" w:rsidP="003F1BC7">
                  <w:pPr>
                    <w:pStyle w:val="Default"/>
                    <w:spacing w:line="276" w:lineRule="auto"/>
                    <w:ind w:left="-83"/>
                    <w:rPr>
                      <w:rFonts w:ascii="Arial" w:hAnsi="Arial" w:cs="Arial"/>
                      <w:sz w:val="22"/>
                      <w:szCs w:val="22"/>
                    </w:rPr>
                  </w:pPr>
                  <w:r w:rsidRPr="001C1001">
                    <w:rPr>
                      <w:rFonts w:ascii="Arial" w:hAnsi="Arial" w:cs="Arial"/>
                      <w:sz w:val="22"/>
                      <w:szCs w:val="22"/>
                    </w:rPr>
                    <w:t xml:space="preserve">Syllabus </w:t>
                  </w:r>
                </w:p>
              </w:tc>
            </w:tr>
          </w:tbl>
          <w:p w14:paraId="4DE343B6" w14:textId="77777777" w:rsidR="007C5E5E" w:rsidRPr="001C1001" w:rsidRDefault="007C5E5E" w:rsidP="003F1BC7">
            <w:pPr>
              <w:pStyle w:val="Default"/>
              <w:spacing w:line="276" w:lineRule="auto"/>
              <w:rPr>
                <w:rFonts w:ascii="Arial" w:hAnsi="Arial" w:cs="Arial"/>
                <w:sz w:val="22"/>
                <w:szCs w:val="22"/>
              </w:rPr>
            </w:pPr>
          </w:p>
        </w:tc>
        <w:tc>
          <w:tcPr>
            <w:tcW w:w="4649" w:type="dxa"/>
          </w:tcPr>
          <w:p w14:paraId="22A97695" w14:textId="7D0B69E5"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5A370752" w14:textId="3288FAFC"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7C5E5E" w:rsidRPr="001C1001" w14:paraId="60E7F566" w14:textId="77777777" w:rsidTr="007C5E5E">
        <w:tc>
          <w:tcPr>
            <w:tcW w:w="4649" w:type="dxa"/>
          </w:tcPr>
          <w:p w14:paraId="5FDD655F" w14:textId="558BE1A0" w:rsidR="007C5E5E"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Schemes of Work</w:t>
            </w:r>
          </w:p>
        </w:tc>
        <w:tc>
          <w:tcPr>
            <w:tcW w:w="4649" w:type="dxa"/>
          </w:tcPr>
          <w:p w14:paraId="4B86CADF" w14:textId="73217859"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0D21B34B" w14:textId="57F2A6B7"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7C5E5E" w:rsidRPr="001C1001" w14:paraId="7086E74B" w14:textId="77777777" w:rsidTr="007C5E5E">
        <w:tc>
          <w:tcPr>
            <w:tcW w:w="4649" w:type="dxa"/>
          </w:tcPr>
          <w:p w14:paraId="3DBE29E3" w14:textId="474E7FB0" w:rsidR="007C5E5E"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Timetable</w:t>
            </w:r>
          </w:p>
        </w:tc>
        <w:tc>
          <w:tcPr>
            <w:tcW w:w="4649" w:type="dxa"/>
          </w:tcPr>
          <w:p w14:paraId="4359CF84" w14:textId="4585B082"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Current year</w:t>
            </w:r>
          </w:p>
        </w:tc>
        <w:tc>
          <w:tcPr>
            <w:tcW w:w="4650" w:type="dxa"/>
          </w:tcPr>
          <w:p w14:paraId="677AE3ED" w14:textId="096030B0"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 xml:space="preserve">Destroy </w:t>
            </w:r>
          </w:p>
        </w:tc>
      </w:tr>
      <w:tr w:rsidR="007C5E5E" w:rsidRPr="001C1001" w14:paraId="1A4954EF" w14:textId="77777777" w:rsidTr="007C5E5E">
        <w:tc>
          <w:tcPr>
            <w:tcW w:w="4649" w:type="dxa"/>
          </w:tcPr>
          <w:p w14:paraId="02640D2E" w14:textId="1A0B352E" w:rsidR="007C5E5E" w:rsidRPr="001C1001" w:rsidRDefault="007C5E5E" w:rsidP="003F1BC7">
            <w:pPr>
              <w:pStyle w:val="Default"/>
              <w:spacing w:line="276" w:lineRule="auto"/>
              <w:rPr>
                <w:rFonts w:ascii="Arial" w:hAnsi="Arial" w:cs="Arial"/>
                <w:sz w:val="22"/>
                <w:szCs w:val="22"/>
              </w:rPr>
            </w:pPr>
            <w:r w:rsidRPr="001C1001">
              <w:rPr>
                <w:rFonts w:ascii="Arial" w:hAnsi="Arial" w:cs="Arial"/>
                <w:sz w:val="22"/>
                <w:szCs w:val="22"/>
              </w:rPr>
              <w:t>Progress records</w:t>
            </w:r>
          </w:p>
        </w:tc>
        <w:tc>
          <w:tcPr>
            <w:tcW w:w="4649" w:type="dxa"/>
          </w:tcPr>
          <w:p w14:paraId="535A4499" w14:textId="02A5E832"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Current year</w:t>
            </w:r>
          </w:p>
        </w:tc>
        <w:tc>
          <w:tcPr>
            <w:tcW w:w="4650" w:type="dxa"/>
          </w:tcPr>
          <w:p w14:paraId="490685D7" w14:textId="10A27794"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7C5E5E" w:rsidRPr="001C1001" w14:paraId="4CD02244" w14:textId="77777777" w:rsidTr="007C5E5E">
        <w:tc>
          <w:tcPr>
            <w:tcW w:w="4649" w:type="dxa"/>
          </w:tcPr>
          <w:p w14:paraId="0A4C27C6" w14:textId="399228AC"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Students work</w:t>
            </w:r>
          </w:p>
        </w:tc>
        <w:tc>
          <w:tcPr>
            <w:tcW w:w="4649" w:type="dxa"/>
          </w:tcPr>
          <w:p w14:paraId="269E8D54" w14:textId="281C82B4"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Current year</w:t>
            </w:r>
          </w:p>
        </w:tc>
        <w:tc>
          <w:tcPr>
            <w:tcW w:w="4650" w:type="dxa"/>
          </w:tcPr>
          <w:p w14:paraId="2BA0A469" w14:textId="1DC2DDE2"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7C5E5E" w:rsidRPr="001C1001" w14:paraId="49F4526D" w14:textId="77777777" w:rsidTr="007C5E5E">
        <w:tc>
          <w:tcPr>
            <w:tcW w:w="4649" w:type="dxa"/>
          </w:tcPr>
          <w:p w14:paraId="67BF678A" w14:textId="6072E15F"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Exam results</w:t>
            </w:r>
          </w:p>
        </w:tc>
        <w:tc>
          <w:tcPr>
            <w:tcW w:w="4649" w:type="dxa"/>
          </w:tcPr>
          <w:p w14:paraId="34F3F4FF" w14:textId="59DE3073" w:rsidR="007C5E5E" w:rsidRPr="001C1001" w:rsidRDefault="00C601DD"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0E0AA8A4" w14:textId="3600B6B3" w:rsidR="007C5E5E" w:rsidRPr="001C1001" w:rsidRDefault="002B297D"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52F8A0E8" w14:textId="225EA057" w:rsidR="00836D09" w:rsidRDefault="00836D09" w:rsidP="00836D09">
      <w:pPr>
        <w:pStyle w:val="FocusHeading3NumberBullets"/>
        <w:numPr>
          <w:ilvl w:val="0"/>
          <w:numId w:val="0"/>
        </w:numPr>
        <w:ind w:left="720"/>
      </w:pPr>
    </w:p>
    <w:p w14:paraId="2339E121" w14:textId="77777777" w:rsidR="00836D09" w:rsidRDefault="00836D09">
      <w:pPr>
        <w:rPr>
          <w:rFonts w:ascii="Arial" w:hAnsi="Arial"/>
          <w:b/>
          <w:bCs/>
          <w:i/>
          <w:sz w:val="28"/>
          <w:szCs w:val="26"/>
        </w:rPr>
      </w:pPr>
      <w:r>
        <w:br w:type="page"/>
      </w:r>
    </w:p>
    <w:p w14:paraId="1FF202B5" w14:textId="77777777" w:rsidR="003F1BC7" w:rsidRDefault="003F1BC7" w:rsidP="00836D09">
      <w:pPr>
        <w:pStyle w:val="FocusHeading3NumberBullets"/>
        <w:numPr>
          <w:ilvl w:val="0"/>
          <w:numId w:val="0"/>
        </w:numPr>
        <w:ind w:left="720"/>
      </w:pPr>
    </w:p>
    <w:p w14:paraId="73486CF3" w14:textId="454E6D34" w:rsidR="007C5E5E" w:rsidRPr="002025A5" w:rsidRDefault="00FB064C" w:rsidP="00836D09">
      <w:pPr>
        <w:pStyle w:val="FocusHeading3NumberBullets"/>
        <w:numPr>
          <w:ilvl w:val="0"/>
          <w:numId w:val="0"/>
        </w:numPr>
        <w:ind w:left="720" w:hanging="720"/>
        <w:rPr>
          <w:sz w:val="22"/>
          <w:szCs w:val="22"/>
        </w:rPr>
      </w:pPr>
      <w:bookmarkStart w:id="18" w:name="_Toc108793397"/>
      <w:r w:rsidRPr="002025A5">
        <w:rPr>
          <w:szCs w:val="28"/>
        </w:rPr>
        <w:t>5.4</w:t>
      </w:r>
      <w:r w:rsidRPr="002025A5">
        <w:rPr>
          <w:sz w:val="22"/>
          <w:szCs w:val="22"/>
        </w:rPr>
        <w:t xml:space="preserve"> </w:t>
      </w:r>
      <w:r w:rsidRPr="002025A5">
        <w:t>Personnel</w:t>
      </w:r>
      <w:bookmarkEnd w:id="18"/>
      <w:r w:rsidRPr="002025A5">
        <w:rPr>
          <w:sz w:val="22"/>
          <w:szCs w:val="22"/>
        </w:rPr>
        <w:t xml:space="preserve"> </w:t>
      </w:r>
    </w:p>
    <w:tbl>
      <w:tblPr>
        <w:tblStyle w:val="TableGrid"/>
        <w:tblW w:w="0" w:type="auto"/>
        <w:tblLook w:val="04A0" w:firstRow="1" w:lastRow="0" w:firstColumn="1" w:lastColumn="0" w:noHBand="0" w:noVBand="1"/>
      </w:tblPr>
      <w:tblGrid>
        <w:gridCol w:w="4649"/>
        <w:gridCol w:w="4649"/>
        <w:gridCol w:w="4650"/>
      </w:tblGrid>
      <w:tr w:rsidR="00FB064C" w:rsidRPr="001C1001" w14:paraId="202315B7" w14:textId="77777777" w:rsidTr="00FB064C">
        <w:tc>
          <w:tcPr>
            <w:tcW w:w="4649" w:type="dxa"/>
          </w:tcPr>
          <w:p w14:paraId="294ABFBB" w14:textId="77777777" w:rsidR="00FB064C" w:rsidRPr="001C1001" w:rsidRDefault="00FB064C" w:rsidP="003F1BC7">
            <w:pPr>
              <w:pStyle w:val="Default"/>
              <w:spacing w:line="276" w:lineRule="auto"/>
              <w:rPr>
                <w:rFonts w:ascii="Arial" w:hAnsi="Arial" w:cs="Arial"/>
                <w:sz w:val="22"/>
                <w:szCs w:val="22"/>
              </w:rPr>
            </w:pPr>
          </w:p>
        </w:tc>
        <w:tc>
          <w:tcPr>
            <w:tcW w:w="4649" w:type="dxa"/>
          </w:tcPr>
          <w:p w14:paraId="33AA4492" w14:textId="77777777" w:rsidR="00FB064C" w:rsidRPr="001C1001" w:rsidRDefault="00FB064C" w:rsidP="003F1BC7">
            <w:pPr>
              <w:pStyle w:val="Default"/>
              <w:spacing w:line="276" w:lineRule="auto"/>
              <w:rPr>
                <w:rFonts w:ascii="Arial" w:hAnsi="Arial" w:cs="Arial"/>
                <w:sz w:val="22"/>
                <w:szCs w:val="22"/>
              </w:rPr>
            </w:pPr>
          </w:p>
        </w:tc>
        <w:tc>
          <w:tcPr>
            <w:tcW w:w="4650" w:type="dxa"/>
          </w:tcPr>
          <w:p w14:paraId="26157480" w14:textId="77777777" w:rsidR="00FB064C" w:rsidRPr="001C1001" w:rsidRDefault="00FB064C" w:rsidP="003F1BC7">
            <w:pPr>
              <w:pStyle w:val="Default"/>
              <w:spacing w:line="276" w:lineRule="auto"/>
              <w:rPr>
                <w:rFonts w:ascii="Arial" w:hAnsi="Arial" w:cs="Arial"/>
                <w:sz w:val="22"/>
                <w:szCs w:val="22"/>
              </w:rPr>
            </w:pPr>
          </w:p>
        </w:tc>
      </w:tr>
      <w:tr w:rsidR="00FB064C" w:rsidRPr="001C1001" w14:paraId="1087512A" w14:textId="77777777" w:rsidTr="00FB064C">
        <w:tc>
          <w:tcPr>
            <w:tcW w:w="4649" w:type="dxa"/>
          </w:tcPr>
          <w:p w14:paraId="7D04BE55" w14:textId="18B1730A" w:rsidR="00FB064C" w:rsidRPr="001C1001" w:rsidRDefault="00FB064C"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3A06AD34" w14:textId="6A9705DF" w:rsidR="00FB064C" w:rsidRPr="001C1001" w:rsidRDefault="00FB064C"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2D2F7424" w14:textId="7CE69C6A" w:rsidR="00FB064C" w:rsidRPr="001C1001" w:rsidRDefault="00FB064C" w:rsidP="003F1BC7">
            <w:pPr>
              <w:pStyle w:val="Default"/>
              <w:spacing w:line="276" w:lineRule="auto"/>
              <w:rPr>
                <w:rFonts w:ascii="Arial" w:hAnsi="Arial" w:cs="Arial"/>
                <w:sz w:val="22"/>
                <w:szCs w:val="22"/>
              </w:rPr>
            </w:pPr>
            <w:r w:rsidRPr="001C1001">
              <w:rPr>
                <w:rFonts w:ascii="Arial" w:hAnsi="Arial" w:cs="Arial"/>
                <w:b/>
                <w:bCs/>
                <w:sz w:val="22"/>
                <w:szCs w:val="22"/>
              </w:rPr>
              <w:t>Action at the end of the administrative life of the record</w:t>
            </w:r>
          </w:p>
        </w:tc>
      </w:tr>
      <w:tr w:rsidR="00FB064C" w:rsidRPr="001C1001" w14:paraId="4FA13B1A" w14:textId="77777777" w:rsidTr="00FB064C">
        <w:tc>
          <w:tcPr>
            <w:tcW w:w="4649" w:type="dxa"/>
          </w:tcPr>
          <w:p w14:paraId="324161B2" w14:textId="29D27489"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 xml:space="preserve">Timesheets </w:t>
            </w:r>
          </w:p>
        </w:tc>
        <w:tc>
          <w:tcPr>
            <w:tcW w:w="4649" w:type="dxa"/>
          </w:tcPr>
          <w:p w14:paraId="114DAE4D" w14:textId="2AB6C189"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6 years</w:t>
            </w:r>
          </w:p>
        </w:tc>
        <w:tc>
          <w:tcPr>
            <w:tcW w:w="4650" w:type="dxa"/>
          </w:tcPr>
          <w:p w14:paraId="6C248222" w14:textId="661B64EA"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B064C" w:rsidRPr="001C1001" w14:paraId="5FF6E45A" w14:textId="77777777" w:rsidTr="00FB064C">
        <w:tc>
          <w:tcPr>
            <w:tcW w:w="4649" w:type="dxa"/>
          </w:tcPr>
          <w:p w14:paraId="77652BE2" w14:textId="360B8485"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 xml:space="preserve">Staff Personal files </w:t>
            </w:r>
          </w:p>
        </w:tc>
        <w:tc>
          <w:tcPr>
            <w:tcW w:w="4649" w:type="dxa"/>
          </w:tcPr>
          <w:p w14:paraId="7F517C54" w14:textId="5B8ADF4D"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741B8CD6" w14:textId="5511C777"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B064C" w:rsidRPr="001C1001" w14:paraId="6CC9903D" w14:textId="77777777" w:rsidTr="00FB064C">
        <w:tc>
          <w:tcPr>
            <w:tcW w:w="4649" w:type="dxa"/>
          </w:tcPr>
          <w:p w14:paraId="1DA33F38" w14:textId="72E7BF73" w:rsidR="00FB064C" w:rsidRPr="001C1001" w:rsidRDefault="00FB064C" w:rsidP="003F1BC7">
            <w:pPr>
              <w:pStyle w:val="Default"/>
              <w:spacing w:line="276" w:lineRule="auto"/>
              <w:rPr>
                <w:rFonts w:ascii="Arial" w:hAnsi="Arial" w:cs="Arial"/>
                <w:sz w:val="22"/>
                <w:szCs w:val="22"/>
              </w:rPr>
            </w:pPr>
            <w:r w:rsidRPr="001C1001">
              <w:rPr>
                <w:rFonts w:ascii="Arial" w:hAnsi="Arial" w:cs="Arial"/>
              </w:rPr>
              <w:t xml:space="preserve">Recruitment records </w:t>
            </w:r>
          </w:p>
        </w:tc>
        <w:tc>
          <w:tcPr>
            <w:tcW w:w="4649" w:type="dxa"/>
          </w:tcPr>
          <w:p w14:paraId="1ABCF7C0" w14:textId="014BD407"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5E794143" w14:textId="67FF8867"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B064C" w:rsidRPr="001C1001" w14:paraId="331FCA50" w14:textId="77777777" w:rsidTr="00FB064C">
        <w:tc>
          <w:tcPr>
            <w:tcW w:w="4649" w:type="dxa"/>
          </w:tcPr>
          <w:p w14:paraId="0BAF5964" w14:textId="71AA36E9"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DBS</w:t>
            </w:r>
          </w:p>
        </w:tc>
        <w:tc>
          <w:tcPr>
            <w:tcW w:w="4649" w:type="dxa"/>
          </w:tcPr>
          <w:p w14:paraId="61051416" w14:textId="586B1C4B"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1AE08A21" w14:textId="20294D47"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B064C" w:rsidRPr="001C1001" w14:paraId="74C70005" w14:textId="77777777" w:rsidTr="00FB064C">
        <w:tc>
          <w:tcPr>
            <w:tcW w:w="4649" w:type="dxa"/>
          </w:tcPr>
          <w:p w14:paraId="65A12CFC" w14:textId="3FA89683"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 xml:space="preserve">Disciplinary </w:t>
            </w:r>
          </w:p>
        </w:tc>
        <w:tc>
          <w:tcPr>
            <w:tcW w:w="4649" w:type="dxa"/>
          </w:tcPr>
          <w:p w14:paraId="7347BC26" w14:textId="336F0939"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220A00A2" w14:textId="45C1A4AD"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FB064C" w:rsidRPr="001C1001" w14:paraId="2E4B3D1A" w14:textId="77777777" w:rsidTr="00FB064C">
        <w:tc>
          <w:tcPr>
            <w:tcW w:w="4649" w:type="dxa"/>
          </w:tcPr>
          <w:p w14:paraId="1158B05D" w14:textId="41A3039F"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 xml:space="preserve">Records relating to accident/injury at work </w:t>
            </w:r>
          </w:p>
        </w:tc>
        <w:tc>
          <w:tcPr>
            <w:tcW w:w="4649" w:type="dxa"/>
          </w:tcPr>
          <w:p w14:paraId="12728CAC" w14:textId="28A35E59"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4F8B4E64" w14:textId="3CF8298D" w:rsidR="00FB064C" w:rsidRPr="001C1001" w:rsidRDefault="00FB064C"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59A6AD70" w14:textId="77777777" w:rsidTr="00FB064C">
        <w:tc>
          <w:tcPr>
            <w:tcW w:w="4649" w:type="dxa"/>
          </w:tcPr>
          <w:p w14:paraId="78A3265E" w14:textId="056ADB60"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Annual appraisal/assessment records </w:t>
            </w:r>
          </w:p>
        </w:tc>
        <w:tc>
          <w:tcPr>
            <w:tcW w:w="4649" w:type="dxa"/>
          </w:tcPr>
          <w:p w14:paraId="2603CA34" w14:textId="278593D7"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7A70EFA6" w14:textId="51B98DB6"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1C88D526" w14:textId="77777777" w:rsidTr="00FB064C">
        <w:tc>
          <w:tcPr>
            <w:tcW w:w="4649" w:type="dxa"/>
          </w:tcPr>
          <w:p w14:paraId="1F1DB16C" w14:textId="25CEB10C"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Maternity pay records </w:t>
            </w:r>
          </w:p>
        </w:tc>
        <w:tc>
          <w:tcPr>
            <w:tcW w:w="4649" w:type="dxa"/>
          </w:tcPr>
          <w:p w14:paraId="512C2CB6" w14:textId="7554E598"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26BC2FF7" w14:textId="54F8E444"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6CC0504F" w14:textId="25D52FDB" w:rsidR="001C1001" w:rsidRPr="001C1001" w:rsidRDefault="001C1001" w:rsidP="003F1BC7">
      <w:pPr>
        <w:pStyle w:val="Default"/>
        <w:spacing w:line="276" w:lineRule="auto"/>
        <w:rPr>
          <w:rFonts w:ascii="Arial" w:hAnsi="Arial" w:cs="Arial"/>
          <w:sz w:val="22"/>
          <w:szCs w:val="22"/>
        </w:rPr>
      </w:pPr>
    </w:p>
    <w:p w14:paraId="7153D0D2" w14:textId="6F6EA652" w:rsidR="00FB064C" w:rsidRPr="002025A5" w:rsidRDefault="00BD0BA3" w:rsidP="00836D09">
      <w:pPr>
        <w:pStyle w:val="FocusHeading3NumberBullets"/>
        <w:numPr>
          <w:ilvl w:val="0"/>
          <w:numId w:val="0"/>
        </w:numPr>
        <w:ind w:left="720" w:hanging="720"/>
      </w:pPr>
      <w:bookmarkStart w:id="19" w:name="_Toc108793398"/>
      <w:r w:rsidRPr="002025A5">
        <w:t>5.5 Health &amp; Safety</w:t>
      </w:r>
      <w:bookmarkEnd w:id="19"/>
    </w:p>
    <w:tbl>
      <w:tblPr>
        <w:tblStyle w:val="TableGrid"/>
        <w:tblW w:w="0" w:type="auto"/>
        <w:tblLook w:val="04A0" w:firstRow="1" w:lastRow="0" w:firstColumn="1" w:lastColumn="0" w:noHBand="0" w:noVBand="1"/>
      </w:tblPr>
      <w:tblGrid>
        <w:gridCol w:w="4649"/>
        <w:gridCol w:w="4649"/>
        <w:gridCol w:w="4650"/>
      </w:tblGrid>
      <w:tr w:rsidR="00BD0BA3" w:rsidRPr="001C1001" w14:paraId="3EB10C4F" w14:textId="77777777" w:rsidTr="00BD0BA3">
        <w:tc>
          <w:tcPr>
            <w:tcW w:w="4649" w:type="dxa"/>
          </w:tcPr>
          <w:p w14:paraId="573CC9C4" w14:textId="30AB2913" w:rsidR="00BD0BA3" w:rsidRPr="001C1001" w:rsidRDefault="00BD0BA3"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52155AF7" w14:textId="31539725" w:rsidR="00BD0BA3" w:rsidRPr="001C1001" w:rsidRDefault="00BD0BA3"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184F8BC0" w14:textId="618BCD00" w:rsidR="00BD0BA3" w:rsidRPr="001C1001" w:rsidRDefault="00BD0BA3" w:rsidP="003F1BC7">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BD0BA3" w:rsidRPr="001C1001" w14:paraId="074FC2F2" w14:textId="77777777" w:rsidTr="00BD0BA3">
        <w:tc>
          <w:tcPr>
            <w:tcW w:w="4649" w:type="dxa"/>
          </w:tcPr>
          <w:p w14:paraId="2931F816" w14:textId="60C97A1C"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Accessibility Plan</w:t>
            </w:r>
          </w:p>
        </w:tc>
        <w:tc>
          <w:tcPr>
            <w:tcW w:w="4649" w:type="dxa"/>
          </w:tcPr>
          <w:p w14:paraId="7D071F1B" w14:textId="538F431E"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15415B14" w14:textId="26426224"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003262B9" w14:textId="77777777" w:rsidTr="00BD0BA3">
        <w:tc>
          <w:tcPr>
            <w:tcW w:w="4649" w:type="dxa"/>
          </w:tcPr>
          <w:p w14:paraId="19F665A1" w14:textId="4499435F"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Accident Report Book</w:t>
            </w:r>
          </w:p>
        </w:tc>
        <w:tc>
          <w:tcPr>
            <w:tcW w:w="4649" w:type="dxa"/>
          </w:tcPr>
          <w:p w14:paraId="1CA58F4E" w14:textId="7FA939CF"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25 years</w:t>
            </w:r>
          </w:p>
        </w:tc>
        <w:tc>
          <w:tcPr>
            <w:tcW w:w="4650" w:type="dxa"/>
          </w:tcPr>
          <w:p w14:paraId="1677778F" w14:textId="11F24DFB"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37B030DA" w14:textId="77777777" w:rsidTr="00BD0BA3">
        <w:tc>
          <w:tcPr>
            <w:tcW w:w="4649" w:type="dxa"/>
          </w:tcPr>
          <w:p w14:paraId="28020868" w14:textId="36BA3816"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COSHH</w:t>
            </w:r>
          </w:p>
        </w:tc>
        <w:tc>
          <w:tcPr>
            <w:tcW w:w="4649" w:type="dxa"/>
          </w:tcPr>
          <w:p w14:paraId="71095645" w14:textId="34B71F79"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10 years</w:t>
            </w:r>
          </w:p>
        </w:tc>
        <w:tc>
          <w:tcPr>
            <w:tcW w:w="4650" w:type="dxa"/>
          </w:tcPr>
          <w:p w14:paraId="0E3F9127" w14:textId="54A910D4"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2BC851E7" w14:textId="77777777" w:rsidTr="00BD0BA3">
        <w:tc>
          <w:tcPr>
            <w:tcW w:w="4649" w:type="dxa"/>
          </w:tcPr>
          <w:p w14:paraId="7D4EF10F" w14:textId="7BA7B9A0"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Risk Assessment </w:t>
            </w:r>
          </w:p>
        </w:tc>
        <w:tc>
          <w:tcPr>
            <w:tcW w:w="4649" w:type="dxa"/>
          </w:tcPr>
          <w:p w14:paraId="5882D2CB" w14:textId="2B2F212D"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2DDDA9D0" w14:textId="75631B11"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32AF8421" w14:textId="77777777" w:rsidTr="00BD0BA3">
        <w:tc>
          <w:tcPr>
            <w:tcW w:w="4649" w:type="dxa"/>
          </w:tcPr>
          <w:p w14:paraId="3EFACD61" w14:textId="2AE1F3DE"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Fire Precautions logbooks </w:t>
            </w:r>
          </w:p>
        </w:tc>
        <w:tc>
          <w:tcPr>
            <w:tcW w:w="4649" w:type="dxa"/>
          </w:tcPr>
          <w:p w14:paraId="36A5E080" w14:textId="6E214AB2"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14A2554F" w14:textId="0E3B8B46"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BD0BA3" w:rsidRPr="001C1001" w14:paraId="69020F62" w14:textId="77777777" w:rsidTr="00BD0BA3">
        <w:tc>
          <w:tcPr>
            <w:tcW w:w="4649" w:type="dxa"/>
          </w:tcPr>
          <w:p w14:paraId="126CA3F5" w14:textId="2671CDED"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 xml:space="preserve">PAT Testing </w:t>
            </w:r>
          </w:p>
        </w:tc>
        <w:tc>
          <w:tcPr>
            <w:tcW w:w="4649" w:type="dxa"/>
          </w:tcPr>
          <w:p w14:paraId="6CDAA9CB" w14:textId="1D5AB29B"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1BB0CF01" w14:textId="3B82A44C" w:rsidR="00BD0BA3" w:rsidRPr="001C1001" w:rsidRDefault="00BD0BA3"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0A4013CC" w14:textId="4A075E7E" w:rsidR="00BD0BA3" w:rsidRPr="001C1001" w:rsidRDefault="00BD0BA3" w:rsidP="003F1BC7">
      <w:pPr>
        <w:pStyle w:val="Default"/>
        <w:spacing w:line="276" w:lineRule="auto"/>
        <w:rPr>
          <w:rFonts w:ascii="Arial" w:hAnsi="Arial" w:cs="Arial"/>
          <w:sz w:val="22"/>
          <w:szCs w:val="22"/>
        </w:rPr>
      </w:pPr>
    </w:p>
    <w:p w14:paraId="33C28C64" w14:textId="4A4B68FC" w:rsidR="00BD0BA3" w:rsidRPr="002025A5" w:rsidRDefault="00BD0BA3" w:rsidP="00836D09">
      <w:pPr>
        <w:pStyle w:val="FocusHeading3NumberBullets"/>
        <w:numPr>
          <w:ilvl w:val="0"/>
          <w:numId w:val="0"/>
        </w:numPr>
        <w:ind w:left="720" w:hanging="720"/>
      </w:pPr>
      <w:bookmarkStart w:id="20" w:name="_Toc108793399"/>
      <w:r w:rsidRPr="002025A5">
        <w:t>5.6 Administrat</w:t>
      </w:r>
      <w:r w:rsidR="00A734E9" w:rsidRPr="002025A5">
        <w:t>ive</w:t>
      </w:r>
      <w:bookmarkEnd w:id="20"/>
    </w:p>
    <w:tbl>
      <w:tblPr>
        <w:tblStyle w:val="TableGrid"/>
        <w:tblW w:w="0" w:type="auto"/>
        <w:tblLook w:val="04A0" w:firstRow="1" w:lastRow="0" w:firstColumn="1" w:lastColumn="0" w:noHBand="0" w:noVBand="1"/>
      </w:tblPr>
      <w:tblGrid>
        <w:gridCol w:w="4649"/>
        <w:gridCol w:w="4649"/>
        <w:gridCol w:w="4650"/>
      </w:tblGrid>
      <w:tr w:rsidR="00A734E9" w:rsidRPr="001C1001" w14:paraId="7E8851BE" w14:textId="77777777" w:rsidTr="00A734E9">
        <w:tc>
          <w:tcPr>
            <w:tcW w:w="4649" w:type="dxa"/>
          </w:tcPr>
          <w:p w14:paraId="1856225D" w14:textId="17A8FD28" w:rsidR="00A734E9" w:rsidRPr="001C1001" w:rsidRDefault="00A734E9"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3B711B3C" w14:textId="4904A13A" w:rsidR="00A734E9" w:rsidRPr="001C1001" w:rsidRDefault="00A734E9"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7D2E9147" w14:textId="6B1D63D5" w:rsidR="00A734E9" w:rsidRPr="001C1001" w:rsidRDefault="00A734E9" w:rsidP="003F1BC7">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A734E9" w:rsidRPr="001C1001" w14:paraId="01702BAB" w14:textId="77777777" w:rsidTr="00A734E9">
        <w:tc>
          <w:tcPr>
            <w:tcW w:w="4649" w:type="dxa"/>
          </w:tcPr>
          <w:p w14:paraId="4EB4D717" w14:textId="46C0BCF2"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Employer's Liability certificate </w:t>
            </w:r>
          </w:p>
        </w:tc>
        <w:tc>
          <w:tcPr>
            <w:tcW w:w="4649" w:type="dxa"/>
          </w:tcPr>
          <w:p w14:paraId="0AAC6AF2" w14:textId="11EB952C"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c>
          <w:tcPr>
            <w:tcW w:w="4650" w:type="dxa"/>
          </w:tcPr>
          <w:p w14:paraId="138F745F" w14:textId="686F7D70"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Destroy when school is closed </w:t>
            </w:r>
          </w:p>
        </w:tc>
      </w:tr>
      <w:tr w:rsidR="00A734E9" w:rsidRPr="001C1001" w14:paraId="4B411010" w14:textId="77777777" w:rsidTr="00A734E9">
        <w:tc>
          <w:tcPr>
            <w:tcW w:w="4649" w:type="dxa"/>
          </w:tcPr>
          <w:p w14:paraId="4747F9B7" w14:textId="18DBE3D9"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Circulars (staff/parents/pupils) </w:t>
            </w:r>
          </w:p>
        </w:tc>
        <w:tc>
          <w:tcPr>
            <w:tcW w:w="4649" w:type="dxa"/>
          </w:tcPr>
          <w:p w14:paraId="2F43BCF8" w14:textId="33645B8E"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54B55314" w14:textId="5CE9778D"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A734E9" w:rsidRPr="001C1001" w14:paraId="54237356" w14:textId="77777777" w:rsidTr="00A734E9">
        <w:tc>
          <w:tcPr>
            <w:tcW w:w="4649" w:type="dxa"/>
          </w:tcPr>
          <w:p w14:paraId="1A1221F0" w14:textId="39554F9C"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Visitors’ book </w:t>
            </w:r>
          </w:p>
        </w:tc>
        <w:tc>
          <w:tcPr>
            <w:tcW w:w="4649" w:type="dxa"/>
          </w:tcPr>
          <w:p w14:paraId="44ACABC9" w14:textId="16BB7DF5"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2F470F51" w14:textId="57D520CD"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14B3BBE2" w14:textId="1B662E69" w:rsidR="003F1BC7" w:rsidRDefault="003F1BC7" w:rsidP="003F1BC7">
      <w:pPr>
        <w:pStyle w:val="Default"/>
        <w:spacing w:line="276" w:lineRule="auto"/>
        <w:rPr>
          <w:rFonts w:ascii="Arial" w:hAnsi="Arial" w:cs="Arial"/>
          <w:sz w:val="22"/>
          <w:szCs w:val="22"/>
        </w:rPr>
      </w:pPr>
    </w:p>
    <w:p w14:paraId="3A0F356E" w14:textId="77777777" w:rsidR="003F1BC7" w:rsidRDefault="003F1BC7" w:rsidP="003F1BC7">
      <w:pPr>
        <w:spacing w:line="276" w:lineRule="auto"/>
        <w:rPr>
          <w:rFonts w:ascii="Arial" w:hAnsi="Arial" w:cs="Arial"/>
          <w:color w:val="000000"/>
          <w:sz w:val="22"/>
          <w:szCs w:val="22"/>
        </w:rPr>
      </w:pPr>
      <w:r>
        <w:rPr>
          <w:rFonts w:ascii="Arial" w:hAnsi="Arial" w:cs="Arial"/>
          <w:sz w:val="22"/>
          <w:szCs w:val="22"/>
        </w:rPr>
        <w:lastRenderedPageBreak/>
        <w:br w:type="page"/>
      </w:r>
    </w:p>
    <w:p w14:paraId="3E5D467E" w14:textId="77777777" w:rsidR="00497412" w:rsidRDefault="00497412" w:rsidP="003F1BC7">
      <w:pPr>
        <w:pStyle w:val="Default"/>
        <w:spacing w:line="276" w:lineRule="auto"/>
        <w:rPr>
          <w:rFonts w:ascii="Arial" w:hAnsi="Arial" w:cs="Arial"/>
          <w:sz w:val="22"/>
          <w:szCs w:val="22"/>
        </w:rPr>
      </w:pPr>
    </w:p>
    <w:p w14:paraId="2D0B60D7" w14:textId="0EA400B9" w:rsidR="00A734E9" w:rsidRPr="002025A5" w:rsidRDefault="00A734E9" w:rsidP="00836D09">
      <w:pPr>
        <w:pStyle w:val="FocusHeading3NumberBullets"/>
        <w:numPr>
          <w:ilvl w:val="0"/>
          <w:numId w:val="0"/>
        </w:numPr>
        <w:ind w:left="720" w:hanging="720"/>
      </w:pPr>
      <w:bookmarkStart w:id="21" w:name="_Toc108793400"/>
      <w:r w:rsidRPr="002025A5">
        <w:t>5.7 Finance</w:t>
      </w:r>
      <w:bookmarkEnd w:id="21"/>
    </w:p>
    <w:tbl>
      <w:tblPr>
        <w:tblStyle w:val="TableGrid"/>
        <w:tblW w:w="0" w:type="auto"/>
        <w:tblLook w:val="04A0" w:firstRow="1" w:lastRow="0" w:firstColumn="1" w:lastColumn="0" w:noHBand="0" w:noVBand="1"/>
      </w:tblPr>
      <w:tblGrid>
        <w:gridCol w:w="4649"/>
        <w:gridCol w:w="4649"/>
        <w:gridCol w:w="4650"/>
      </w:tblGrid>
      <w:tr w:rsidR="00A734E9" w:rsidRPr="001C1001" w14:paraId="0BB0E322" w14:textId="77777777" w:rsidTr="00A734E9">
        <w:tc>
          <w:tcPr>
            <w:tcW w:w="4649" w:type="dxa"/>
          </w:tcPr>
          <w:p w14:paraId="393104F2" w14:textId="4778DACB" w:rsidR="00A734E9" w:rsidRPr="001C1001" w:rsidRDefault="00A734E9"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28979401" w14:textId="026E7797" w:rsidR="00A734E9" w:rsidRPr="001C1001" w:rsidRDefault="00A734E9"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5A15A6E7" w14:textId="4B44651F" w:rsidR="00A734E9" w:rsidRPr="001C1001" w:rsidRDefault="00A734E9" w:rsidP="003F1BC7">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A734E9" w:rsidRPr="001C1001" w14:paraId="3AC098BA" w14:textId="77777777" w:rsidTr="00A734E9">
        <w:tc>
          <w:tcPr>
            <w:tcW w:w="4649" w:type="dxa"/>
          </w:tcPr>
          <w:p w14:paraId="1C064275" w14:textId="11FF7622"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Annual Accounts </w:t>
            </w:r>
          </w:p>
        </w:tc>
        <w:tc>
          <w:tcPr>
            <w:tcW w:w="4649" w:type="dxa"/>
          </w:tcPr>
          <w:p w14:paraId="37303156" w14:textId="3FB3CF9B"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6 years</w:t>
            </w:r>
          </w:p>
        </w:tc>
        <w:tc>
          <w:tcPr>
            <w:tcW w:w="4650" w:type="dxa"/>
          </w:tcPr>
          <w:p w14:paraId="4EE177E0" w14:textId="7CA3DB4F"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A734E9" w:rsidRPr="001C1001" w14:paraId="7BC4B42D" w14:textId="77777777" w:rsidTr="00A734E9">
        <w:tc>
          <w:tcPr>
            <w:tcW w:w="4649" w:type="dxa"/>
          </w:tcPr>
          <w:p w14:paraId="09AFF4EF" w14:textId="19E83439"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Invoice, receipts and other records covered by the Financial Regulations </w:t>
            </w:r>
          </w:p>
        </w:tc>
        <w:tc>
          <w:tcPr>
            <w:tcW w:w="4649" w:type="dxa"/>
          </w:tcPr>
          <w:p w14:paraId="3E5434BD" w14:textId="2E44012E"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3F780E2D" w14:textId="5F3BEBD5"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A734E9" w:rsidRPr="001C1001" w14:paraId="1ACBF530" w14:textId="77777777" w:rsidTr="00A734E9">
        <w:tc>
          <w:tcPr>
            <w:tcW w:w="4649" w:type="dxa"/>
          </w:tcPr>
          <w:p w14:paraId="44412EC3" w14:textId="1069155A"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Paying in books &amp; Cheque books </w:t>
            </w:r>
          </w:p>
        </w:tc>
        <w:tc>
          <w:tcPr>
            <w:tcW w:w="4649" w:type="dxa"/>
          </w:tcPr>
          <w:p w14:paraId="13ABD7F8" w14:textId="3452C8C4"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4288F280" w14:textId="0E450D4B" w:rsidR="00A734E9" w:rsidRPr="001C1001" w:rsidRDefault="00A734E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21014A" w:rsidRPr="001C1001" w14:paraId="299620C0" w14:textId="77777777" w:rsidTr="00A734E9">
        <w:tc>
          <w:tcPr>
            <w:tcW w:w="4649" w:type="dxa"/>
          </w:tcPr>
          <w:p w14:paraId="1D8A005E" w14:textId="44BC7CB8"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Free school meals registers </w:t>
            </w:r>
          </w:p>
        </w:tc>
        <w:tc>
          <w:tcPr>
            <w:tcW w:w="4649" w:type="dxa"/>
          </w:tcPr>
          <w:p w14:paraId="523CC607" w14:textId="3F2BE4FC"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0085D702" w14:textId="11FC6540"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21014A" w:rsidRPr="001C1001" w14:paraId="630D7F8D" w14:textId="77777777" w:rsidTr="00A734E9">
        <w:tc>
          <w:tcPr>
            <w:tcW w:w="4649" w:type="dxa"/>
          </w:tcPr>
          <w:p w14:paraId="7F7321FD" w14:textId="0E096B93"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School Fund – Bank statements </w:t>
            </w:r>
          </w:p>
        </w:tc>
        <w:tc>
          <w:tcPr>
            <w:tcW w:w="4649" w:type="dxa"/>
          </w:tcPr>
          <w:p w14:paraId="7EEBF41C" w14:textId="57579325"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3D00CEE2" w14:textId="55B4D8B8"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21014A" w:rsidRPr="001C1001" w14:paraId="487FA09B" w14:textId="77777777" w:rsidTr="00A734E9">
        <w:tc>
          <w:tcPr>
            <w:tcW w:w="4649" w:type="dxa"/>
          </w:tcPr>
          <w:p w14:paraId="17E3410E" w14:textId="1A7099E1"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Uniform</w:t>
            </w:r>
          </w:p>
        </w:tc>
        <w:tc>
          <w:tcPr>
            <w:tcW w:w="4649" w:type="dxa"/>
          </w:tcPr>
          <w:p w14:paraId="04438118" w14:textId="45E8A3D9"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7 years</w:t>
            </w:r>
          </w:p>
        </w:tc>
        <w:tc>
          <w:tcPr>
            <w:tcW w:w="4650" w:type="dxa"/>
          </w:tcPr>
          <w:p w14:paraId="2CBC2261" w14:textId="534EA290"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5B89A056" w14:textId="621CD96E" w:rsidR="0021014A" w:rsidRPr="001C1001" w:rsidRDefault="0021014A" w:rsidP="003F1BC7">
      <w:pPr>
        <w:spacing w:line="276" w:lineRule="auto"/>
        <w:rPr>
          <w:rFonts w:ascii="Arial" w:hAnsi="Arial" w:cs="Arial"/>
          <w:color w:val="000000"/>
          <w:sz w:val="22"/>
          <w:szCs w:val="22"/>
        </w:rPr>
      </w:pPr>
    </w:p>
    <w:p w14:paraId="49662196" w14:textId="02B119B2" w:rsidR="00A734E9" w:rsidRPr="002025A5" w:rsidRDefault="0021014A" w:rsidP="00836D09">
      <w:pPr>
        <w:pStyle w:val="FocusHeading3NumberBullets"/>
        <w:numPr>
          <w:ilvl w:val="0"/>
          <w:numId w:val="0"/>
        </w:numPr>
        <w:ind w:left="720" w:hanging="720"/>
      </w:pPr>
      <w:bookmarkStart w:id="22" w:name="_Toc108793401"/>
      <w:r w:rsidRPr="002025A5">
        <w:t>5.8 Property</w:t>
      </w:r>
      <w:bookmarkEnd w:id="22"/>
      <w:r w:rsidRPr="002025A5">
        <w:t xml:space="preserve"> </w:t>
      </w:r>
    </w:p>
    <w:tbl>
      <w:tblPr>
        <w:tblStyle w:val="TableGrid"/>
        <w:tblW w:w="0" w:type="auto"/>
        <w:tblLook w:val="04A0" w:firstRow="1" w:lastRow="0" w:firstColumn="1" w:lastColumn="0" w:noHBand="0" w:noVBand="1"/>
      </w:tblPr>
      <w:tblGrid>
        <w:gridCol w:w="4649"/>
        <w:gridCol w:w="4649"/>
        <w:gridCol w:w="4650"/>
      </w:tblGrid>
      <w:tr w:rsidR="0021014A" w:rsidRPr="001C1001" w14:paraId="1BB93472" w14:textId="77777777" w:rsidTr="0021014A">
        <w:tc>
          <w:tcPr>
            <w:tcW w:w="4649" w:type="dxa"/>
          </w:tcPr>
          <w:p w14:paraId="30A94251" w14:textId="3903F2F3" w:rsidR="0021014A" w:rsidRPr="001C1001" w:rsidRDefault="0021014A"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6861E761" w14:textId="678C1F34" w:rsidR="0021014A" w:rsidRPr="001C1001" w:rsidRDefault="0021014A"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0EF658CC" w14:textId="6CCC1E68" w:rsidR="0021014A" w:rsidRPr="001C1001" w:rsidRDefault="0021014A" w:rsidP="003F1BC7">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21014A" w:rsidRPr="001C1001" w14:paraId="2F704D25" w14:textId="77777777" w:rsidTr="0021014A">
        <w:tc>
          <w:tcPr>
            <w:tcW w:w="4649" w:type="dxa"/>
          </w:tcPr>
          <w:p w14:paraId="2B1DC4F2" w14:textId="1E7BCC2C"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Lease </w:t>
            </w:r>
          </w:p>
        </w:tc>
        <w:tc>
          <w:tcPr>
            <w:tcW w:w="4649" w:type="dxa"/>
          </w:tcPr>
          <w:p w14:paraId="30192EFD" w14:textId="3DA45E1C"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c>
          <w:tcPr>
            <w:tcW w:w="4650" w:type="dxa"/>
          </w:tcPr>
          <w:p w14:paraId="512C66CB" w14:textId="4897DB86"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Destroy when school closes</w:t>
            </w:r>
          </w:p>
        </w:tc>
      </w:tr>
      <w:tr w:rsidR="0021014A" w:rsidRPr="001C1001" w14:paraId="2061A36E" w14:textId="77777777" w:rsidTr="0021014A">
        <w:tc>
          <w:tcPr>
            <w:tcW w:w="4649" w:type="dxa"/>
          </w:tcPr>
          <w:p w14:paraId="024C3E4A" w14:textId="6DB77B88"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Maintenance and contractors </w:t>
            </w:r>
          </w:p>
        </w:tc>
        <w:tc>
          <w:tcPr>
            <w:tcW w:w="4649" w:type="dxa"/>
          </w:tcPr>
          <w:p w14:paraId="41FE590D" w14:textId="4D3CE647"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 xml:space="preserve">6 years </w:t>
            </w:r>
          </w:p>
        </w:tc>
        <w:tc>
          <w:tcPr>
            <w:tcW w:w="4650" w:type="dxa"/>
          </w:tcPr>
          <w:p w14:paraId="55AB1C18" w14:textId="4E2909F2" w:rsidR="0021014A" w:rsidRPr="001C1001" w:rsidRDefault="0021014A"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452F9ED1" w14:textId="77777777" w:rsidR="003F1BC7" w:rsidRPr="001C1001" w:rsidRDefault="003F1BC7" w:rsidP="003F1BC7">
      <w:pPr>
        <w:pStyle w:val="Default"/>
        <w:spacing w:line="276" w:lineRule="auto"/>
        <w:rPr>
          <w:rFonts w:ascii="Arial" w:hAnsi="Arial" w:cs="Arial"/>
          <w:sz w:val="22"/>
          <w:szCs w:val="22"/>
        </w:rPr>
      </w:pPr>
    </w:p>
    <w:p w14:paraId="7C5D88BE" w14:textId="1DD72F95" w:rsidR="001223B9" w:rsidRPr="002025A5" w:rsidRDefault="001223B9" w:rsidP="00836D09">
      <w:pPr>
        <w:pStyle w:val="FocusHeading3NumberBullets"/>
        <w:numPr>
          <w:ilvl w:val="0"/>
          <w:numId w:val="0"/>
        </w:numPr>
        <w:ind w:left="720" w:hanging="720"/>
      </w:pPr>
      <w:bookmarkStart w:id="23" w:name="_Toc108793402"/>
      <w:r w:rsidRPr="002025A5">
        <w:t>5.9 LEA</w:t>
      </w:r>
      <w:bookmarkEnd w:id="23"/>
    </w:p>
    <w:tbl>
      <w:tblPr>
        <w:tblStyle w:val="TableGrid"/>
        <w:tblW w:w="0" w:type="auto"/>
        <w:tblLook w:val="04A0" w:firstRow="1" w:lastRow="0" w:firstColumn="1" w:lastColumn="0" w:noHBand="0" w:noVBand="1"/>
      </w:tblPr>
      <w:tblGrid>
        <w:gridCol w:w="4649"/>
        <w:gridCol w:w="4649"/>
        <w:gridCol w:w="4650"/>
      </w:tblGrid>
      <w:tr w:rsidR="001223B9" w:rsidRPr="001C1001" w14:paraId="31B93C07" w14:textId="77777777" w:rsidTr="001223B9">
        <w:tc>
          <w:tcPr>
            <w:tcW w:w="4649" w:type="dxa"/>
          </w:tcPr>
          <w:p w14:paraId="50260230" w14:textId="23A49B4C" w:rsidR="001223B9" w:rsidRPr="001C1001" w:rsidRDefault="001223B9"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5D2EC86C" w14:textId="7CE67D76" w:rsidR="001223B9" w:rsidRPr="001C1001" w:rsidRDefault="001223B9"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66CBC108" w14:textId="330B0512" w:rsidR="001223B9" w:rsidRPr="001C1001" w:rsidRDefault="001223B9" w:rsidP="003F1BC7">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1223B9" w:rsidRPr="001C1001" w14:paraId="08F882AC" w14:textId="77777777" w:rsidTr="001223B9">
        <w:tc>
          <w:tcPr>
            <w:tcW w:w="4649" w:type="dxa"/>
          </w:tcPr>
          <w:p w14:paraId="2A40B681" w14:textId="5916F477"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Referral forms</w:t>
            </w:r>
          </w:p>
        </w:tc>
        <w:tc>
          <w:tcPr>
            <w:tcW w:w="4649" w:type="dxa"/>
          </w:tcPr>
          <w:p w14:paraId="0FA6442A" w14:textId="4E1ACA82"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7891B5CD" w14:textId="642A41DD"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1223B9" w:rsidRPr="001C1001" w14:paraId="4EF5846B" w14:textId="77777777" w:rsidTr="001223B9">
        <w:tc>
          <w:tcPr>
            <w:tcW w:w="4649" w:type="dxa"/>
          </w:tcPr>
          <w:p w14:paraId="40B9A413" w14:textId="288A8B26"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Attendance returns </w:t>
            </w:r>
          </w:p>
        </w:tc>
        <w:tc>
          <w:tcPr>
            <w:tcW w:w="4649" w:type="dxa"/>
          </w:tcPr>
          <w:p w14:paraId="2CD85175" w14:textId="22140200"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7 years </w:t>
            </w:r>
          </w:p>
        </w:tc>
        <w:tc>
          <w:tcPr>
            <w:tcW w:w="4650" w:type="dxa"/>
          </w:tcPr>
          <w:p w14:paraId="01B9C635" w14:textId="24F574A8"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Destroy</w:t>
            </w:r>
          </w:p>
        </w:tc>
      </w:tr>
      <w:tr w:rsidR="001223B9" w:rsidRPr="001C1001" w14:paraId="6E2AA352" w14:textId="77777777" w:rsidTr="001223B9">
        <w:tc>
          <w:tcPr>
            <w:tcW w:w="4649" w:type="dxa"/>
          </w:tcPr>
          <w:p w14:paraId="3BE5DA4F" w14:textId="2B770A0C"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Correspondence via email </w:t>
            </w:r>
          </w:p>
        </w:tc>
        <w:tc>
          <w:tcPr>
            <w:tcW w:w="4649" w:type="dxa"/>
          </w:tcPr>
          <w:p w14:paraId="7BF4E695" w14:textId="5A05EDF7"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2 years </w:t>
            </w:r>
          </w:p>
        </w:tc>
        <w:tc>
          <w:tcPr>
            <w:tcW w:w="4650" w:type="dxa"/>
          </w:tcPr>
          <w:p w14:paraId="7D3ED2D1" w14:textId="52384614"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Destroy</w:t>
            </w:r>
          </w:p>
        </w:tc>
      </w:tr>
    </w:tbl>
    <w:p w14:paraId="63491C67" w14:textId="1FB90E2F" w:rsidR="001223B9" w:rsidRPr="001C1001" w:rsidRDefault="001223B9" w:rsidP="003F1BC7">
      <w:pPr>
        <w:pStyle w:val="Default"/>
        <w:spacing w:line="276" w:lineRule="auto"/>
        <w:rPr>
          <w:rFonts w:ascii="Arial" w:hAnsi="Arial" w:cs="Arial"/>
          <w:sz w:val="22"/>
          <w:szCs w:val="22"/>
        </w:rPr>
      </w:pPr>
    </w:p>
    <w:p w14:paraId="1961EBEE" w14:textId="4BA7CF04" w:rsidR="001223B9" w:rsidRPr="002025A5" w:rsidRDefault="001223B9" w:rsidP="00836D09">
      <w:pPr>
        <w:pStyle w:val="FocusHeading3NumberBullets"/>
        <w:numPr>
          <w:ilvl w:val="0"/>
          <w:numId w:val="0"/>
        </w:numPr>
        <w:ind w:left="720" w:hanging="720"/>
      </w:pPr>
      <w:bookmarkStart w:id="24" w:name="_Toc108793403"/>
      <w:r w:rsidRPr="002025A5">
        <w:t>5.10 DFE</w:t>
      </w:r>
      <w:bookmarkEnd w:id="24"/>
    </w:p>
    <w:tbl>
      <w:tblPr>
        <w:tblStyle w:val="TableGrid"/>
        <w:tblW w:w="0" w:type="auto"/>
        <w:tblLook w:val="04A0" w:firstRow="1" w:lastRow="0" w:firstColumn="1" w:lastColumn="0" w:noHBand="0" w:noVBand="1"/>
      </w:tblPr>
      <w:tblGrid>
        <w:gridCol w:w="4649"/>
        <w:gridCol w:w="4649"/>
        <w:gridCol w:w="4650"/>
      </w:tblGrid>
      <w:tr w:rsidR="001223B9" w:rsidRPr="001C1001" w14:paraId="47DD775B" w14:textId="77777777" w:rsidTr="001223B9">
        <w:tc>
          <w:tcPr>
            <w:tcW w:w="4649" w:type="dxa"/>
          </w:tcPr>
          <w:p w14:paraId="02B9DC76" w14:textId="66E317E4" w:rsidR="001223B9" w:rsidRPr="001C1001" w:rsidRDefault="001223B9" w:rsidP="003F1BC7">
            <w:pPr>
              <w:pStyle w:val="Default"/>
              <w:spacing w:line="276" w:lineRule="auto"/>
              <w:rPr>
                <w:rFonts w:ascii="Arial" w:hAnsi="Arial" w:cs="Arial"/>
                <w:sz w:val="22"/>
                <w:szCs w:val="22"/>
              </w:rPr>
            </w:pPr>
            <w:r w:rsidRPr="001C1001">
              <w:rPr>
                <w:rFonts w:ascii="Arial" w:hAnsi="Arial" w:cs="Arial"/>
                <w:b/>
                <w:bCs/>
                <w:sz w:val="22"/>
                <w:szCs w:val="22"/>
              </w:rPr>
              <w:t>Basic File description</w:t>
            </w:r>
          </w:p>
        </w:tc>
        <w:tc>
          <w:tcPr>
            <w:tcW w:w="4649" w:type="dxa"/>
          </w:tcPr>
          <w:p w14:paraId="2F4B5E87" w14:textId="31186A9C" w:rsidR="001223B9" w:rsidRPr="001C1001" w:rsidRDefault="001223B9" w:rsidP="003F1BC7">
            <w:pPr>
              <w:pStyle w:val="Default"/>
              <w:spacing w:line="276" w:lineRule="auto"/>
              <w:rPr>
                <w:rFonts w:ascii="Arial" w:hAnsi="Arial" w:cs="Arial"/>
                <w:sz w:val="22"/>
                <w:szCs w:val="22"/>
              </w:rPr>
            </w:pPr>
            <w:r w:rsidRPr="001C1001">
              <w:rPr>
                <w:rFonts w:ascii="Arial" w:hAnsi="Arial" w:cs="Arial"/>
                <w:b/>
                <w:bCs/>
                <w:sz w:val="22"/>
                <w:szCs w:val="22"/>
              </w:rPr>
              <w:t xml:space="preserve">Retention period </w:t>
            </w:r>
          </w:p>
        </w:tc>
        <w:tc>
          <w:tcPr>
            <w:tcW w:w="4650" w:type="dxa"/>
          </w:tcPr>
          <w:p w14:paraId="79763BB5" w14:textId="6D50994F" w:rsidR="001223B9" w:rsidRPr="001C1001" w:rsidRDefault="001223B9" w:rsidP="003F1BC7">
            <w:pPr>
              <w:pStyle w:val="Default"/>
              <w:spacing w:line="276" w:lineRule="auto"/>
              <w:rPr>
                <w:rFonts w:ascii="Arial" w:hAnsi="Arial" w:cs="Arial"/>
                <w:sz w:val="22"/>
                <w:szCs w:val="22"/>
              </w:rPr>
            </w:pPr>
            <w:r w:rsidRPr="001C1001">
              <w:rPr>
                <w:rFonts w:ascii="Arial" w:hAnsi="Arial" w:cs="Arial"/>
                <w:b/>
                <w:bCs/>
                <w:sz w:val="22"/>
                <w:szCs w:val="22"/>
              </w:rPr>
              <w:t xml:space="preserve">Action at the end of the administrative life of the record </w:t>
            </w:r>
          </w:p>
        </w:tc>
      </w:tr>
      <w:tr w:rsidR="001223B9" w:rsidRPr="001C1001" w14:paraId="19F1967D" w14:textId="77777777" w:rsidTr="001223B9">
        <w:tc>
          <w:tcPr>
            <w:tcW w:w="4649" w:type="dxa"/>
          </w:tcPr>
          <w:p w14:paraId="1638A76B" w14:textId="48CE5656"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OFSTED reports and papers </w:t>
            </w:r>
          </w:p>
        </w:tc>
        <w:tc>
          <w:tcPr>
            <w:tcW w:w="4649" w:type="dxa"/>
          </w:tcPr>
          <w:p w14:paraId="167B60AE" w14:textId="0CF76BD2"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c>
          <w:tcPr>
            <w:tcW w:w="4650" w:type="dxa"/>
          </w:tcPr>
          <w:p w14:paraId="1638BE84" w14:textId="4340FE2B"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Destroy when school closes</w:t>
            </w:r>
          </w:p>
        </w:tc>
      </w:tr>
      <w:tr w:rsidR="001223B9" w:rsidRPr="001C1001" w14:paraId="74DEA230" w14:textId="77777777" w:rsidTr="001223B9">
        <w:tc>
          <w:tcPr>
            <w:tcW w:w="4649" w:type="dxa"/>
          </w:tcPr>
          <w:p w14:paraId="6426E64A" w14:textId="2ED2F011" w:rsidR="001223B9" w:rsidRPr="001C1001" w:rsidRDefault="001223B9" w:rsidP="003F1BC7">
            <w:pPr>
              <w:pStyle w:val="Default"/>
              <w:spacing w:line="276" w:lineRule="auto"/>
              <w:rPr>
                <w:rFonts w:ascii="Arial" w:hAnsi="Arial" w:cs="Arial"/>
                <w:sz w:val="22"/>
                <w:szCs w:val="22"/>
              </w:rPr>
            </w:pPr>
            <w:r w:rsidRPr="001C1001">
              <w:rPr>
                <w:rFonts w:ascii="Arial" w:hAnsi="Arial" w:cs="Arial"/>
                <w:sz w:val="22"/>
                <w:szCs w:val="22"/>
              </w:rPr>
              <w:t xml:space="preserve">Circulars from DfES </w:t>
            </w:r>
          </w:p>
        </w:tc>
        <w:tc>
          <w:tcPr>
            <w:tcW w:w="4649" w:type="dxa"/>
          </w:tcPr>
          <w:p w14:paraId="435D9D84" w14:textId="110CCBCB" w:rsidR="001223B9" w:rsidRPr="001C1001" w:rsidRDefault="00101D45" w:rsidP="003F1BC7">
            <w:pPr>
              <w:pStyle w:val="Default"/>
              <w:spacing w:line="276" w:lineRule="auto"/>
              <w:rPr>
                <w:rFonts w:ascii="Arial" w:hAnsi="Arial" w:cs="Arial"/>
                <w:sz w:val="22"/>
                <w:szCs w:val="22"/>
              </w:rPr>
            </w:pPr>
            <w:r w:rsidRPr="001C1001">
              <w:rPr>
                <w:rFonts w:ascii="Arial" w:hAnsi="Arial" w:cs="Arial"/>
                <w:sz w:val="22"/>
                <w:szCs w:val="22"/>
              </w:rPr>
              <w:t xml:space="preserve">Permanent </w:t>
            </w:r>
          </w:p>
        </w:tc>
        <w:tc>
          <w:tcPr>
            <w:tcW w:w="4650" w:type="dxa"/>
          </w:tcPr>
          <w:p w14:paraId="7970BBB9" w14:textId="333316B7" w:rsidR="001223B9" w:rsidRPr="001C1001" w:rsidRDefault="00101D45" w:rsidP="003F1BC7">
            <w:pPr>
              <w:pStyle w:val="Default"/>
              <w:spacing w:line="276" w:lineRule="auto"/>
              <w:rPr>
                <w:rFonts w:ascii="Arial" w:hAnsi="Arial" w:cs="Arial"/>
                <w:sz w:val="22"/>
                <w:szCs w:val="22"/>
              </w:rPr>
            </w:pPr>
            <w:r w:rsidRPr="001C1001">
              <w:rPr>
                <w:rFonts w:ascii="Arial" w:hAnsi="Arial" w:cs="Arial"/>
                <w:sz w:val="22"/>
                <w:szCs w:val="22"/>
              </w:rPr>
              <w:t>Destroy when school closes</w:t>
            </w:r>
          </w:p>
        </w:tc>
      </w:tr>
    </w:tbl>
    <w:p w14:paraId="67D4A974" w14:textId="5462D257" w:rsidR="00101D45" w:rsidRPr="001C1001" w:rsidRDefault="00101D45" w:rsidP="003F1BC7">
      <w:pPr>
        <w:pStyle w:val="Default"/>
        <w:spacing w:line="276" w:lineRule="auto"/>
        <w:rPr>
          <w:rFonts w:ascii="Arial" w:hAnsi="Arial" w:cs="Arial"/>
          <w:sz w:val="22"/>
          <w:szCs w:val="22"/>
        </w:rPr>
      </w:pPr>
    </w:p>
    <w:p w14:paraId="343632DF" w14:textId="77777777" w:rsidR="00101D45" w:rsidRPr="001C1001" w:rsidRDefault="00101D45" w:rsidP="003F1BC7">
      <w:pPr>
        <w:spacing w:line="276" w:lineRule="auto"/>
        <w:rPr>
          <w:rFonts w:ascii="Arial" w:hAnsi="Arial" w:cs="Arial"/>
          <w:color w:val="000000"/>
          <w:sz w:val="22"/>
          <w:szCs w:val="22"/>
        </w:rPr>
      </w:pPr>
      <w:r w:rsidRPr="001C1001">
        <w:rPr>
          <w:rFonts w:ascii="Arial" w:hAnsi="Arial" w:cs="Arial"/>
          <w:sz w:val="22"/>
          <w:szCs w:val="22"/>
        </w:rPr>
        <w:lastRenderedPageBreak/>
        <w:br w:type="page"/>
      </w:r>
    </w:p>
    <w:p w14:paraId="4F2281C9" w14:textId="517DC9D1" w:rsidR="001223B9" w:rsidRPr="003F1BC7" w:rsidRDefault="00101D45" w:rsidP="006E3595">
      <w:pPr>
        <w:pStyle w:val="FocusHeading1"/>
      </w:pPr>
      <w:bookmarkStart w:id="25" w:name="_Toc108793404"/>
      <w:r w:rsidRPr="003F1BC7">
        <w:lastRenderedPageBreak/>
        <w:t>File Destroy Log</w:t>
      </w:r>
      <w:bookmarkEnd w:id="25"/>
    </w:p>
    <w:p w14:paraId="61B42599" w14:textId="57135425" w:rsidR="00101D45" w:rsidRPr="001C1001" w:rsidRDefault="00101D45" w:rsidP="003F1BC7">
      <w:pPr>
        <w:pStyle w:val="Default"/>
        <w:spacing w:line="276" w:lineRule="auto"/>
        <w:rPr>
          <w:rFonts w:ascii="Arial" w:hAnsi="Arial" w:cs="Arial"/>
          <w:b/>
          <w:bCs/>
          <w:sz w:val="22"/>
          <w:szCs w:val="22"/>
        </w:rPr>
      </w:pPr>
    </w:p>
    <w:tbl>
      <w:tblPr>
        <w:tblStyle w:val="TableGrid"/>
        <w:tblW w:w="14596" w:type="dxa"/>
        <w:tblLook w:val="04A0" w:firstRow="1" w:lastRow="0" w:firstColumn="1" w:lastColumn="0" w:noHBand="0" w:noVBand="1"/>
      </w:tblPr>
      <w:tblGrid>
        <w:gridCol w:w="2324"/>
        <w:gridCol w:w="6176"/>
        <w:gridCol w:w="3261"/>
        <w:gridCol w:w="2835"/>
      </w:tblGrid>
      <w:tr w:rsidR="00101D45" w:rsidRPr="001C1001" w14:paraId="1134DBB3" w14:textId="77777777" w:rsidTr="00497412">
        <w:tc>
          <w:tcPr>
            <w:tcW w:w="2324" w:type="dxa"/>
          </w:tcPr>
          <w:p w14:paraId="44C611BB" w14:textId="0D03B659" w:rsidR="00101D45" w:rsidRPr="001C1001" w:rsidRDefault="00101D45"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Date </w:t>
            </w:r>
            <w:r w:rsidR="00497412">
              <w:rPr>
                <w:rFonts w:ascii="Arial" w:hAnsi="Arial" w:cs="Arial"/>
                <w:b/>
                <w:bCs/>
                <w:sz w:val="22"/>
                <w:szCs w:val="22"/>
              </w:rPr>
              <w:t xml:space="preserve">of </w:t>
            </w:r>
            <w:r w:rsidRPr="001C1001">
              <w:rPr>
                <w:rFonts w:ascii="Arial" w:hAnsi="Arial" w:cs="Arial"/>
                <w:b/>
                <w:bCs/>
                <w:sz w:val="22"/>
                <w:szCs w:val="22"/>
              </w:rPr>
              <w:t>destroy</w:t>
            </w:r>
          </w:p>
        </w:tc>
        <w:tc>
          <w:tcPr>
            <w:tcW w:w="6176" w:type="dxa"/>
          </w:tcPr>
          <w:p w14:paraId="7DA31157" w14:textId="65844AE8" w:rsidR="00101D45" w:rsidRPr="001C1001" w:rsidRDefault="00101D45"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File name </w:t>
            </w:r>
          </w:p>
        </w:tc>
        <w:tc>
          <w:tcPr>
            <w:tcW w:w="3261" w:type="dxa"/>
          </w:tcPr>
          <w:p w14:paraId="73DD31B6" w14:textId="16730ABB" w:rsidR="00101D45" w:rsidRPr="001C1001" w:rsidRDefault="00101D45" w:rsidP="003F1BC7">
            <w:pPr>
              <w:pStyle w:val="Default"/>
              <w:spacing w:line="276" w:lineRule="auto"/>
              <w:rPr>
                <w:rFonts w:ascii="Arial" w:hAnsi="Arial" w:cs="Arial"/>
                <w:b/>
                <w:bCs/>
                <w:sz w:val="22"/>
                <w:szCs w:val="22"/>
              </w:rPr>
            </w:pPr>
            <w:r w:rsidRPr="001C1001">
              <w:rPr>
                <w:rFonts w:ascii="Arial" w:hAnsi="Arial" w:cs="Arial"/>
                <w:b/>
                <w:bCs/>
                <w:sz w:val="22"/>
                <w:szCs w:val="22"/>
              </w:rPr>
              <w:t>Name of authorising staff member</w:t>
            </w:r>
          </w:p>
        </w:tc>
        <w:tc>
          <w:tcPr>
            <w:tcW w:w="2835" w:type="dxa"/>
          </w:tcPr>
          <w:p w14:paraId="07C8FDBE" w14:textId="56AEA34E" w:rsidR="00101D45" w:rsidRPr="001C1001" w:rsidRDefault="00101D45" w:rsidP="003F1BC7">
            <w:pPr>
              <w:pStyle w:val="Default"/>
              <w:spacing w:line="276" w:lineRule="auto"/>
              <w:rPr>
                <w:rFonts w:ascii="Arial" w:hAnsi="Arial" w:cs="Arial"/>
                <w:b/>
                <w:bCs/>
                <w:sz w:val="22"/>
                <w:szCs w:val="22"/>
              </w:rPr>
            </w:pPr>
            <w:r w:rsidRPr="001C1001">
              <w:rPr>
                <w:rFonts w:ascii="Arial" w:hAnsi="Arial" w:cs="Arial"/>
                <w:b/>
                <w:bCs/>
                <w:sz w:val="22"/>
                <w:szCs w:val="22"/>
              </w:rPr>
              <w:t xml:space="preserve">Signature of authorising staff member </w:t>
            </w:r>
          </w:p>
        </w:tc>
      </w:tr>
      <w:tr w:rsidR="00101D45" w:rsidRPr="001C1001" w14:paraId="0DF28464" w14:textId="77777777" w:rsidTr="00497412">
        <w:tc>
          <w:tcPr>
            <w:tcW w:w="2324" w:type="dxa"/>
          </w:tcPr>
          <w:p w14:paraId="33DD1894"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4404A23C"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00D0A1AE"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5ED7476E"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503AD766" w14:textId="77777777" w:rsidTr="00497412">
        <w:tc>
          <w:tcPr>
            <w:tcW w:w="2324" w:type="dxa"/>
          </w:tcPr>
          <w:p w14:paraId="2BCDBB1C"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0E8FDF4A"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4075E39D"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05A9CDB0"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5FC395B5" w14:textId="77777777" w:rsidTr="00497412">
        <w:tc>
          <w:tcPr>
            <w:tcW w:w="2324" w:type="dxa"/>
          </w:tcPr>
          <w:p w14:paraId="7C664263"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7A0DC41A"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7D290843"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2A2EE50F"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1095995F" w14:textId="77777777" w:rsidTr="00497412">
        <w:tc>
          <w:tcPr>
            <w:tcW w:w="2324" w:type="dxa"/>
          </w:tcPr>
          <w:p w14:paraId="6D5320F6"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29245FE6"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737FCEFF"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093501AE"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46126F0E" w14:textId="77777777" w:rsidTr="00497412">
        <w:tc>
          <w:tcPr>
            <w:tcW w:w="2324" w:type="dxa"/>
          </w:tcPr>
          <w:p w14:paraId="562991A6"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13C579BB"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19DBA80B"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1ACA6ED0"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14B70390" w14:textId="77777777" w:rsidTr="00497412">
        <w:tc>
          <w:tcPr>
            <w:tcW w:w="2324" w:type="dxa"/>
          </w:tcPr>
          <w:p w14:paraId="4C3B512A"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1AA59360"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5D13788E"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4F04BFA5"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7AF3AB0D" w14:textId="77777777" w:rsidTr="00497412">
        <w:tc>
          <w:tcPr>
            <w:tcW w:w="2324" w:type="dxa"/>
          </w:tcPr>
          <w:p w14:paraId="4C105F50"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2B255C27"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534D00B6"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4C2116F7"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61FB2CD4" w14:textId="77777777" w:rsidTr="00497412">
        <w:tc>
          <w:tcPr>
            <w:tcW w:w="2324" w:type="dxa"/>
          </w:tcPr>
          <w:p w14:paraId="25F20F47"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5240CC71"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1AEFE6FE"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007D4CE2"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63993373" w14:textId="77777777" w:rsidTr="00497412">
        <w:tc>
          <w:tcPr>
            <w:tcW w:w="2324" w:type="dxa"/>
          </w:tcPr>
          <w:p w14:paraId="5E4D20C2"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4FEE98FA"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0F6F9B3F"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47A36CFE"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234B9747" w14:textId="77777777" w:rsidTr="00497412">
        <w:tc>
          <w:tcPr>
            <w:tcW w:w="2324" w:type="dxa"/>
          </w:tcPr>
          <w:p w14:paraId="323833EF"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312D1557"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29988951"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5BD8B2AE"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5DFAA8A5" w14:textId="77777777" w:rsidTr="00497412">
        <w:tc>
          <w:tcPr>
            <w:tcW w:w="2324" w:type="dxa"/>
          </w:tcPr>
          <w:p w14:paraId="001AE703"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231D07FA"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2BC7C9E8"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2A99811B"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793C2D8E" w14:textId="77777777" w:rsidTr="00497412">
        <w:tc>
          <w:tcPr>
            <w:tcW w:w="2324" w:type="dxa"/>
          </w:tcPr>
          <w:p w14:paraId="60AF9AA4"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4BCC6A0E"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7C0D8B2D"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2EA1335C"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4EDA22E4" w14:textId="77777777" w:rsidTr="00497412">
        <w:tc>
          <w:tcPr>
            <w:tcW w:w="2324" w:type="dxa"/>
          </w:tcPr>
          <w:p w14:paraId="5BF42A7D"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410ED860"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718FA1FB"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2E46027C"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1DB0BA49" w14:textId="77777777" w:rsidTr="00497412">
        <w:tc>
          <w:tcPr>
            <w:tcW w:w="2324" w:type="dxa"/>
          </w:tcPr>
          <w:p w14:paraId="51CCF025"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3E259CC6"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43FC2FE5"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3CC64779"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6F41A636" w14:textId="77777777" w:rsidTr="00497412">
        <w:tc>
          <w:tcPr>
            <w:tcW w:w="2324" w:type="dxa"/>
          </w:tcPr>
          <w:p w14:paraId="4B7EF5A0"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60A1EA51"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3EA7148B"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2ACC00A6" w14:textId="77777777" w:rsidR="00101D45" w:rsidRPr="001C1001" w:rsidRDefault="00101D45" w:rsidP="003F1BC7">
            <w:pPr>
              <w:pStyle w:val="Default"/>
              <w:spacing w:line="276" w:lineRule="auto"/>
              <w:rPr>
                <w:rFonts w:ascii="Arial" w:hAnsi="Arial" w:cs="Arial"/>
                <w:b/>
                <w:bCs/>
                <w:sz w:val="22"/>
                <w:szCs w:val="22"/>
              </w:rPr>
            </w:pPr>
          </w:p>
        </w:tc>
      </w:tr>
      <w:tr w:rsidR="00101D45" w:rsidRPr="001C1001" w14:paraId="36F7D26C" w14:textId="77777777" w:rsidTr="00497412">
        <w:tc>
          <w:tcPr>
            <w:tcW w:w="2324" w:type="dxa"/>
          </w:tcPr>
          <w:p w14:paraId="3B9328FB" w14:textId="77777777" w:rsidR="00101D45" w:rsidRPr="001C1001" w:rsidRDefault="00101D45" w:rsidP="003F1BC7">
            <w:pPr>
              <w:pStyle w:val="Default"/>
              <w:spacing w:line="276" w:lineRule="auto"/>
              <w:rPr>
                <w:rFonts w:ascii="Arial" w:hAnsi="Arial" w:cs="Arial"/>
                <w:b/>
                <w:bCs/>
                <w:sz w:val="22"/>
                <w:szCs w:val="22"/>
              </w:rPr>
            </w:pPr>
          </w:p>
        </w:tc>
        <w:tc>
          <w:tcPr>
            <w:tcW w:w="6176" w:type="dxa"/>
          </w:tcPr>
          <w:p w14:paraId="1797F19D" w14:textId="77777777" w:rsidR="00101D45" w:rsidRPr="001C1001" w:rsidRDefault="00101D45" w:rsidP="003F1BC7">
            <w:pPr>
              <w:pStyle w:val="Default"/>
              <w:spacing w:line="276" w:lineRule="auto"/>
              <w:rPr>
                <w:rFonts w:ascii="Arial" w:hAnsi="Arial" w:cs="Arial"/>
                <w:b/>
                <w:bCs/>
                <w:sz w:val="22"/>
                <w:szCs w:val="22"/>
              </w:rPr>
            </w:pPr>
          </w:p>
        </w:tc>
        <w:tc>
          <w:tcPr>
            <w:tcW w:w="3261" w:type="dxa"/>
          </w:tcPr>
          <w:p w14:paraId="3B1CD200" w14:textId="77777777" w:rsidR="00101D45" w:rsidRPr="001C1001" w:rsidRDefault="00101D45" w:rsidP="003F1BC7">
            <w:pPr>
              <w:pStyle w:val="Default"/>
              <w:spacing w:line="276" w:lineRule="auto"/>
              <w:rPr>
                <w:rFonts w:ascii="Arial" w:hAnsi="Arial" w:cs="Arial"/>
                <w:b/>
                <w:bCs/>
                <w:sz w:val="22"/>
                <w:szCs w:val="22"/>
              </w:rPr>
            </w:pPr>
          </w:p>
        </w:tc>
        <w:tc>
          <w:tcPr>
            <w:tcW w:w="2835" w:type="dxa"/>
          </w:tcPr>
          <w:p w14:paraId="5BB12C28" w14:textId="77777777" w:rsidR="00101D45" w:rsidRPr="001C1001" w:rsidRDefault="00101D45" w:rsidP="003F1BC7">
            <w:pPr>
              <w:pStyle w:val="Default"/>
              <w:spacing w:line="276" w:lineRule="auto"/>
              <w:rPr>
                <w:rFonts w:ascii="Arial" w:hAnsi="Arial" w:cs="Arial"/>
                <w:b/>
                <w:bCs/>
                <w:sz w:val="22"/>
                <w:szCs w:val="22"/>
              </w:rPr>
            </w:pPr>
          </w:p>
        </w:tc>
      </w:tr>
      <w:tr w:rsidR="006E3595" w:rsidRPr="001C1001" w14:paraId="036C37ED" w14:textId="77777777" w:rsidTr="00497412">
        <w:tc>
          <w:tcPr>
            <w:tcW w:w="2324" w:type="dxa"/>
          </w:tcPr>
          <w:p w14:paraId="4FE14BD8" w14:textId="77777777" w:rsidR="006E3595" w:rsidRPr="001C1001" w:rsidRDefault="006E3595" w:rsidP="003F1BC7">
            <w:pPr>
              <w:pStyle w:val="Default"/>
              <w:spacing w:line="276" w:lineRule="auto"/>
              <w:rPr>
                <w:rFonts w:ascii="Arial" w:hAnsi="Arial" w:cs="Arial"/>
                <w:b/>
                <w:bCs/>
                <w:sz w:val="22"/>
                <w:szCs w:val="22"/>
              </w:rPr>
            </w:pPr>
          </w:p>
        </w:tc>
        <w:tc>
          <w:tcPr>
            <w:tcW w:w="6176" w:type="dxa"/>
          </w:tcPr>
          <w:p w14:paraId="11277151" w14:textId="77777777" w:rsidR="006E3595" w:rsidRPr="001C1001" w:rsidRDefault="006E3595" w:rsidP="003F1BC7">
            <w:pPr>
              <w:pStyle w:val="Default"/>
              <w:spacing w:line="276" w:lineRule="auto"/>
              <w:rPr>
                <w:rFonts w:ascii="Arial" w:hAnsi="Arial" w:cs="Arial"/>
                <w:b/>
                <w:bCs/>
                <w:sz w:val="22"/>
                <w:szCs w:val="22"/>
              </w:rPr>
            </w:pPr>
          </w:p>
        </w:tc>
        <w:tc>
          <w:tcPr>
            <w:tcW w:w="3261" w:type="dxa"/>
          </w:tcPr>
          <w:p w14:paraId="3132EDB8" w14:textId="77777777" w:rsidR="006E3595" w:rsidRPr="001C1001" w:rsidRDefault="006E3595" w:rsidP="003F1BC7">
            <w:pPr>
              <w:pStyle w:val="Default"/>
              <w:spacing w:line="276" w:lineRule="auto"/>
              <w:rPr>
                <w:rFonts w:ascii="Arial" w:hAnsi="Arial" w:cs="Arial"/>
                <w:b/>
                <w:bCs/>
                <w:sz w:val="22"/>
                <w:szCs w:val="22"/>
              </w:rPr>
            </w:pPr>
          </w:p>
        </w:tc>
        <w:tc>
          <w:tcPr>
            <w:tcW w:w="2835" w:type="dxa"/>
          </w:tcPr>
          <w:p w14:paraId="09D675A7" w14:textId="77777777" w:rsidR="006E3595" w:rsidRPr="001C1001" w:rsidRDefault="006E3595" w:rsidP="003F1BC7">
            <w:pPr>
              <w:pStyle w:val="Default"/>
              <w:spacing w:line="276" w:lineRule="auto"/>
              <w:rPr>
                <w:rFonts w:ascii="Arial" w:hAnsi="Arial" w:cs="Arial"/>
                <w:b/>
                <w:bCs/>
                <w:sz w:val="22"/>
                <w:szCs w:val="22"/>
              </w:rPr>
            </w:pPr>
          </w:p>
        </w:tc>
      </w:tr>
      <w:tr w:rsidR="006E3595" w:rsidRPr="001C1001" w14:paraId="17108908" w14:textId="77777777" w:rsidTr="00497412">
        <w:tc>
          <w:tcPr>
            <w:tcW w:w="2324" w:type="dxa"/>
          </w:tcPr>
          <w:p w14:paraId="72F6A547" w14:textId="77777777" w:rsidR="006E3595" w:rsidRPr="001C1001" w:rsidRDefault="006E3595" w:rsidP="003F1BC7">
            <w:pPr>
              <w:pStyle w:val="Default"/>
              <w:spacing w:line="276" w:lineRule="auto"/>
              <w:rPr>
                <w:rFonts w:ascii="Arial" w:hAnsi="Arial" w:cs="Arial"/>
                <w:b/>
                <w:bCs/>
                <w:sz w:val="22"/>
                <w:szCs w:val="22"/>
              </w:rPr>
            </w:pPr>
          </w:p>
        </w:tc>
        <w:tc>
          <w:tcPr>
            <w:tcW w:w="6176" w:type="dxa"/>
          </w:tcPr>
          <w:p w14:paraId="7B2F9837" w14:textId="77777777" w:rsidR="006E3595" w:rsidRPr="001C1001" w:rsidRDefault="006E3595" w:rsidP="003F1BC7">
            <w:pPr>
              <w:pStyle w:val="Default"/>
              <w:spacing w:line="276" w:lineRule="auto"/>
              <w:rPr>
                <w:rFonts w:ascii="Arial" w:hAnsi="Arial" w:cs="Arial"/>
                <w:b/>
                <w:bCs/>
                <w:sz w:val="22"/>
                <w:szCs w:val="22"/>
              </w:rPr>
            </w:pPr>
          </w:p>
        </w:tc>
        <w:tc>
          <w:tcPr>
            <w:tcW w:w="3261" w:type="dxa"/>
          </w:tcPr>
          <w:p w14:paraId="6BEF66E5" w14:textId="77777777" w:rsidR="006E3595" w:rsidRPr="001C1001" w:rsidRDefault="006E3595" w:rsidP="003F1BC7">
            <w:pPr>
              <w:pStyle w:val="Default"/>
              <w:spacing w:line="276" w:lineRule="auto"/>
              <w:rPr>
                <w:rFonts w:ascii="Arial" w:hAnsi="Arial" w:cs="Arial"/>
                <w:b/>
                <w:bCs/>
                <w:sz w:val="22"/>
                <w:szCs w:val="22"/>
              </w:rPr>
            </w:pPr>
          </w:p>
        </w:tc>
        <w:tc>
          <w:tcPr>
            <w:tcW w:w="2835" w:type="dxa"/>
          </w:tcPr>
          <w:p w14:paraId="5A4B5534" w14:textId="77777777" w:rsidR="006E3595" w:rsidRPr="001C1001" w:rsidRDefault="006E3595" w:rsidP="003F1BC7">
            <w:pPr>
              <w:pStyle w:val="Default"/>
              <w:spacing w:line="276" w:lineRule="auto"/>
              <w:rPr>
                <w:rFonts w:ascii="Arial" w:hAnsi="Arial" w:cs="Arial"/>
                <w:b/>
                <w:bCs/>
                <w:sz w:val="22"/>
                <w:szCs w:val="22"/>
              </w:rPr>
            </w:pPr>
          </w:p>
        </w:tc>
      </w:tr>
      <w:tr w:rsidR="006E3595" w:rsidRPr="001C1001" w14:paraId="13BBA510" w14:textId="77777777" w:rsidTr="00497412">
        <w:tc>
          <w:tcPr>
            <w:tcW w:w="2324" w:type="dxa"/>
          </w:tcPr>
          <w:p w14:paraId="19D100E7" w14:textId="77777777" w:rsidR="006E3595" w:rsidRPr="001C1001" w:rsidRDefault="006E3595" w:rsidP="003F1BC7">
            <w:pPr>
              <w:pStyle w:val="Default"/>
              <w:spacing w:line="276" w:lineRule="auto"/>
              <w:rPr>
                <w:rFonts w:ascii="Arial" w:hAnsi="Arial" w:cs="Arial"/>
                <w:b/>
                <w:bCs/>
                <w:sz w:val="22"/>
                <w:szCs w:val="22"/>
              </w:rPr>
            </w:pPr>
          </w:p>
        </w:tc>
        <w:tc>
          <w:tcPr>
            <w:tcW w:w="6176" w:type="dxa"/>
          </w:tcPr>
          <w:p w14:paraId="021C5E83" w14:textId="77777777" w:rsidR="006E3595" w:rsidRPr="001C1001" w:rsidRDefault="006E3595" w:rsidP="003F1BC7">
            <w:pPr>
              <w:pStyle w:val="Default"/>
              <w:spacing w:line="276" w:lineRule="auto"/>
              <w:rPr>
                <w:rFonts w:ascii="Arial" w:hAnsi="Arial" w:cs="Arial"/>
                <w:b/>
                <w:bCs/>
                <w:sz w:val="22"/>
                <w:szCs w:val="22"/>
              </w:rPr>
            </w:pPr>
          </w:p>
        </w:tc>
        <w:tc>
          <w:tcPr>
            <w:tcW w:w="3261" w:type="dxa"/>
          </w:tcPr>
          <w:p w14:paraId="15626ABC" w14:textId="77777777" w:rsidR="006E3595" w:rsidRPr="001C1001" w:rsidRDefault="006E3595" w:rsidP="003F1BC7">
            <w:pPr>
              <w:pStyle w:val="Default"/>
              <w:spacing w:line="276" w:lineRule="auto"/>
              <w:rPr>
                <w:rFonts w:ascii="Arial" w:hAnsi="Arial" w:cs="Arial"/>
                <w:b/>
                <w:bCs/>
                <w:sz w:val="22"/>
                <w:szCs w:val="22"/>
              </w:rPr>
            </w:pPr>
          </w:p>
        </w:tc>
        <w:tc>
          <w:tcPr>
            <w:tcW w:w="2835" w:type="dxa"/>
          </w:tcPr>
          <w:p w14:paraId="7BA5690A" w14:textId="77777777" w:rsidR="006E3595" w:rsidRPr="001C1001" w:rsidRDefault="006E3595" w:rsidP="003F1BC7">
            <w:pPr>
              <w:pStyle w:val="Default"/>
              <w:spacing w:line="276" w:lineRule="auto"/>
              <w:rPr>
                <w:rFonts w:ascii="Arial" w:hAnsi="Arial" w:cs="Arial"/>
                <w:b/>
                <w:bCs/>
                <w:sz w:val="22"/>
                <w:szCs w:val="22"/>
              </w:rPr>
            </w:pPr>
          </w:p>
        </w:tc>
      </w:tr>
      <w:tr w:rsidR="006E3595" w:rsidRPr="001C1001" w14:paraId="35E86265" w14:textId="77777777" w:rsidTr="00497412">
        <w:tc>
          <w:tcPr>
            <w:tcW w:w="2324" w:type="dxa"/>
          </w:tcPr>
          <w:p w14:paraId="35092E95" w14:textId="77777777" w:rsidR="006E3595" w:rsidRPr="001C1001" w:rsidRDefault="006E3595" w:rsidP="003F1BC7">
            <w:pPr>
              <w:pStyle w:val="Default"/>
              <w:spacing w:line="276" w:lineRule="auto"/>
              <w:rPr>
                <w:rFonts w:ascii="Arial" w:hAnsi="Arial" w:cs="Arial"/>
                <w:b/>
                <w:bCs/>
                <w:sz w:val="22"/>
                <w:szCs w:val="22"/>
              </w:rPr>
            </w:pPr>
          </w:p>
        </w:tc>
        <w:tc>
          <w:tcPr>
            <w:tcW w:w="6176" w:type="dxa"/>
          </w:tcPr>
          <w:p w14:paraId="3C4CC77F" w14:textId="77777777" w:rsidR="006E3595" w:rsidRPr="001C1001" w:rsidRDefault="006E3595" w:rsidP="003F1BC7">
            <w:pPr>
              <w:pStyle w:val="Default"/>
              <w:spacing w:line="276" w:lineRule="auto"/>
              <w:rPr>
                <w:rFonts w:ascii="Arial" w:hAnsi="Arial" w:cs="Arial"/>
                <w:b/>
                <w:bCs/>
                <w:sz w:val="22"/>
                <w:szCs w:val="22"/>
              </w:rPr>
            </w:pPr>
          </w:p>
        </w:tc>
        <w:tc>
          <w:tcPr>
            <w:tcW w:w="3261" w:type="dxa"/>
          </w:tcPr>
          <w:p w14:paraId="688E23E8" w14:textId="77777777" w:rsidR="006E3595" w:rsidRPr="001C1001" w:rsidRDefault="006E3595" w:rsidP="003F1BC7">
            <w:pPr>
              <w:pStyle w:val="Default"/>
              <w:spacing w:line="276" w:lineRule="auto"/>
              <w:rPr>
                <w:rFonts w:ascii="Arial" w:hAnsi="Arial" w:cs="Arial"/>
                <w:b/>
                <w:bCs/>
                <w:sz w:val="22"/>
                <w:szCs w:val="22"/>
              </w:rPr>
            </w:pPr>
          </w:p>
        </w:tc>
        <w:tc>
          <w:tcPr>
            <w:tcW w:w="2835" w:type="dxa"/>
          </w:tcPr>
          <w:p w14:paraId="30047424" w14:textId="77777777" w:rsidR="006E3595" w:rsidRPr="001C1001" w:rsidRDefault="006E3595" w:rsidP="003F1BC7">
            <w:pPr>
              <w:pStyle w:val="Default"/>
              <w:spacing w:line="276" w:lineRule="auto"/>
              <w:rPr>
                <w:rFonts w:ascii="Arial" w:hAnsi="Arial" w:cs="Arial"/>
                <w:b/>
                <w:bCs/>
                <w:sz w:val="22"/>
                <w:szCs w:val="22"/>
              </w:rPr>
            </w:pPr>
          </w:p>
        </w:tc>
      </w:tr>
    </w:tbl>
    <w:p w14:paraId="1B8FE90F" w14:textId="77777777" w:rsidR="00101D45" w:rsidRPr="00497412" w:rsidRDefault="00101D45" w:rsidP="003F1BC7">
      <w:pPr>
        <w:pStyle w:val="Default"/>
        <w:spacing w:line="276" w:lineRule="auto"/>
        <w:rPr>
          <w:rFonts w:ascii="Arial" w:hAnsi="Arial" w:cs="Arial"/>
          <w:b/>
          <w:bCs/>
          <w:sz w:val="16"/>
          <w:szCs w:val="16"/>
        </w:rPr>
      </w:pPr>
    </w:p>
    <w:sectPr w:rsidR="00101D45" w:rsidRPr="00497412" w:rsidSect="00424EFD">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1E125" w14:textId="77777777" w:rsidR="00497412" w:rsidRDefault="00497412" w:rsidP="00497412">
      <w:r>
        <w:separator/>
      </w:r>
    </w:p>
  </w:endnote>
  <w:endnote w:type="continuationSeparator" w:id="0">
    <w:p w14:paraId="07C4D3E0" w14:textId="77777777" w:rsidR="00497412" w:rsidRDefault="00497412" w:rsidP="0049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6121" w14:textId="77777777" w:rsidR="00111988" w:rsidRDefault="00111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02202"/>
      <w:docPartObj>
        <w:docPartGallery w:val="Page Numbers (Bottom of Page)"/>
        <w:docPartUnique/>
      </w:docPartObj>
    </w:sdtPr>
    <w:sdtEndPr>
      <w:rPr>
        <w:rFonts w:ascii="Arial" w:hAnsi="Arial" w:cs="Arial"/>
        <w:noProof/>
      </w:rPr>
    </w:sdtEndPr>
    <w:sdtContent>
      <w:p w14:paraId="2E4ABA0C" w14:textId="64D25C2A" w:rsidR="00497412" w:rsidRPr="002E2FFB" w:rsidRDefault="00497412">
        <w:pPr>
          <w:pStyle w:val="Footer"/>
          <w:jc w:val="right"/>
          <w:rPr>
            <w:rFonts w:ascii="Arial" w:hAnsi="Arial" w:cs="Arial"/>
          </w:rPr>
        </w:pPr>
        <w:r w:rsidRPr="002E2FFB">
          <w:rPr>
            <w:rFonts w:ascii="Arial" w:hAnsi="Arial" w:cs="Arial"/>
          </w:rPr>
          <w:fldChar w:fldCharType="begin"/>
        </w:r>
        <w:r w:rsidRPr="002E2FFB">
          <w:rPr>
            <w:rFonts w:ascii="Arial" w:hAnsi="Arial" w:cs="Arial"/>
          </w:rPr>
          <w:instrText xml:space="preserve"> PAGE   \* MERGEFORMAT </w:instrText>
        </w:r>
        <w:r w:rsidRPr="002E2FFB">
          <w:rPr>
            <w:rFonts w:ascii="Arial" w:hAnsi="Arial" w:cs="Arial"/>
          </w:rPr>
          <w:fldChar w:fldCharType="separate"/>
        </w:r>
        <w:r w:rsidR="00111988">
          <w:rPr>
            <w:rFonts w:ascii="Arial" w:hAnsi="Arial" w:cs="Arial"/>
            <w:noProof/>
          </w:rPr>
          <w:t>15</w:t>
        </w:r>
        <w:r w:rsidRPr="002E2FFB">
          <w:rPr>
            <w:rFonts w:ascii="Arial" w:hAnsi="Arial" w:cs="Arial"/>
            <w:noProof/>
          </w:rPr>
          <w:fldChar w:fldCharType="end"/>
        </w:r>
      </w:p>
    </w:sdtContent>
  </w:sdt>
  <w:p w14:paraId="5349989A" w14:textId="77777777" w:rsidR="00497412" w:rsidRDefault="00497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A004" w14:textId="77777777" w:rsidR="002E2FFB" w:rsidRPr="002E2FFB" w:rsidRDefault="002E2FFB" w:rsidP="002E2FFB">
    <w:pPr>
      <w:jc w:val="center"/>
      <w:rPr>
        <w:rFonts w:ascii="Arial" w:hAnsi="Arial" w:cs="Arial"/>
        <w:noProof/>
        <w:sz w:val="20"/>
        <w:szCs w:val="20"/>
      </w:rPr>
    </w:pPr>
    <w:r w:rsidRPr="002E2FFB">
      <w:rPr>
        <w:rFonts w:ascii="Arial" w:hAnsi="Arial" w:cs="Arial"/>
        <w:noProof/>
        <w:sz w:val="20"/>
        <w:szCs w:val="20"/>
      </w:rPr>
      <w:t>339 Bowes Road, New Southgate, London N11 1BA</w:t>
    </w:r>
  </w:p>
  <w:p w14:paraId="1D4D7EEA" w14:textId="77777777" w:rsidR="002E2FFB" w:rsidRPr="002E2FFB" w:rsidRDefault="002E2FFB" w:rsidP="002E2FFB">
    <w:pPr>
      <w:jc w:val="center"/>
      <w:rPr>
        <w:rFonts w:ascii="Arial" w:hAnsi="Arial" w:cs="Arial"/>
        <w:noProof/>
        <w:sz w:val="20"/>
        <w:szCs w:val="20"/>
      </w:rPr>
    </w:pPr>
    <w:r w:rsidRPr="002E2FFB">
      <w:rPr>
        <w:rFonts w:ascii="Arial" w:hAnsi="Arial" w:cs="Arial"/>
        <w:noProof/>
        <w:sz w:val="20"/>
        <w:szCs w:val="20"/>
      </w:rPr>
      <w:t>Tel: 020 8361 5658 / Mobile : 07956 365300</w:t>
    </w:r>
  </w:p>
  <w:p w14:paraId="410A9918" w14:textId="7A6C528B" w:rsidR="002E2FFB" w:rsidRDefault="002E2FFB" w:rsidP="002E2FFB">
    <w:pPr>
      <w:jc w:val="center"/>
      <w:rPr>
        <w:rFonts w:ascii="Arial" w:hAnsi="Arial" w:cs="Arial"/>
        <w:noProof/>
        <w:sz w:val="20"/>
        <w:szCs w:val="20"/>
      </w:rPr>
    </w:pPr>
    <w:r w:rsidRPr="002E2FFB">
      <w:rPr>
        <w:rFonts w:ascii="Arial" w:hAnsi="Arial" w:cs="Arial"/>
        <w:noProof/>
        <w:sz w:val="20"/>
        <w:szCs w:val="20"/>
      </w:rPr>
      <w:t xml:space="preserve">Email: </w:t>
    </w:r>
    <w:hyperlink r:id="rId1" w:history="1">
      <w:r w:rsidRPr="002E2FFB">
        <w:rPr>
          <w:rStyle w:val="Hyperlink"/>
          <w:rFonts w:ascii="Arial" w:hAnsi="Arial" w:cs="Arial"/>
          <w:noProof/>
          <w:sz w:val="20"/>
          <w:szCs w:val="20"/>
        </w:rPr>
        <w:t>marina@focustraining.org.uk</w:t>
      </w:r>
    </w:hyperlink>
    <w:r w:rsidRPr="002E2FFB">
      <w:rPr>
        <w:rFonts w:ascii="Arial" w:hAnsi="Arial" w:cs="Arial"/>
        <w:noProof/>
        <w:sz w:val="20"/>
        <w:szCs w:val="20"/>
      </w:rPr>
      <w:t xml:space="preserve"> / </w:t>
    </w:r>
    <w:hyperlink r:id="rId2" w:history="1">
      <w:r w:rsidR="00111988" w:rsidRPr="00051E1F">
        <w:rPr>
          <w:rStyle w:val="Hyperlink"/>
          <w:rFonts w:ascii="Arial" w:hAnsi="Arial" w:cs="Arial"/>
          <w:noProof/>
          <w:sz w:val="20"/>
          <w:szCs w:val="20"/>
        </w:rPr>
        <w:t>www.focus1stacademy.org.uk</w:t>
      </w:r>
    </w:hyperlink>
  </w:p>
  <w:p w14:paraId="38F9360B" w14:textId="77777777" w:rsidR="002E2FFB" w:rsidRDefault="002E2FFB">
    <w:pPr>
      <w:pStyle w:val="Footer"/>
    </w:pPr>
    <w:bookmarkStart w:id="26" w:name="_GoBack"/>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929DC" w14:textId="77777777" w:rsidR="00497412" w:rsidRDefault="00497412" w:rsidP="00497412">
      <w:r>
        <w:separator/>
      </w:r>
    </w:p>
  </w:footnote>
  <w:footnote w:type="continuationSeparator" w:id="0">
    <w:p w14:paraId="19BEF811" w14:textId="77777777" w:rsidR="00497412" w:rsidRDefault="00497412" w:rsidP="0049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5BFA" w14:textId="77777777" w:rsidR="00111988" w:rsidRDefault="00111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5427" w14:textId="77777777" w:rsidR="00111988" w:rsidRDefault="0011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E00F" w14:textId="77777777" w:rsidR="00111988" w:rsidRDefault="0011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FD04F6C"/>
    <w:multiLevelType w:val="hybridMultilevel"/>
    <w:tmpl w:val="7500DCD4"/>
    <w:lvl w:ilvl="0" w:tplc="29FAE0BC">
      <w:start w:val="1"/>
      <w:numFmt w:val="decimal"/>
      <w:pStyle w:val="FocusHeading3Number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B786B"/>
    <w:multiLevelType w:val="hybridMultilevel"/>
    <w:tmpl w:val="B3C63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12216"/>
    <w:multiLevelType w:val="hybridMultilevel"/>
    <w:tmpl w:val="3E046EEC"/>
    <w:lvl w:ilvl="0" w:tplc="1F3CB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77377"/>
    <w:multiLevelType w:val="hybridMultilevel"/>
    <w:tmpl w:val="C1EAAAA6"/>
    <w:lvl w:ilvl="0" w:tplc="40405D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F35E9D"/>
    <w:multiLevelType w:val="hybridMultilevel"/>
    <w:tmpl w:val="C4F45D26"/>
    <w:lvl w:ilvl="0" w:tplc="0E900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24965"/>
    <w:multiLevelType w:val="multilevel"/>
    <w:tmpl w:val="F0A4476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lvlText w:val="%3."/>
      <w:lvlJc w:val="left"/>
      <w:pPr>
        <w:tabs>
          <w:tab w:val="num" w:pos="720"/>
        </w:tabs>
        <w:ind w:left="720" w:hanging="432"/>
      </w:pPr>
      <w:rPr>
        <w:sz w:val="28"/>
        <w:szCs w:val="28"/>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5BCB498F"/>
    <w:multiLevelType w:val="hybridMultilevel"/>
    <w:tmpl w:val="E14EEE42"/>
    <w:lvl w:ilvl="0" w:tplc="EFF65E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C64460"/>
    <w:multiLevelType w:val="hybridMultilevel"/>
    <w:tmpl w:val="CAD6100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76DB01DF"/>
    <w:multiLevelType w:val="hybridMultilevel"/>
    <w:tmpl w:val="D962393E"/>
    <w:lvl w:ilvl="0" w:tplc="8A3C86DE">
      <w:start w:val="1"/>
      <w:numFmt w:val="decimal"/>
      <w:pStyle w:val="Focus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num>
  <w:num w:numId="6">
    <w:abstractNumId w:val="3"/>
  </w:num>
  <w:num w:numId="7">
    <w:abstractNumId w:val="4"/>
  </w:num>
  <w:num w:numId="8">
    <w:abstractNumId w:val="3"/>
    <w:lvlOverride w:ilvl="0">
      <w:startOverride w:val="1"/>
    </w:lvlOverride>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E2"/>
    <w:rsid w:val="00053C6D"/>
    <w:rsid w:val="000A0529"/>
    <w:rsid w:val="00101D45"/>
    <w:rsid w:val="001113B6"/>
    <w:rsid w:val="00111988"/>
    <w:rsid w:val="001223B9"/>
    <w:rsid w:val="001C1001"/>
    <w:rsid w:val="002025A5"/>
    <w:rsid w:val="0021014A"/>
    <w:rsid w:val="00252E6E"/>
    <w:rsid w:val="002B297D"/>
    <w:rsid w:val="002E2FFB"/>
    <w:rsid w:val="003F1BC7"/>
    <w:rsid w:val="0042359D"/>
    <w:rsid w:val="00424EFD"/>
    <w:rsid w:val="00497412"/>
    <w:rsid w:val="004B5E17"/>
    <w:rsid w:val="00564E23"/>
    <w:rsid w:val="006E3595"/>
    <w:rsid w:val="007C5E5E"/>
    <w:rsid w:val="00836D09"/>
    <w:rsid w:val="009B67E2"/>
    <w:rsid w:val="009D5880"/>
    <w:rsid w:val="00A734E9"/>
    <w:rsid w:val="00BD0BA3"/>
    <w:rsid w:val="00C601DD"/>
    <w:rsid w:val="00C94B84"/>
    <w:rsid w:val="00EE6986"/>
    <w:rsid w:val="00F137B7"/>
    <w:rsid w:val="00F41EE9"/>
    <w:rsid w:val="00F43326"/>
    <w:rsid w:val="00FB064C"/>
    <w:rsid w:val="00FB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4B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025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2025A5"/>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2025A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7E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43326"/>
    <w:pPr>
      <w:ind w:left="720"/>
      <w:contextualSpacing/>
    </w:pPr>
  </w:style>
  <w:style w:type="table" w:styleId="TableGrid">
    <w:name w:val="Table Grid"/>
    <w:basedOn w:val="TableNormal"/>
    <w:rsid w:val="004B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7412"/>
    <w:pPr>
      <w:tabs>
        <w:tab w:val="center" w:pos="4513"/>
        <w:tab w:val="right" w:pos="9026"/>
      </w:tabs>
    </w:pPr>
  </w:style>
  <w:style w:type="character" w:customStyle="1" w:styleId="HeaderChar">
    <w:name w:val="Header Char"/>
    <w:basedOn w:val="DefaultParagraphFont"/>
    <w:link w:val="Header"/>
    <w:rsid w:val="00497412"/>
    <w:rPr>
      <w:sz w:val="24"/>
      <w:szCs w:val="24"/>
    </w:rPr>
  </w:style>
  <w:style w:type="paragraph" w:styleId="Footer">
    <w:name w:val="footer"/>
    <w:basedOn w:val="Normal"/>
    <w:link w:val="FooterChar"/>
    <w:uiPriority w:val="99"/>
    <w:rsid w:val="00497412"/>
    <w:pPr>
      <w:tabs>
        <w:tab w:val="center" w:pos="4513"/>
        <w:tab w:val="right" w:pos="9026"/>
      </w:tabs>
    </w:pPr>
  </w:style>
  <w:style w:type="character" w:customStyle="1" w:styleId="FooterChar">
    <w:name w:val="Footer Char"/>
    <w:basedOn w:val="DefaultParagraphFont"/>
    <w:link w:val="Footer"/>
    <w:uiPriority w:val="99"/>
    <w:rsid w:val="00497412"/>
    <w:rPr>
      <w:sz w:val="24"/>
      <w:szCs w:val="24"/>
    </w:rPr>
  </w:style>
  <w:style w:type="character" w:styleId="Hyperlink">
    <w:name w:val="Hyperlink"/>
    <w:basedOn w:val="DefaultParagraphFont"/>
    <w:uiPriority w:val="99"/>
    <w:rsid w:val="00424EFD"/>
    <w:rPr>
      <w:rFonts w:cs="Times New Roman"/>
      <w:color w:val="0000FF"/>
      <w:u w:val="single"/>
    </w:rPr>
  </w:style>
  <w:style w:type="paragraph" w:styleId="BalloonText">
    <w:name w:val="Balloon Text"/>
    <w:basedOn w:val="Normal"/>
    <w:link w:val="BalloonTextChar"/>
    <w:semiHidden/>
    <w:unhideWhenUsed/>
    <w:rsid w:val="002025A5"/>
    <w:rPr>
      <w:rFonts w:ascii="Tahoma" w:hAnsi="Tahoma" w:cs="Tahoma"/>
      <w:sz w:val="16"/>
      <w:szCs w:val="16"/>
    </w:rPr>
  </w:style>
  <w:style w:type="character" w:customStyle="1" w:styleId="BalloonTextChar">
    <w:name w:val="Balloon Text Char"/>
    <w:basedOn w:val="DefaultParagraphFont"/>
    <w:link w:val="BalloonText"/>
    <w:semiHidden/>
    <w:rsid w:val="002025A5"/>
    <w:rPr>
      <w:rFonts w:ascii="Tahoma" w:hAnsi="Tahoma" w:cs="Tahoma"/>
      <w:sz w:val="16"/>
      <w:szCs w:val="16"/>
    </w:rPr>
  </w:style>
  <w:style w:type="paragraph" w:customStyle="1" w:styleId="FocusHeading1">
    <w:name w:val="Focus Heading 1"/>
    <w:basedOn w:val="Heading1"/>
    <w:autoRedefine/>
    <w:qFormat/>
    <w:rsid w:val="00836D09"/>
    <w:pPr>
      <w:keepLines w:val="0"/>
      <w:spacing w:before="0" w:line="276" w:lineRule="auto"/>
      <w:jc w:val="center"/>
    </w:pPr>
    <w:rPr>
      <w:rFonts w:ascii="Arial" w:eastAsia="Times New Roman" w:hAnsi="Arial" w:cs="Times New Roman"/>
      <w:color w:val="auto"/>
      <w:sz w:val="40"/>
      <w:szCs w:val="24"/>
      <w:u w:val="single"/>
      <w:lang w:eastAsia="en-US"/>
    </w:rPr>
  </w:style>
  <w:style w:type="character" w:customStyle="1" w:styleId="Heading1Char">
    <w:name w:val="Heading 1 Char"/>
    <w:basedOn w:val="DefaultParagraphFont"/>
    <w:link w:val="Heading1"/>
    <w:rsid w:val="002025A5"/>
    <w:rPr>
      <w:rFonts w:asciiTheme="majorHAnsi" w:eastAsiaTheme="majorEastAsia" w:hAnsiTheme="majorHAnsi" w:cstheme="majorBidi"/>
      <w:b/>
      <w:bCs/>
      <w:color w:val="2F5496" w:themeColor="accent1" w:themeShade="BF"/>
      <w:sz w:val="28"/>
      <w:szCs w:val="28"/>
    </w:rPr>
  </w:style>
  <w:style w:type="paragraph" w:customStyle="1" w:styleId="FocusHeading2">
    <w:name w:val="Focus Heading 2"/>
    <w:basedOn w:val="FocusHeading1"/>
    <w:autoRedefine/>
    <w:qFormat/>
    <w:rsid w:val="002025A5"/>
    <w:rPr>
      <w:i/>
      <w:sz w:val="32"/>
    </w:rPr>
  </w:style>
  <w:style w:type="paragraph" w:customStyle="1" w:styleId="FocusHeading3">
    <w:name w:val="Focus Heading 3"/>
    <w:basedOn w:val="FocusHeading2"/>
    <w:autoRedefine/>
    <w:qFormat/>
    <w:rsid w:val="00836D09"/>
    <w:pPr>
      <w:numPr>
        <w:numId w:val="12"/>
      </w:numPr>
      <w:ind w:hanging="720"/>
      <w:jc w:val="left"/>
    </w:pPr>
    <w:rPr>
      <w:sz w:val="28"/>
      <w:u w:val="none"/>
    </w:rPr>
  </w:style>
  <w:style w:type="paragraph" w:customStyle="1" w:styleId="FocusHeading3NumberBullets">
    <w:name w:val="Focus Heading 3 Number Bullets"/>
    <w:basedOn w:val="Heading3"/>
    <w:autoRedefine/>
    <w:qFormat/>
    <w:rsid w:val="00836D09"/>
    <w:pPr>
      <w:keepLines w:val="0"/>
      <w:numPr>
        <w:numId w:val="11"/>
      </w:numPr>
      <w:spacing w:before="0" w:line="276" w:lineRule="auto"/>
      <w:ind w:hanging="720"/>
    </w:pPr>
    <w:rPr>
      <w:rFonts w:ascii="Arial" w:eastAsia="Times New Roman" w:hAnsi="Arial" w:cs="Times New Roman"/>
      <w:i/>
      <w:color w:val="auto"/>
      <w:sz w:val="28"/>
      <w:szCs w:val="26"/>
    </w:rPr>
  </w:style>
  <w:style w:type="character" w:customStyle="1" w:styleId="Heading3Char">
    <w:name w:val="Heading 3 Char"/>
    <w:basedOn w:val="DefaultParagraphFont"/>
    <w:link w:val="Heading3"/>
    <w:semiHidden/>
    <w:rsid w:val="002025A5"/>
    <w:rPr>
      <w:rFonts w:asciiTheme="majorHAnsi" w:eastAsiaTheme="majorEastAsia" w:hAnsiTheme="majorHAnsi" w:cstheme="majorBidi"/>
      <w:b/>
      <w:bCs/>
      <w:color w:val="4472C4" w:themeColor="accent1"/>
      <w:sz w:val="24"/>
      <w:szCs w:val="24"/>
    </w:rPr>
  </w:style>
  <w:style w:type="paragraph" w:customStyle="1" w:styleId="FocusHeading4">
    <w:name w:val="Focus Heading 4"/>
    <w:basedOn w:val="Heading4"/>
    <w:autoRedefine/>
    <w:qFormat/>
    <w:rsid w:val="003F1BC7"/>
    <w:pPr>
      <w:keepLines w:val="0"/>
      <w:spacing w:before="100" w:beforeAutospacing="1"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semiHidden/>
    <w:rsid w:val="002025A5"/>
    <w:rPr>
      <w:rFonts w:asciiTheme="majorHAnsi" w:eastAsiaTheme="majorEastAsia" w:hAnsiTheme="majorHAnsi" w:cstheme="majorBidi"/>
      <w:b/>
      <w:bCs/>
      <w:i/>
      <w:iCs/>
      <w:color w:val="4472C4" w:themeColor="accent1"/>
      <w:sz w:val="24"/>
      <w:szCs w:val="24"/>
    </w:rPr>
  </w:style>
  <w:style w:type="paragraph" w:customStyle="1" w:styleId="FocusHeading5">
    <w:name w:val="Focus Heading 5"/>
    <w:basedOn w:val="Heading3"/>
    <w:autoRedefine/>
    <w:qFormat/>
    <w:rsid w:val="002025A5"/>
    <w:pPr>
      <w:keepLines w:val="0"/>
      <w:numPr>
        <w:numId w:val="4"/>
      </w:numPr>
      <w:spacing w:before="120" w:after="120" w:line="276" w:lineRule="auto"/>
    </w:pPr>
    <w:rPr>
      <w:rFonts w:ascii="Arial" w:eastAsia="Times New Roman" w:hAnsi="Arial" w:cs="Arial"/>
      <w:i/>
      <w:color w:val="auto"/>
      <w:u w:val="single"/>
    </w:rPr>
  </w:style>
  <w:style w:type="paragraph" w:customStyle="1" w:styleId="FocusHeading5LetterBullets">
    <w:name w:val="Focus Heading 5 Letter Bullets"/>
    <w:basedOn w:val="Heading3"/>
    <w:autoRedefine/>
    <w:qFormat/>
    <w:rsid w:val="002025A5"/>
    <w:pPr>
      <w:keepLines w:val="0"/>
      <w:spacing w:before="120" w:after="120" w:line="276" w:lineRule="auto"/>
    </w:pPr>
    <w:rPr>
      <w:rFonts w:ascii="Arial" w:eastAsia="Times New Roman" w:hAnsi="Arial" w:cs="Arial"/>
      <w:i/>
      <w:color w:val="auto"/>
      <w:u w:val="single"/>
    </w:rPr>
  </w:style>
  <w:style w:type="paragraph" w:customStyle="1" w:styleId="FocusHeading8">
    <w:name w:val="Focus Heading 8"/>
    <w:basedOn w:val="FocusHeading4"/>
    <w:autoRedefine/>
    <w:qFormat/>
    <w:rsid w:val="002025A5"/>
    <w:rPr>
      <w:i/>
    </w:rPr>
  </w:style>
  <w:style w:type="paragraph" w:styleId="TOC1">
    <w:name w:val="toc 1"/>
    <w:basedOn w:val="Normal"/>
    <w:next w:val="Normal"/>
    <w:autoRedefine/>
    <w:uiPriority w:val="39"/>
    <w:rsid w:val="006E3595"/>
    <w:pPr>
      <w:tabs>
        <w:tab w:val="left" w:pos="480"/>
        <w:tab w:val="right" w:leader="dot" w:pos="13948"/>
      </w:tabs>
      <w:spacing w:before="120" w:after="120"/>
    </w:pPr>
    <w:rPr>
      <w:rFonts w:asciiTheme="minorHAnsi" w:hAnsiTheme="minorHAnsi" w:cstheme="minorHAnsi"/>
      <w:b/>
      <w:bCs/>
      <w:caps/>
      <w:sz w:val="20"/>
      <w:szCs w:val="20"/>
    </w:rPr>
  </w:style>
  <w:style w:type="paragraph" w:styleId="TOC2">
    <w:name w:val="toc 2"/>
    <w:basedOn w:val="Normal"/>
    <w:next w:val="Normal"/>
    <w:autoRedefine/>
    <w:rsid w:val="006E3595"/>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6E3595"/>
    <w:pPr>
      <w:ind w:left="480"/>
    </w:pPr>
    <w:rPr>
      <w:rFonts w:asciiTheme="minorHAnsi" w:hAnsiTheme="minorHAnsi" w:cstheme="minorHAnsi"/>
      <w:i/>
      <w:iCs/>
      <w:sz w:val="20"/>
      <w:szCs w:val="20"/>
    </w:rPr>
  </w:style>
  <w:style w:type="paragraph" w:styleId="TOC4">
    <w:name w:val="toc 4"/>
    <w:basedOn w:val="Normal"/>
    <w:next w:val="Normal"/>
    <w:autoRedefine/>
    <w:uiPriority w:val="39"/>
    <w:rsid w:val="006E3595"/>
    <w:pPr>
      <w:ind w:left="720"/>
    </w:pPr>
    <w:rPr>
      <w:rFonts w:asciiTheme="minorHAnsi" w:hAnsiTheme="minorHAnsi" w:cstheme="minorHAnsi"/>
      <w:sz w:val="18"/>
      <w:szCs w:val="18"/>
    </w:rPr>
  </w:style>
  <w:style w:type="paragraph" w:styleId="TOC5">
    <w:name w:val="toc 5"/>
    <w:basedOn w:val="Normal"/>
    <w:next w:val="Normal"/>
    <w:autoRedefine/>
    <w:rsid w:val="006E3595"/>
    <w:pPr>
      <w:ind w:left="960"/>
    </w:pPr>
    <w:rPr>
      <w:rFonts w:asciiTheme="minorHAnsi" w:hAnsiTheme="minorHAnsi" w:cstheme="minorHAnsi"/>
      <w:sz w:val="18"/>
      <w:szCs w:val="18"/>
    </w:rPr>
  </w:style>
  <w:style w:type="paragraph" w:styleId="TOC6">
    <w:name w:val="toc 6"/>
    <w:basedOn w:val="Normal"/>
    <w:next w:val="Normal"/>
    <w:autoRedefine/>
    <w:rsid w:val="006E3595"/>
    <w:pPr>
      <w:ind w:left="1200"/>
    </w:pPr>
    <w:rPr>
      <w:rFonts w:asciiTheme="minorHAnsi" w:hAnsiTheme="minorHAnsi" w:cstheme="minorHAnsi"/>
      <w:sz w:val="18"/>
      <w:szCs w:val="18"/>
    </w:rPr>
  </w:style>
  <w:style w:type="paragraph" w:styleId="TOC7">
    <w:name w:val="toc 7"/>
    <w:basedOn w:val="Normal"/>
    <w:next w:val="Normal"/>
    <w:autoRedefine/>
    <w:rsid w:val="006E3595"/>
    <w:pPr>
      <w:ind w:left="1440"/>
    </w:pPr>
    <w:rPr>
      <w:rFonts w:asciiTheme="minorHAnsi" w:hAnsiTheme="minorHAnsi" w:cstheme="minorHAnsi"/>
      <w:sz w:val="18"/>
      <w:szCs w:val="18"/>
    </w:rPr>
  </w:style>
  <w:style w:type="paragraph" w:styleId="TOC8">
    <w:name w:val="toc 8"/>
    <w:basedOn w:val="Normal"/>
    <w:next w:val="Normal"/>
    <w:autoRedefine/>
    <w:rsid w:val="006E3595"/>
    <w:pPr>
      <w:ind w:left="1680"/>
    </w:pPr>
    <w:rPr>
      <w:rFonts w:asciiTheme="minorHAnsi" w:hAnsiTheme="minorHAnsi" w:cstheme="minorHAnsi"/>
      <w:sz w:val="18"/>
      <w:szCs w:val="18"/>
    </w:rPr>
  </w:style>
  <w:style w:type="paragraph" w:styleId="TOC9">
    <w:name w:val="toc 9"/>
    <w:basedOn w:val="Normal"/>
    <w:next w:val="Normal"/>
    <w:autoRedefine/>
    <w:rsid w:val="006E3595"/>
    <w:pPr>
      <w:ind w:left="1920"/>
    </w:pPr>
    <w:rPr>
      <w:rFonts w:asciiTheme="minorHAnsi" w:hAnsiTheme="minorHAnsi" w:cstheme="minorHAnsi"/>
      <w:sz w:val="18"/>
      <w:szCs w:val="18"/>
    </w:rPr>
  </w:style>
  <w:style w:type="paragraph" w:customStyle="1" w:styleId="ecxmsonormal">
    <w:name w:val="ecxmsonormal"/>
    <w:basedOn w:val="Normal"/>
    <w:uiPriority w:val="99"/>
    <w:rsid w:val="002E2FF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025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2025A5"/>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2025A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7E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43326"/>
    <w:pPr>
      <w:ind w:left="720"/>
      <w:contextualSpacing/>
    </w:pPr>
  </w:style>
  <w:style w:type="table" w:styleId="TableGrid">
    <w:name w:val="Table Grid"/>
    <w:basedOn w:val="TableNormal"/>
    <w:rsid w:val="004B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7412"/>
    <w:pPr>
      <w:tabs>
        <w:tab w:val="center" w:pos="4513"/>
        <w:tab w:val="right" w:pos="9026"/>
      </w:tabs>
    </w:pPr>
  </w:style>
  <w:style w:type="character" w:customStyle="1" w:styleId="HeaderChar">
    <w:name w:val="Header Char"/>
    <w:basedOn w:val="DefaultParagraphFont"/>
    <w:link w:val="Header"/>
    <w:rsid w:val="00497412"/>
    <w:rPr>
      <w:sz w:val="24"/>
      <w:szCs w:val="24"/>
    </w:rPr>
  </w:style>
  <w:style w:type="paragraph" w:styleId="Footer">
    <w:name w:val="footer"/>
    <w:basedOn w:val="Normal"/>
    <w:link w:val="FooterChar"/>
    <w:uiPriority w:val="99"/>
    <w:rsid w:val="00497412"/>
    <w:pPr>
      <w:tabs>
        <w:tab w:val="center" w:pos="4513"/>
        <w:tab w:val="right" w:pos="9026"/>
      </w:tabs>
    </w:pPr>
  </w:style>
  <w:style w:type="character" w:customStyle="1" w:styleId="FooterChar">
    <w:name w:val="Footer Char"/>
    <w:basedOn w:val="DefaultParagraphFont"/>
    <w:link w:val="Footer"/>
    <w:uiPriority w:val="99"/>
    <w:rsid w:val="00497412"/>
    <w:rPr>
      <w:sz w:val="24"/>
      <w:szCs w:val="24"/>
    </w:rPr>
  </w:style>
  <w:style w:type="character" w:styleId="Hyperlink">
    <w:name w:val="Hyperlink"/>
    <w:basedOn w:val="DefaultParagraphFont"/>
    <w:uiPriority w:val="99"/>
    <w:rsid w:val="00424EFD"/>
    <w:rPr>
      <w:rFonts w:cs="Times New Roman"/>
      <w:color w:val="0000FF"/>
      <w:u w:val="single"/>
    </w:rPr>
  </w:style>
  <w:style w:type="paragraph" w:styleId="BalloonText">
    <w:name w:val="Balloon Text"/>
    <w:basedOn w:val="Normal"/>
    <w:link w:val="BalloonTextChar"/>
    <w:semiHidden/>
    <w:unhideWhenUsed/>
    <w:rsid w:val="002025A5"/>
    <w:rPr>
      <w:rFonts w:ascii="Tahoma" w:hAnsi="Tahoma" w:cs="Tahoma"/>
      <w:sz w:val="16"/>
      <w:szCs w:val="16"/>
    </w:rPr>
  </w:style>
  <w:style w:type="character" w:customStyle="1" w:styleId="BalloonTextChar">
    <w:name w:val="Balloon Text Char"/>
    <w:basedOn w:val="DefaultParagraphFont"/>
    <w:link w:val="BalloonText"/>
    <w:semiHidden/>
    <w:rsid w:val="002025A5"/>
    <w:rPr>
      <w:rFonts w:ascii="Tahoma" w:hAnsi="Tahoma" w:cs="Tahoma"/>
      <w:sz w:val="16"/>
      <w:szCs w:val="16"/>
    </w:rPr>
  </w:style>
  <w:style w:type="paragraph" w:customStyle="1" w:styleId="FocusHeading1">
    <w:name w:val="Focus Heading 1"/>
    <w:basedOn w:val="Heading1"/>
    <w:autoRedefine/>
    <w:qFormat/>
    <w:rsid w:val="00836D09"/>
    <w:pPr>
      <w:keepLines w:val="0"/>
      <w:spacing w:before="0" w:line="276" w:lineRule="auto"/>
      <w:jc w:val="center"/>
    </w:pPr>
    <w:rPr>
      <w:rFonts w:ascii="Arial" w:eastAsia="Times New Roman" w:hAnsi="Arial" w:cs="Times New Roman"/>
      <w:color w:val="auto"/>
      <w:sz w:val="40"/>
      <w:szCs w:val="24"/>
      <w:u w:val="single"/>
      <w:lang w:eastAsia="en-US"/>
    </w:rPr>
  </w:style>
  <w:style w:type="character" w:customStyle="1" w:styleId="Heading1Char">
    <w:name w:val="Heading 1 Char"/>
    <w:basedOn w:val="DefaultParagraphFont"/>
    <w:link w:val="Heading1"/>
    <w:rsid w:val="002025A5"/>
    <w:rPr>
      <w:rFonts w:asciiTheme="majorHAnsi" w:eastAsiaTheme="majorEastAsia" w:hAnsiTheme="majorHAnsi" w:cstheme="majorBidi"/>
      <w:b/>
      <w:bCs/>
      <w:color w:val="2F5496" w:themeColor="accent1" w:themeShade="BF"/>
      <w:sz w:val="28"/>
      <w:szCs w:val="28"/>
    </w:rPr>
  </w:style>
  <w:style w:type="paragraph" w:customStyle="1" w:styleId="FocusHeading2">
    <w:name w:val="Focus Heading 2"/>
    <w:basedOn w:val="FocusHeading1"/>
    <w:autoRedefine/>
    <w:qFormat/>
    <w:rsid w:val="002025A5"/>
    <w:rPr>
      <w:i/>
      <w:sz w:val="32"/>
    </w:rPr>
  </w:style>
  <w:style w:type="paragraph" w:customStyle="1" w:styleId="FocusHeading3">
    <w:name w:val="Focus Heading 3"/>
    <w:basedOn w:val="FocusHeading2"/>
    <w:autoRedefine/>
    <w:qFormat/>
    <w:rsid w:val="00836D09"/>
    <w:pPr>
      <w:numPr>
        <w:numId w:val="12"/>
      </w:numPr>
      <w:ind w:hanging="720"/>
      <w:jc w:val="left"/>
    </w:pPr>
    <w:rPr>
      <w:sz w:val="28"/>
      <w:u w:val="none"/>
    </w:rPr>
  </w:style>
  <w:style w:type="paragraph" w:customStyle="1" w:styleId="FocusHeading3NumberBullets">
    <w:name w:val="Focus Heading 3 Number Bullets"/>
    <w:basedOn w:val="Heading3"/>
    <w:autoRedefine/>
    <w:qFormat/>
    <w:rsid w:val="00836D09"/>
    <w:pPr>
      <w:keepLines w:val="0"/>
      <w:numPr>
        <w:numId w:val="11"/>
      </w:numPr>
      <w:spacing w:before="0" w:line="276" w:lineRule="auto"/>
      <w:ind w:hanging="720"/>
    </w:pPr>
    <w:rPr>
      <w:rFonts w:ascii="Arial" w:eastAsia="Times New Roman" w:hAnsi="Arial" w:cs="Times New Roman"/>
      <w:i/>
      <w:color w:val="auto"/>
      <w:sz w:val="28"/>
      <w:szCs w:val="26"/>
    </w:rPr>
  </w:style>
  <w:style w:type="character" w:customStyle="1" w:styleId="Heading3Char">
    <w:name w:val="Heading 3 Char"/>
    <w:basedOn w:val="DefaultParagraphFont"/>
    <w:link w:val="Heading3"/>
    <w:semiHidden/>
    <w:rsid w:val="002025A5"/>
    <w:rPr>
      <w:rFonts w:asciiTheme="majorHAnsi" w:eastAsiaTheme="majorEastAsia" w:hAnsiTheme="majorHAnsi" w:cstheme="majorBidi"/>
      <w:b/>
      <w:bCs/>
      <w:color w:val="4472C4" w:themeColor="accent1"/>
      <w:sz w:val="24"/>
      <w:szCs w:val="24"/>
    </w:rPr>
  </w:style>
  <w:style w:type="paragraph" w:customStyle="1" w:styleId="FocusHeading4">
    <w:name w:val="Focus Heading 4"/>
    <w:basedOn w:val="Heading4"/>
    <w:autoRedefine/>
    <w:qFormat/>
    <w:rsid w:val="003F1BC7"/>
    <w:pPr>
      <w:keepLines w:val="0"/>
      <w:spacing w:before="100" w:beforeAutospacing="1"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semiHidden/>
    <w:rsid w:val="002025A5"/>
    <w:rPr>
      <w:rFonts w:asciiTheme="majorHAnsi" w:eastAsiaTheme="majorEastAsia" w:hAnsiTheme="majorHAnsi" w:cstheme="majorBidi"/>
      <w:b/>
      <w:bCs/>
      <w:i/>
      <w:iCs/>
      <w:color w:val="4472C4" w:themeColor="accent1"/>
      <w:sz w:val="24"/>
      <w:szCs w:val="24"/>
    </w:rPr>
  </w:style>
  <w:style w:type="paragraph" w:customStyle="1" w:styleId="FocusHeading5">
    <w:name w:val="Focus Heading 5"/>
    <w:basedOn w:val="Heading3"/>
    <w:autoRedefine/>
    <w:qFormat/>
    <w:rsid w:val="002025A5"/>
    <w:pPr>
      <w:keepLines w:val="0"/>
      <w:numPr>
        <w:numId w:val="4"/>
      </w:numPr>
      <w:spacing w:before="120" w:after="120" w:line="276" w:lineRule="auto"/>
    </w:pPr>
    <w:rPr>
      <w:rFonts w:ascii="Arial" w:eastAsia="Times New Roman" w:hAnsi="Arial" w:cs="Arial"/>
      <w:i/>
      <w:color w:val="auto"/>
      <w:u w:val="single"/>
    </w:rPr>
  </w:style>
  <w:style w:type="paragraph" w:customStyle="1" w:styleId="FocusHeading5LetterBullets">
    <w:name w:val="Focus Heading 5 Letter Bullets"/>
    <w:basedOn w:val="Heading3"/>
    <w:autoRedefine/>
    <w:qFormat/>
    <w:rsid w:val="002025A5"/>
    <w:pPr>
      <w:keepLines w:val="0"/>
      <w:spacing w:before="120" w:after="120" w:line="276" w:lineRule="auto"/>
    </w:pPr>
    <w:rPr>
      <w:rFonts w:ascii="Arial" w:eastAsia="Times New Roman" w:hAnsi="Arial" w:cs="Arial"/>
      <w:i/>
      <w:color w:val="auto"/>
      <w:u w:val="single"/>
    </w:rPr>
  </w:style>
  <w:style w:type="paragraph" w:customStyle="1" w:styleId="FocusHeading8">
    <w:name w:val="Focus Heading 8"/>
    <w:basedOn w:val="FocusHeading4"/>
    <w:autoRedefine/>
    <w:qFormat/>
    <w:rsid w:val="002025A5"/>
    <w:rPr>
      <w:i/>
    </w:rPr>
  </w:style>
  <w:style w:type="paragraph" w:styleId="TOC1">
    <w:name w:val="toc 1"/>
    <w:basedOn w:val="Normal"/>
    <w:next w:val="Normal"/>
    <w:autoRedefine/>
    <w:uiPriority w:val="39"/>
    <w:rsid w:val="006E3595"/>
    <w:pPr>
      <w:tabs>
        <w:tab w:val="left" w:pos="480"/>
        <w:tab w:val="right" w:leader="dot" w:pos="13948"/>
      </w:tabs>
      <w:spacing w:before="120" w:after="120"/>
    </w:pPr>
    <w:rPr>
      <w:rFonts w:asciiTheme="minorHAnsi" w:hAnsiTheme="minorHAnsi" w:cstheme="minorHAnsi"/>
      <w:b/>
      <w:bCs/>
      <w:caps/>
      <w:sz w:val="20"/>
      <w:szCs w:val="20"/>
    </w:rPr>
  </w:style>
  <w:style w:type="paragraph" w:styleId="TOC2">
    <w:name w:val="toc 2"/>
    <w:basedOn w:val="Normal"/>
    <w:next w:val="Normal"/>
    <w:autoRedefine/>
    <w:rsid w:val="006E3595"/>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6E3595"/>
    <w:pPr>
      <w:ind w:left="480"/>
    </w:pPr>
    <w:rPr>
      <w:rFonts w:asciiTheme="minorHAnsi" w:hAnsiTheme="minorHAnsi" w:cstheme="minorHAnsi"/>
      <w:i/>
      <w:iCs/>
      <w:sz w:val="20"/>
      <w:szCs w:val="20"/>
    </w:rPr>
  </w:style>
  <w:style w:type="paragraph" w:styleId="TOC4">
    <w:name w:val="toc 4"/>
    <w:basedOn w:val="Normal"/>
    <w:next w:val="Normal"/>
    <w:autoRedefine/>
    <w:uiPriority w:val="39"/>
    <w:rsid w:val="006E3595"/>
    <w:pPr>
      <w:ind w:left="720"/>
    </w:pPr>
    <w:rPr>
      <w:rFonts w:asciiTheme="minorHAnsi" w:hAnsiTheme="minorHAnsi" w:cstheme="minorHAnsi"/>
      <w:sz w:val="18"/>
      <w:szCs w:val="18"/>
    </w:rPr>
  </w:style>
  <w:style w:type="paragraph" w:styleId="TOC5">
    <w:name w:val="toc 5"/>
    <w:basedOn w:val="Normal"/>
    <w:next w:val="Normal"/>
    <w:autoRedefine/>
    <w:rsid w:val="006E3595"/>
    <w:pPr>
      <w:ind w:left="960"/>
    </w:pPr>
    <w:rPr>
      <w:rFonts w:asciiTheme="minorHAnsi" w:hAnsiTheme="minorHAnsi" w:cstheme="minorHAnsi"/>
      <w:sz w:val="18"/>
      <w:szCs w:val="18"/>
    </w:rPr>
  </w:style>
  <w:style w:type="paragraph" w:styleId="TOC6">
    <w:name w:val="toc 6"/>
    <w:basedOn w:val="Normal"/>
    <w:next w:val="Normal"/>
    <w:autoRedefine/>
    <w:rsid w:val="006E3595"/>
    <w:pPr>
      <w:ind w:left="1200"/>
    </w:pPr>
    <w:rPr>
      <w:rFonts w:asciiTheme="minorHAnsi" w:hAnsiTheme="minorHAnsi" w:cstheme="minorHAnsi"/>
      <w:sz w:val="18"/>
      <w:szCs w:val="18"/>
    </w:rPr>
  </w:style>
  <w:style w:type="paragraph" w:styleId="TOC7">
    <w:name w:val="toc 7"/>
    <w:basedOn w:val="Normal"/>
    <w:next w:val="Normal"/>
    <w:autoRedefine/>
    <w:rsid w:val="006E3595"/>
    <w:pPr>
      <w:ind w:left="1440"/>
    </w:pPr>
    <w:rPr>
      <w:rFonts w:asciiTheme="minorHAnsi" w:hAnsiTheme="minorHAnsi" w:cstheme="minorHAnsi"/>
      <w:sz w:val="18"/>
      <w:szCs w:val="18"/>
    </w:rPr>
  </w:style>
  <w:style w:type="paragraph" w:styleId="TOC8">
    <w:name w:val="toc 8"/>
    <w:basedOn w:val="Normal"/>
    <w:next w:val="Normal"/>
    <w:autoRedefine/>
    <w:rsid w:val="006E3595"/>
    <w:pPr>
      <w:ind w:left="1680"/>
    </w:pPr>
    <w:rPr>
      <w:rFonts w:asciiTheme="minorHAnsi" w:hAnsiTheme="minorHAnsi" w:cstheme="minorHAnsi"/>
      <w:sz w:val="18"/>
      <w:szCs w:val="18"/>
    </w:rPr>
  </w:style>
  <w:style w:type="paragraph" w:styleId="TOC9">
    <w:name w:val="toc 9"/>
    <w:basedOn w:val="Normal"/>
    <w:next w:val="Normal"/>
    <w:autoRedefine/>
    <w:rsid w:val="006E3595"/>
    <w:pPr>
      <w:ind w:left="1920"/>
    </w:pPr>
    <w:rPr>
      <w:rFonts w:asciiTheme="minorHAnsi" w:hAnsiTheme="minorHAnsi" w:cstheme="minorHAnsi"/>
      <w:sz w:val="18"/>
      <w:szCs w:val="18"/>
    </w:rPr>
  </w:style>
  <w:style w:type="paragraph" w:customStyle="1" w:styleId="ecxmsonormal">
    <w:name w:val="ecxmsonormal"/>
    <w:basedOn w:val="Normal"/>
    <w:uiPriority w:val="99"/>
    <w:rsid w:val="002E2FF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E26D-3253-4AD8-8391-BED553FD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2262</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Androulla Savva</cp:lastModifiedBy>
  <cp:revision>9</cp:revision>
  <dcterms:created xsi:type="dcterms:W3CDTF">2021-04-29T12:04:00Z</dcterms:created>
  <dcterms:modified xsi:type="dcterms:W3CDTF">2022-07-15T17:19:00Z</dcterms:modified>
</cp:coreProperties>
</file>