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DCFD" w14:textId="1A561EC5" w:rsidR="00DA43C8" w:rsidRPr="006B7FB9" w:rsidRDefault="000C21DC" w:rsidP="006B7FB9">
      <w:pPr>
        <w:spacing w:line="276" w:lineRule="auto"/>
        <w:jc w:val="center"/>
        <w:rPr>
          <w:rFonts w:ascii="Arial" w:hAnsi="Arial" w:cs="Arial"/>
          <w:noProof/>
          <w:sz w:val="28"/>
          <w:szCs w:val="28"/>
        </w:rPr>
      </w:pPr>
      <w:bookmarkStart w:id="0" w:name="_GoBack"/>
      <w:bookmarkEnd w:id="0"/>
      <w:r>
        <w:rPr>
          <w:rFonts w:ascii="Arial" w:hAnsi="Arial" w:cs="Arial"/>
          <w:noProof/>
          <w:sz w:val="28"/>
          <w:szCs w:val="28"/>
        </w:rPr>
        <w:pict w14:anchorId="65152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35pt">
            <v:imagedata r:id="rId9" o:title="FOCUS LOGO"/>
          </v:shape>
        </w:pict>
      </w:r>
    </w:p>
    <w:p w14:paraId="07F1F929" w14:textId="77777777" w:rsidR="00DA43C8" w:rsidRPr="006B7FB9" w:rsidRDefault="00DA43C8" w:rsidP="006B7FB9">
      <w:pPr>
        <w:spacing w:line="276" w:lineRule="auto"/>
        <w:jc w:val="center"/>
        <w:rPr>
          <w:rFonts w:ascii="Arial" w:hAnsi="Arial" w:cs="Arial"/>
          <w:b/>
          <w:sz w:val="28"/>
          <w:szCs w:val="28"/>
          <w:u w:val="single"/>
        </w:rPr>
      </w:pPr>
    </w:p>
    <w:p w14:paraId="68F04487" w14:textId="77777777" w:rsidR="00DA43C8" w:rsidRPr="006B7FB9" w:rsidRDefault="00DA43C8" w:rsidP="006B7FB9">
      <w:pPr>
        <w:spacing w:line="276" w:lineRule="auto"/>
        <w:jc w:val="center"/>
        <w:rPr>
          <w:rFonts w:ascii="Arial" w:hAnsi="Arial" w:cs="Arial"/>
          <w:b/>
          <w:sz w:val="28"/>
          <w:szCs w:val="28"/>
          <w:u w:val="single"/>
        </w:rPr>
      </w:pPr>
    </w:p>
    <w:p w14:paraId="5370FE87" w14:textId="77777777" w:rsidR="00DA43C8" w:rsidRPr="006B7FB9" w:rsidRDefault="00DA43C8" w:rsidP="006B7FB9">
      <w:pPr>
        <w:spacing w:line="276" w:lineRule="auto"/>
        <w:rPr>
          <w:rFonts w:ascii="Arial" w:hAnsi="Arial" w:cs="Arial"/>
        </w:rPr>
      </w:pPr>
    </w:p>
    <w:p w14:paraId="30E16CB7" w14:textId="77777777" w:rsidR="00DA43C8" w:rsidRPr="006B7FB9" w:rsidRDefault="000C21DC" w:rsidP="006B7FB9">
      <w:pPr>
        <w:spacing w:line="276" w:lineRule="auto"/>
        <w:rPr>
          <w:rFonts w:ascii="Arial" w:hAnsi="Arial" w:cs="Arial"/>
        </w:rPr>
      </w:pPr>
      <w:r>
        <w:rPr>
          <w:rFonts w:ascii="Arial" w:hAnsi="Arial" w:cs="Arial"/>
          <w:noProof/>
        </w:rPr>
        <w:pict w14:anchorId="4E7F5170">
          <v:shape id="Picture 2" o:spid="_x0000_s1026" type="#_x0000_t75" alt="shutterstock_2994121" style="position:absolute;margin-left:27pt;margin-top:1.75pt;width:387pt;height:266.4pt;z-index:-251658752;visibility:visible">
            <v:imagedata r:id="rId10" o:title=""/>
          </v:shape>
        </w:pict>
      </w:r>
    </w:p>
    <w:p w14:paraId="531482FE" w14:textId="77777777" w:rsidR="00DA43C8" w:rsidRPr="006B7FB9" w:rsidRDefault="00DA43C8" w:rsidP="006B7FB9">
      <w:pPr>
        <w:spacing w:line="276" w:lineRule="auto"/>
        <w:rPr>
          <w:rFonts w:ascii="Arial" w:hAnsi="Arial" w:cs="Arial"/>
        </w:rPr>
      </w:pPr>
    </w:p>
    <w:p w14:paraId="54F2344C" w14:textId="43B1C915" w:rsidR="00DA43C8" w:rsidRPr="006B7FB9" w:rsidRDefault="00DA43C8" w:rsidP="006B7FB9">
      <w:pPr>
        <w:pStyle w:val="Heading8"/>
        <w:spacing w:line="276" w:lineRule="auto"/>
        <w:jc w:val="center"/>
        <w:rPr>
          <w:rFonts w:ascii="Arial" w:hAnsi="Arial" w:cs="Arial"/>
          <w:b/>
          <w:bCs/>
        </w:rPr>
      </w:pPr>
    </w:p>
    <w:p w14:paraId="6ACD2245" w14:textId="77777777" w:rsidR="00DA43C8" w:rsidRPr="006B7FB9" w:rsidRDefault="00DA43C8" w:rsidP="006B7FB9">
      <w:pPr>
        <w:pStyle w:val="Heading8"/>
        <w:spacing w:line="276" w:lineRule="auto"/>
        <w:jc w:val="center"/>
        <w:rPr>
          <w:rFonts w:ascii="Arial" w:hAnsi="Arial" w:cs="Arial"/>
          <w:b/>
          <w:bCs/>
        </w:rPr>
      </w:pPr>
    </w:p>
    <w:p w14:paraId="5AA8A906" w14:textId="3FE53F76" w:rsidR="00DA43C8" w:rsidRPr="006B7FB9" w:rsidRDefault="000C21DC" w:rsidP="006B7FB9">
      <w:pPr>
        <w:pStyle w:val="Heading8"/>
        <w:spacing w:line="276" w:lineRule="auto"/>
        <w:jc w:val="center"/>
        <w:rPr>
          <w:rFonts w:ascii="Arial" w:hAnsi="Arial" w:cs="Arial"/>
          <w:b/>
          <w:bCs/>
        </w:rPr>
      </w:pPr>
      <w:bookmarkStart w:id="1" w:name="_Toc108607748"/>
      <w:bookmarkStart w:id="2" w:name="_Toc108608231"/>
      <w:bookmarkStart w:id="3" w:name="_Toc108609102"/>
      <w:bookmarkStart w:id="4" w:name="_Toc108793970"/>
      <w:r>
        <w:rPr>
          <w:rFonts w:ascii="Arial" w:hAnsi="Arial" w:cs="Arial"/>
          <w:b/>
          <w:bCs/>
          <w:i w:val="0"/>
        </w:rPr>
        <w:pict w14:anchorId="167C0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6pt;height:198pt" fillcolor="#00b0f0" stroked="f">
            <v:shadow color="#868686"/>
            <v:textpath style="font-family:&quot;Freestyle Script&quot;;font-size:32pt;font-weight:bold;v-text-kern:t" trim="t" fitpath="t" string="Focus 1st Academy&#10;Educational Visits Policy"/>
          </v:shape>
        </w:pict>
      </w:r>
      <w:bookmarkEnd w:id="1"/>
      <w:bookmarkEnd w:id="2"/>
      <w:bookmarkEnd w:id="3"/>
      <w:bookmarkEnd w:id="4"/>
    </w:p>
    <w:p w14:paraId="1369440B" w14:textId="77777777" w:rsidR="00DA43C8" w:rsidRPr="006B7FB9" w:rsidRDefault="00DA43C8" w:rsidP="006B7FB9">
      <w:pPr>
        <w:spacing w:line="276" w:lineRule="auto"/>
        <w:jc w:val="center"/>
        <w:rPr>
          <w:rFonts w:ascii="Arial" w:hAnsi="Arial" w:cs="Arial"/>
          <w:b/>
          <w:sz w:val="28"/>
          <w:szCs w:val="28"/>
          <w:u w:val="single"/>
        </w:rPr>
      </w:pPr>
    </w:p>
    <w:p w14:paraId="6BD97188" w14:textId="77777777" w:rsidR="000536B8" w:rsidRPr="006B7FB9" w:rsidRDefault="000536B8" w:rsidP="006B7FB9">
      <w:pPr>
        <w:spacing w:line="276" w:lineRule="auto"/>
        <w:rPr>
          <w:rFonts w:ascii="Arial" w:hAnsi="Arial" w:cs="Arial"/>
          <w:sz w:val="28"/>
          <w:szCs w:val="28"/>
        </w:rPr>
      </w:pPr>
    </w:p>
    <w:p w14:paraId="1A4CD58C" w14:textId="77777777" w:rsidR="00DA43C8" w:rsidRPr="006B7FB9" w:rsidRDefault="00DA43C8" w:rsidP="006B7FB9">
      <w:pPr>
        <w:spacing w:line="276" w:lineRule="auto"/>
        <w:ind w:left="-540" w:right="-508"/>
        <w:jc w:val="center"/>
        <w:rPr>
          <w:rFonts w:ascii="Arial" w:hAnsi="Arial" w:cs="Arial"/>
          <w:sz w:val="28"/>
          <w:szCs w:val="28"/>
        </w:rPr>
      </w:pPr>
      <w:r w:rsidRPr="006B7FB9">
        <w:rPr>
          <w:rFonts w:ascii="Arial" w:hAnsi="Arial" w:cs="Arial"/>
          <w:b/>
          <w:sz w:val="28"/>
          <w:szCs w:val="28"/>
        </w:rPr>
        <w:t>Focus 1st Academy is committed to safeguarding and promoting the welfare of children and young people and expects all staff and volunteers to share this commitment!</w:t>
      </w:r>
    </w:p>
    <w:p w14:paraId="10A919FA" w14:textId="77777777" w:rsidR="00DA43C8" w:rsidRDefault="00DA43C8" w:rsidP="006B7FB9">
      <w:pPr>
        <w:spacing w:line="276" w:lineRule="auto"/>
        <w:rPr>
          <w:rFonts w:ascii="Arial" w:hAnsi="Arial" w:cs="Arial"/>
        </w:rPr>
      </w:pPr>
    </w:p>
    <w:p w14:paraId="33B7C568" w14:textId="77777777" w:rsidR="000536B8" w:rsidRDefault="000536B8" w:rsidP="006B7FB9">
      <w:pPr>
        <w:spacing w:line="276" w:lineRule="auto"/>
        <w:rPr>
          <w:rFonts w:ascii="Arial" w:hAnsi="Arial" w:cs="Arial"/>
        </w:rPr>
      </w:pPr>
    </w:p>
    <w:p w14:paraId="2C1CE712" w14:textId="77777777" w:rsidR="000536B8" w:rsidRPr="006B7FB9" w:rsidRDefault="000536B8" w:rsidP="006B7FB9">
      <w:pPr>
        <w:spacing w:line="276" w:lineRule="auto"/>
        <w:rPr>
          <w:rFonts w:ascii="Arial" w:hAnsi="Arial" w:cs="Arial"/>
        </w:rPr>
      </w:pPr>
    </w:p>
    <w:p w14:paraId="4256558D" w14:textId="77777777" w:rsidR="00DA43C8" w:rsidRPr="006B7FB9" w:rsidRDefault="00DA43C8" w:rsidP="006B7FB9">
      <w:pPr>
        <w:spacing w:line="276" w:lineRule="auto"/>
        <w:jc w:val="center"/>
        <w:rPr>
          <w:rFonts w:ascii="Arial" w:hAnsi="Arial" w:cs="Arial"/>
        </w:rPr>
      </w:pPr>
      <w:r w:rsidRPr="006B7FB9">
        <w:rPr>
          <w:rFonts w:ascii="Arial" w:hAnsi="Arial" w:cs="Arial"/>
        </w:rPr>
        <w:t xml:space="preserve">Working in Partnership with </w:t>
      </w:r>
      <w:smartTag w:uri="urn:schemas-microsoft-com:office:smarttags" w:element="PlaceName">
        <w:smartTag w:uri="urn:schemas-microsoft-com:office:smarttags" w:element="place">
          <w:r w:rsidRPr="006B7FB9">
            <w:rPr>
              <w:rFonts w:ascii="Arial" w:hAnsi="Arial" w:cs="Arial"/>
            </w:rPr>
            <w:t>North</w:t>
          </w:r>
        </w:smartTag>
        <w:r w:rsidRPr="006B7FB9">
          <w:rPr>
            <w:rFonts w:ascii="Arial" w:hAnsi="Arial" w:cs="Arial"/>
          </w:rPr>
          <w:t xml:space="preserve"> </w:t>
        </w:r>
        <w:smartTag w:uri="urn:schemas-microsoft-com:office:smarttags" w:element="PlaceName">
          <w:r w:rsidRPr="006B7FB9">
            <w:rPr>
              <w:rFonts w:ascii="Arial" w:hAnsi="Arial" w:cs="Arial"/>
            </w:rPr>
            <w:t>London</w:t>
          </w:r>
        </w:smartTag>
        <w:r w:rsidRPr="006B7FB9">
          <w:rPr>
            <w:rFonts w:ascii="Arial" w:hAnsi="Arial" w:cs="Arial"/>
          </w:rPr>
          <w:t xml:space="preserve"> </w:t>
        </w:r>
        <w:smartTag w:uri="urn:schemas-microsoft-com:office:smarttags" w:element="PlaceType">
          <w:r w:rsidRPr="006B7FB9">
            <w:rPr>
              <w:rFonts w:ascii="Arial" w:hAnsi="Arial" w:cs="Arial"/>
            </w:rPr>
            <w:t>Schools</w:t>
          </w:r>
        </w:smartTag>
      </w:smartTag>
      <w:r w:rsidRPr="006B7FB9">
        <w:rPr>
          <w:rFonts w:ascii="Arial" w:hAnsi="Arial" w:cs="Arial"/>
        </w:rPr>
        <w:t xml:space="preserve"> &amp; Local Authorities since 2000</w:t>
      </w:r>
    </w:p>
    <w:p w14:paraId="0CB94FDC" w14:textId="3A6A022E" w:rsidR="009B14FB" w:rsidRDefault="00DA43C8" w:rsidP="006B7FB9">
      <w:pPr>
        <w:spacing w:line="276" w:lineRule="auto"/>
        <w:jc w:val="center"/>
        <w:rPr>
          <w:rFonts w:ascii="Arial" w:hAnsi="Arial" w:cs="Arial"/>
          <w:b/>
          <w:sz w:val="28"/>
          <w:szCs w:val="28"/>
        </w:rPr>
      </w:pPr>
      <w:r w:rsidRPr="006B7FB9">
        <w:rPr>
          <w:rFonts w:ascii="Arial" w:hAnsi="Arial" w:cs="Arial"/>
        </w:rPr>
        <w:t xml:space="preserve">Accredited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6B7FB9">
                <w:rPr>
                  <w:rFonts w:ascii="Arial" w:hAnsi="Arial" w:cs="Arial"/>
                </w:rPr>
                <w:t>Independent</w:t>
              </w:r>
            </w:smartTag>
          </w:smartTag>
          <w:r w:rsidRPr="006B7FB9">
            <w:rPr>
              <w:rFonts w:ascii="Arial" w:hAnsi="Arial" w:cs="Arial"/>
            </w:rPr>
            <w:t xml:space="preserve"> </w:t>
          </w:r>
          <w:smartTag w:uri="urn:schemas-microsoft-com:office:smarttags" w:element="PlaceType">
            <w:r w:rsidRPr="006B7FB9">
              <w:rPr>
                <w:rFonts w:ascii="Arial" w:hAnsi="Arial" w:cs="Arial"/>
              </w:rPr>
              <w:t>School</w:t>
            </w:r>
          </w:smartTag>
        </w:smartTag>
      </w:smartTag>
      <w:r w:rsidRPr="006B7FB9">
        <w:rPr>
          <w:rFonts w:ascii="Arial" w:hAnsi="Arial" w:cs="Arial"/>
        </w:rPr>
        <w:t xml:space="preserve"> Status 2014 (Registration N0. 308/6003)</w:t>
      </w:r>
    </w:p>
    <w:p w14:paraId="3C3952A2" w14:textId="77777777" w:rsidR="009B14FB" w:rsidRDefault="009B14FB" w:rsidP="006B7FB9">
      <w:pPr>
        <w:spacing w:line="276" w:lineRule="auto"/>
        <w:jc w:val="center"/>
        <w:rPr>
          <w:rFonts w:ascii="Arial" w:hAnsi="Arial" w:cs="Arial"/>
          <w:b/>
          <w:sz w:val="28"/>
          <w:szCs w:val="28"/>
        </w:rPr>
      </w:pPr>
    </w:p>
    <w:p w14:paraId="572F3242" w14:textId="585E4632" w:rsidR="006B7FB9" w:rsidRPr="000536B8" w:rsidRDefault="000536B8" w:rsidP="006B7FB9">
      <w:pPr>
        <w:spacing w:line="276" w:lineRule="auto"/>
        <w:jc w:val="center"/>
        <w:rPr>
          <w:rFonts w:ascii="Arial" w:hAnsi="Arial" w:cs="Arial"/>
          <w:b/>
          <w:sz w:val="32"/>
          <w:szCs w:val="32"/>
        </w:rPr>
      </w:pPr>
      <w:r w:rsidRPr="000536B8">
        <w:rPr>
          <w:rFonts w:ascii="Arial" w:hAnsi="Arial" w:cs="Arial"/>
          <w:b/>
          <w:sz w:val="32"/>
          <w:szCs w:val="32"/>
        </w:rPr>
        <w:br w:type="page"/>
      </w:r>
      <w:r w:rsidR="006B7FB9" w:rsidRPr="000536B8">
        <w:rPr>
          <w:rFonts w:ascii="Arial" w:hAnsi="Arial" w:cs="Arial"/>
          <w:b/>
          <w:sz w:val="32"/>
          <w:szCs w:val="32"/>
        </w:rPr>
        <w:lastRenderedPageBreak/>
        <w:t>Contents</w:t>
      </w:r>
    </w:p>
    <w:p w14:paraId="01F9D67F" w14:textId="6F468A90" w:rsidR="000536B8" w:rsidRPr="000536B8" w:rsidRDefault="005A2D42" w:rsidP="000536B8">
      <w:pPr>
        <w:pStyle w:val="TOC8"/>
        <w:spacing w:line="276" w:lineRule="auto"/>
        <w:rPr>
          <w:rFonts w:ascii="Arial" w:eastAsiaTheme="minorEastAsia" w:hAnsi="Arial" w:cs="Arial"/>
          <w:noProof/>
          <w:sz w:val="28"/>
          <w:szCs w:val="28"/>
        </w:rPr>
      </w:pPr>
      <w:r w:rsidRPr="000536B8">
        <w:rPr>
          <w:rFonts w:ascii="Arial" w:hAnsi="Arial" w:cs="Arial"/>
          <w:sz w:val="28"/>
          <w:szCs w:val="28"/>
        </w:rPr>
        <w:fldChar w:fldCharType="begin"/>
      </w:r>
      <w:r w:rsidRPr="000536B8">
        <w:rPr>
          <w:rFonts w:ascii="Arial" w:hAnsi="Arial" w:cs="Arial"/>
          <w:sz w:val="28"/>
          <w:szCs w:val="28"/>
        </w:rPr>
        <w:instrText xml:space="preserve"> TOC \o "1-8" \h \z \u </w:instrText>
      </w:r>
      <w:r w:rsidRPr="000536B8">
        <w:rPr>
          <w:rFonts w:ascii="Arial" w:hAnsi="Arial" w:cs="Arial"/>
          <w:sz w:val="28"/>
          <w:szCs w:val="28"/>
        </w:rPr>
        <w:fldChar w:fldCharType="separate"/>
      </w:r>
      <w:hyperlink w:anchor="_Toc108793970" w:history="1"/>
    </w:p>
    <w:p w14:paraId="68A672CB" w14:textId="77777777" w:rsidR="000536B8" w:rsidRPr="000536B8" w:rsidRDefault="000C21DC" w:rsidP="000536B8">
      <w:pPr>
        <w:pStyle w:val="TOC1"/>
        <w:spacing w:line="276" w:lineRule="auto"/>
        <w:rPr>
          <w:rFonts w:ascii="Arial" w:eastAsiaTheme="minorEastAsia" w:hAnsi="Arial" w:cs="Arial"/>
          <w:b w:val="0"/>
          <w:bCs w:val="0"/>
          <w:caps w:val="0"/>
          <w:noProof/>
          <w:sz w:val="28"/>
          <w:szCs w:val="28"/>
        </w:rPr>
      </w:pPr>
      <w:hyperlink w:anchor="_Toc108793971" w:history="1">
        <w:r w:rsidR="000536B8" w:rsidRPr="000536B8">
          <w:rPr>
            <w:rStyle w:val="Hyperlink"/>
            <w:rFonts w:ascii="Arial" w:hAnsi="Arial" w:cs="Arial"/>
            <w:noProof/>
            <w:sz w:val="28"/>
            <w:szCs w:val="28"/>
          </w:rPr>
          <w:t>Focus Inception</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_Toc108793971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3</w:t>
        </w:r>
        <w:r w:rsidR="000536B8" w:rsidRPr="000536B8">
          <w:rPr>
            <w:rFonts w:ascii="Arial" w:hAnsi="Arial" w:cs="Arial"/>
            <w:noProof/>
            <w:webHidden/>
            <w:sz w:val="28"/>
            <w:szCs w:val="28"/>
          </w:rPr>
          <w:fldChar w:fldCharType="end"/>
        </w:r>
      </w:hyperlink>
    </w:p>
    <w:p w14:paraId="548EB97A" w14:textId="77777777" w:rsidR="000536B8" w:rsidRPr="000536B8" w:rsidRDefault="000C21DC" w:rsidP="000536B8">
      <w:pPr>
        <w:pStyle w:val="TOC1"/>
        <w:spacing w:line="276" w:lineRule="auto"/>
        <w:rPr>
          <w:rFonts w:ascii="Arial" w:eastAsiaTheme="minorEastAsia" w:hAnsi="Arial" w:cs="Arial"/>
          <w:b w:val="0"/>
          <w:bCs w:val="0"/>
          <w:caps w:val="0"/>
          <w:noProof/>
          <w:sz w:val="28"/>
          <w:szCs w:val="28"/>
        </w:rPr>
      </w:pPr>
      <w:hyperlink w:anchor="_Toc108793972" w:history="1">
        <w:r w:rsidR="000536B8" w:rsidRPr="000536B8">
          <w:rPr>
            <w:rStyle w:val="Hyperlink"/>
            <w:rFonts w:ascii="Arial" w:hAnsi="Arial" w:cs="Arial"/>
            <w:noProof/>
            <w:sz w:val="28"/>
            <w:szCs w:val="28"/>
          </w:rPr>
          <w:t>Focus Ethos</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_Toc108793972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3</w:t>
        </w:r>
        <w:r w:rsidR="000536B8" w:rsidRPr="000536B8">
          <w:rPr>
            <w:rFonts w:ascii="Arial" w:hAnsi="Arial" w:cs="Arial"/>
            <w:noProof/>
            <w:webHidden/>
            <w:sz w:val="28"/>
            <w:szCs w:val="28"/>
          </w:rPr>
          <w:fldChar w:fldCharType="end"/>
        </w:r>
      </w:hyperlink>
    </w:p>
    <w:p w14:paraId="026E651A" w14:textId="77777777" w:rsidR="000536B8" w:rsidRPr="000536B8" w:rsidRDefault="000C21DC" w:rsidP="000536B8">
      <w:pPr>
        <w:pStyle w:val="TOC1"/>
        <w:spacing w:line="276" w:lineRule="auto"/>
        <w:rPr>
          <w:rFonts w:ascii="Arial" w:eastAsiaTheme="minorEastAsia" w:hAnsi="Arial" w:cs="Arial"/>
          <w:b w:val="0"/>
          <w:bCs w:val="0"/>
          <w:caps w:val="0"/>
          <w:noProof/>
          <w:sz w:val="28"/>
          <w:szCs w:val="28"/>
        </w:rPr>
      </w:pPr>
      <w:hyperlink w:anchor="_Toc108793973" w:history="1">
        <w:r w:rsidR="000536B8" w:rsidRPr="000536B8">
          <w:rPr>
            <w:rStyle w:val="Hyperlink"/>
            <w:rFonts w:ascii="Arial" w:hAnsi="Arial" w:cs="Arial"/>
            <w:noProof/>
            <w:sz w:val="28"/>
            <w:szCs w:val="28"/>
          </w:rPr>
          <w:t>Educational Visits Policy</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_Toc108793973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4</w:t>
        </w:r>
        <w:r w:rsidR="000536B8" w:rsidRPr="000536B8">
          <w:rPr>
            <w:rFonts w:ascii="Arial" w:hAnsi="Arial" w:cs="Arial"/>
            <w:noProof/>
            <w:webHidden/>
            <w:sz w:val="28"/>
            <w:szCs w:val="28"/>
          </w:rPr>
          <w:fldChar w:fldCharType="end"/>
        </w:r>
      </w:hyperlink>
    </w:p>
    <w:p w14:paraId="60293983" w14:textId="77777777" w:rsidR="000536B8" w:rsidRPr="000536B8" w:rsidRDefault="000C21DC" w:rsidP="000536B8">
      <w:pPr>
        <w:pStyle w:val="TOC1"/>
        <w:spacing w:line="276" w:lineRule="auto"/>
        <w:rPr>
          <w:rFonts w:ascii="Arial" w:eastAsiaTheme="minorEastAsia" w:hAnsi="Arial" w:cs="Arial"/>
          <w:b w:val="0"/>
          <w:bCs w:val="0"/>
          <w:caps w:val="0"/>
          <w:noProof/>
          <w:sz w:val="28"/>
          <w:szCs w:val="28"/>
        </w:rPr>
      </w:pPr>
      <w:hyperlink w:anchor="_Toc108793974" w:history="1">
        <w:r w:rsidR="000536B8" w:rsidRPr="000536B8">
          <w:rPr>
            <w:rStyle w:val="Hyperlink"/>
            <w:rFonts w:ascii="Arial" w:hAnsi="Arial" w:cs="Arial"/>
            <w:noProof/>
            <w:sz w:val="28"/>
            <w:szCs w:val="28"/>
          </w:rPr>
          <w:t>Basic principles</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_Toc108793974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4</w:t>
        </w:r>
        <w:r w:rsidR="000536B8" w:rsidRPr="000536B8">
          <w:rPr>
            <w:rFonts w:ascii="Arial" w:hAnsi="Arial" w:cs="Arial"/>
            <w:noProof/>
            <w:webHidden/>
            <w:sz w:val="28"/>
            <w:szCs w:val="28"/>
          </w:rPr>
          <w:fldChar w:fldCharType="end"/>
        </w:r>
      </w:hyperlink>
    </w:p>
    <w:p w14:paraId="289030BC"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75" w:history="1">
        <w:r w:rsidR="000536B8" w:rsidRPr="000536B8">
          <w:rPr>
            <w:rStyle w:val="Hyperlink"/>
            <w:rFonts w:ascii="Arial" w:hAnsi="Arial" w:cs="Arial"/>
            <w:noProof/>
            <w:sz w:val="28"/>
            <w:szCs w:val="28"/>
          </w:rPr>
          <w:t>Responsibilities</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_Toc108793975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4</w:t>
        </w:r>
        <w:r w:rsidR="000536B8" w:rsidRPr="000536B8">
          <w:rPr>
            <w:rFonts w:ascii="Arial" w:hAnsi="Arial" w:cs="Arial"/>
            <w:noProof/>
            <w:webHidden/>
            <w:sz w:val="28"/>
            <w:szCs w:val="28"/>
          </w:rPr>
          <w:fldChar w:fldCharType="end"/>
        </w:r>
      </w:hyperlink>
    </w:p>
    <w:p w14:paraId="3EAA541E"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76" w:history="1">
        <w:r w:rsidR="000536B8" w:rsidRPr="000536B8">
          <w:rPr>
            <w:rStyle w:val="Hyperlink"/>
            <w:rFonts w:ascii="Arial" w:hAnsi="Arial" w:cs="Arial"/>
            <w:noProof/>
            <w:sz w:val="28"/>
            <w:szCs w:val="28"/>
          </w:rPr>
          <w:t>Health and safety</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_Toc108793976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5</w:t>
        </w:r>
        <w:r w:rsidR="000536B8" w:rsidRPr="000536B8">
          <w:rPr>
            <w:rFonts w:ascii="Arial" w:hAnsi="Arial" w:cs="Arial"/>
            <w:noProof/>
            <w:webHidden/>
            <w:sz w:val="28"/>
            <w:szCs w:val="28"/>
          </w:rPr>
          <w:fldChar w:fldCharType="end"/>
        </w:r>
      </w:hyperlink>
    </w:p>
    <w:p w14:paraId="2769E91A"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77" w:history="1">
        <w:r w:rsidR="000536B8" w:rsidRPr="000536B8">
          <w:rPr>
            <w:rStyle w:val="Hyperlink"/>
            <w:rFonts w:ascii="Arial" w:hAnsi="Arial" w:cs="Arial"/>
            <w:noProof/>
            <w:sz w:val="28"/>
            <w:szCs w:val="28"/>
          </w:rPr>
          <w:t>Educational Value</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_Toc108793977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5</w:t>
        </w:r>
        <w:r w:rsidR="000536B8" w:rsidRPr="000536B8">
          <w:rPr>
            <w:rFonts w:ascii="Arial" w:hAnsi="Arial" w:cs="Arial"/>
            <w:noProof/>
            <w:webHidden/>
            <w:sz w:val="28"/>
            <w:szCs w:val="28"/>
          </w:rPr>
          <w:fldChar w:fldCharType="end"/>
        </w:r>
      </w:hyperlink>
    </w:p>
    <w:p w14:paraId="25205AFF"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78" w:history="1">
        <w:r w:rsidR="000536B8" w:rsidRPr="000536B8">
          <w:rPr>
            <w:rStyle w:val="Hyperlink"/>
            <w:rFonts w:ascii="Arial" w:hAnsi="Arial" w:cs="Arial"/>
            <w:noProof/>
            <w:sz w:val="28"/>
            <w:szCs w:val="28"/>
          </w:rPr>
          <w:t>Parents and information</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_Toc108793978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5</w:t>
        </w:r>
        <w:r w:rsidR="000536B8" w:rsidRPr="000536B8">
          <w:rPr>
            <w:rFonts w:ascii="Arial" w:hAnsi="Arial" w:cs="Arial"/>
            <w:noProof/>
            <w:webHidden/>
            <w:sz w:val="28"/>
            <w:szCs w:val="28"/>
          </w:rPr>
          <w:fldChar w:fldCharType="end"/>
        </w:r>
      </w:hyperlink>
    </w:p>
    <w:p w14:paraId="654FA63A" w14:textId="77777777" w:rsidR="000536B8" w:rsidRPr="000536B8" w:rsidRDefault="000C21DC" w:rsidP="000536B8">
      <w:pPr>
        <w:pStyle w:val="TOC1"/>
        <w:spacing w:line="276" w:lineRule="auto"/>
        <w:rPr>
          <w:rFonts w:ascii="Arial" w:eastAsiaTheme="minorEastAsia" w:hAnsi="Arial" w:cs="Arial"/>
          <w:b w:val="0"/>
          <w:bCs w:val="0"/>
          <w:caps w:val="0"/>
          <w:noProof/>
          <w:sz w:val="28"/>
          <w:szCs w:val="28"/>
        </w:rPr>
      </w:pPr>
      <w:hyperlink w:anchor="_Toc108793979" w:history="1">
        <w:r w:rsidR="000536B8" w:rsidRPr="000536B8">
          <w:rPr>
            <w:rStyle w:val="Hyperlink"/>
            <w:rFonts w:ascii="Arial" w:hAnsi="Arial" w:cs="Arial"/>
            <w:noProof/>
            <w:sz w:val="28"/>
            <w:szCs w:val="28"/>
          </w:rPr>
          <w:t>Procedures for organising an educational visit</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_Toc108793979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6</w:t>
        </w:r>
        <w:r w:rsidR="000536B8" w:rsidRPr="000536B8">
          <w:rPr>
            <w:rFonts w:ascii="Arial" w:hAnsi="Arial" w:cs="Arial"/>
            <w:noProof/>
            <w:webHidden/>
            <w:sz w:val="28"/>
            <w:szCs w:val="28"/>
          </w:rPr>
          <w:fldChar w:fldCharType="end"/>
        </w:r>
      </w:hyperlink>
    </w:p>
    <w:p w14:paraId="3BA8E4C0"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80" w:history="1">
        <w:r w:rsidR="000536B8" w:rsidRPr="000536B8">
          <w:rPr>
            <w:rStyle w:val="Hyperlink"/>
            <w:rFonts w:ascii="Arial" w:hAnsi="Arial" w:cs="Arial"/>
            <w:noProof/>
            <w:sz w:val="28"/>
            <w:szCs w:val="28"/>
          </w:rPr>
          <w:t>General Information</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_Toc108793980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6</w:t>
        </w:r>
        <w:r w:rsidR="000536B8" w:rsidRPr="000536B8">
          <w:rPr>
            <w:rFonts w:ascii="Arial" w:hAnsi="Arial" w:cs="Arial"/>
            <w:noProof/>
            <w:webHidden/>
            <w:sz w:val="28"/>
            <w:szCs w:val="28"/>
          </w:rPr>
          <w:fldChar w:fldCharType="end"/>
        </w:r>
      </w:hyperlink>
    </w:p>
    <w:p w14:paraId="595C5FE2"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81" w:history="1">
        <w:r w:rsidR="000536B8" w:rsidRPr="000536B8">
          <w:rPr>
            <w:rStyle w:val="Hyperlink"/>
            <w:rFonts w:ascii="Arial" w:hAnsi="Arial" w:cs="Arial"/>
            <w:noProof/>
            <w:sz w:val="28"/>
            <w:szCs w:val="28"/>
          </w:rPr>
          <w:t>Preliminary Planning</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_Toc108793981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6</w:t>
        </w:r>
        <w:r w:rsidR="000536B8" w:rsidRPr="000536B8">
          <w:rPr>
            <w:rFonts w:ascii="Arial" w:hAnsi="Arial" w:cs="Arial"/>
            <w:noProof/>
            <w:webHidden/>
            <w:sz w:val="28"/>
            <w:szCs w:val="28"/>
          </w:rPr>
          <w:fldChar w:fldCharType="end"/>
        </w:r>
      </w:hyperlink>
    </w:p>
    <w:p w14:paraId="47D73B8A"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82" w:history="1">
        <w:r w:rsidR="000536B8" w:rsidRPr="000536B8">
          <w:rPr>
            <w:rStyle w:val="Hyperlink"/>
            <w:rFonts w:ascii="Arial" w:hAnsi="Arial" w:cs="Arial"/>
            <w:noProof/>
            <w:sz w:val="28"/>
            <w:szCs w:val="28"/>
          </w:rPr>
          <w:t>Insurance</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_Toc108793982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7</w:t>
        </w:r>
        <w:r w:rsidR="000536B8" w:rsidRPr="000536B8">
          <w:rPr>
            <w:rFonts w:ascii="Arial" w:hAnsi="Arial" w:cs="Arial"/>
            <w:noProof/>
            <w:webHidden/>
            <w:sz w:val="28"/>
            <w:szCs w:val="28"/>
          </w:rPr>
          <w:fldChar w:fldCharType="end"/>
        </w:r>
      </w:hyperlink>
    </w:p>
    <w:p w14:paraId="27140031"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83" w:history="1">
        <w:r w:rsidR="000536B8" w:rsidRPr="000536B8">
          <w:rPr>
            <w:rStyle w:val="Hyperlink"/>
            <w:rFonts w:ascii="Arial" w:hAnsi="Arial" w:cs="Arial"/>
            <w:noProof/>
            <w:sz w:val="28"/>
            <w:szCs w:val="28"/>
          </w:rPr>
          <w:t>Preliminary Visit</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_Toc108793983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7</w:t>
        </w:r>
        <w:r w:rsidR="000536B8" w:rsidRPr="000536B8">
          <w:rPr>
            <w:rFonts w:ascii="Arial" w:hAnsi="Arial" w:cs="Arial"/>
            <w:noProof/>
            <w:webHidden/>
            <w:sz w:val="28"/>
            <w:szCs w:val="28"/>
          </w:rPr>
          <w:fldChar w:fldCharType="end"/>
        </w:r>
      </w:hyperlink>
    </w:p>
    <w:p w14:paraId="45581039" w14:textId="77777777" w:rsidR="000536B8" w:rsidRPr="000536B8" w:rsidRDefault="000C21DC" w:rsidP="000536B8">
      <w:pPr>
        <w:pStyle w:val="TOC4"/>
        <w:tabs>
          <w:tab w:val="right" w:leader="dot" w:pos="9016"/>
        </w:tabs>
        <w:spacing w:line="276" w:lineRule="auto"/>
        <w:rPr>
          <w:rFonts w:ascii="Arial" w:eastAsiaTheme="minorEastAsia" w:hAnsi="Arial" w:cs="Arial"/>
          <w:noProof/>
          <w:sz w:val="28"/>
          <w:szCs w:val="28"/>
        </w:rPr>
      </w:pPr>
      <w:hyperlink w:anchor="_Toc108793984" w:history="1">
        <w:r w:rsidR="000536B8" w:rsidRPr="000536B8">
          <w:rPr>
            <w:rStyle w:val="Hyperlink"/>
            <w:rFonts w:ascii="Arial" w:hAnsi="Arial" w:cs="Arial"/>
            <w:noProof/>
            <w:snapToGrid w:val="0"/>
            <w:sz w:val="28"/>
            <w:szCs w:val="28"/>
          </w:rPr>
          <w:t>A preliminary visit should establish at first hand:</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_Toc108793984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7</w:t>
        </w:r>
        <w:r w:rsidR="000536B8" w:rsidRPr="000536B8">
          <w:rPr>
            <w:rFonts w:ascii="Arial" w:hAnsi="Arial" w:cs="Arial"/>
            <w:noProof/>
            <w:webHidden/>
            <w:sz w:val="28"/>
            <w:szCs w:val="28"/>
          </w:rPr>
          <w:fldChar w:fldCharType="end"/>
        </w:r>
      </w:hyperlink>
    </w:p>
    <w:p w14:paraId="5E732BEE"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85" w:history="1">
        <w:r w:rsidR="000536B8" w:rsidRPr="000536B8">
          <w:rPr>
            <w:rStyle w:val="Hyperlink"/>
            <w:rFonts w:ascii="Arial" w:hAnsi="Arial" w:cs="Arial"/>
            <w:noProof/>
            <w:sz w:val="28"/>
            <w:szCs w:val="28"/>
          </w:rPr>
          <w:t>Staffing</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_Toc108793985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8</w:t>
        </w:r>
        <w:r w:rsidR="000536B8" w:rsidRPr="000536B8">
          <w:rPr>
            <w:rFonts w:ascii="Arial" w:hAnsi="Arial" w:cs="Arial"/>
            <w:noProof/>
            <w:webHidden/>
            <w:sz w:val="28"/>
            <w:szCs w:val="28"/>
          </w:rPr>
          <w:fldChar w:fldCharType="end"/>
        </w:r>
      </w:hyperlink>
    </w:p>
    <w:p w14:paraId="03691F68"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86" w:history="1">
        <w:r w:rsidR="000536B8" w:rsidRPr="000536B8">
          <w:rPr>
            <w:rStyle w:val="Hyperlink"/>
            <w:rFonts w:ascii="Arial" w:hAnsi="Arial" w:cs="Arial"/>
            <w:noProof/>
            <w:sz w:val="28"/>
            <w:szCs w:val="28"/>
          </w:rPr>
          <w:t>Financial Arrangements</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_Toc108793986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9</w:t>
        </w:r>
        <w:r w:rsidR="000536B8" w:rsidRPr="000536B8">
          <w:rPr>
            <w:rFonts w:ascii="Arial" w:hAnsi="Arial" w:cs="Arial"/>
            <w:noProof/>
            <w:webHidden/>
            <w:sz w:val="28"/>
            <w:szCs w:val="28"/>
          </w:rPr>
          <w:fldChar w:fldCharType="end"/>
        </w:r>
      </w:hyperlink>
    </w:p>
    <w:p w14:paraId="72E6995E"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87" w:history="1">
        <w:r w:rsidR="000536B8" w:rsidRPr="000536B8">
          <w:rPr>
            <w:rStyle w:val="Hyperlink"/>
            <w:rFonts w:ascii="Arial" w:hAnsi="Arial" w:cs="Arial"/>
            <w:noProof/>
            <w:sz w:val="28"/>
            <w:szCs w:val="28"/>
          </w:rPr>
          <w:t>Calculating Costs</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_Toc108793987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10</w:t>
        </w:r>
        <w:r w:rsidR="000536B8" w:rsidRPr="000536B8">
          <w:rPr>
            <w:rFonts w:ascii="Arial" w:hAnsi="Arial" w:cs="Arial"/>
            <w:noProof/>
            <w:webHidden/>
            <w:sz w:val="28"/>
            <w:szCs w:val="28"/>
          </w:rPr>
          <w:fldChar w:fldCharType="end"/>
        </w:r>
      </w:hyperlink>
    </w:p>
    <w:p w14:paraId="13969B05"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88" w:history="1">
        <w:r w:rsidR="000536B8" w:rsidRPr="000536B8">
          <w:rPr>
            <w:rStyle w:val="Hyperlink"/>
            <w:rFonts w:ascii="Arial" w:hAnsi="Arial" w:cs="Arial"/>
            <w:noProof/>
            <w:sz w:val="28"/>
            <w:szCs w:val="28"/>
          </w:rPr>
          <w:t>Further Liaison with Parents</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_Toc108793988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10</w:t>
        </w:r>
        <w:r w:rsidR="000536B8" w:rsidRPr="000536B8">
          <w:rPr>
            <w:rFonts w:ascii="Arial" w:hAnsi="Arial" w:cs="Arial"/>
            <w:noProof/>
            <w:webHidden/>
            <w:sz w:val="28"/>
            <w:szCs w:val="28"/>
          </w:rPr>
          <w:fldChar w:fldCharType="end"/>
        </w:r>
      </w:hyperlink>
    </w:p>
    <w:p w14:paraId="13C5C9A3"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89" w:history="1">
        <w:r w:rsidR="000536B8" w:rsidRPr="000536B8">
          <w:rPr>
            <w:rStyle w:val="Hyperlink"/>
            <w:rFonts w:ascii="Arial" w:hAnsi="Arial" w:cs="Arial"/>
            <w:noProof/>
            <w:sz w:val="28"/>
            <w:szCs w:val="28"/>
          </w:rPr>
          <w:t>Student Behaviour and Supervision</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_Toc108793989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11</w:t>
        </w:r>
        <w:r w:rsidR="000536B8" w:rsidRPr="000536B8">
          <w:rPr>
            <w:rFonts w:ascii="Arial" w:hAnsi="Arial" w:cs="Arial"/>
            <w:noProof/>
            <w:webHidden/>
            <w:sz w:val="28"/>
            <w:szCs w:val="28"/>
          </w:rPr>
          <w:fldChar w:fldCharType="end"/>
        </w:r>
      </w:hyperlink>
    </w:p>
    <w:p w14:paraId="25D53C3F"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90" w:history="1">
        <w:r w:rsidR="000536B8" w:rsidRPr="000536B8">
          <w:rPr>
            <w:rStyle w:val="Hyperlink"/>
            <w:rFonts w:ascii="Arial" w:hAnsi="Arial" w:cs="Arial"/>
            <w:noProof/>
            <w:sz w:val="28"/>
            <w:szCs w:val="28"/>
          </w:rPr>
          <w:t>Risk Assessments</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_Toc108793990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11</w:t>
        </w:r>
        <w:r w:rsidR="000536B8" w:rsidRPr="000536B8">
          <w:rPr>
            <w:rFonts w:ascii="Arial" w:hAnsi="Arial" w:cs="Arial"/>
            <w:noProof/>
            <w:webHidden/>
            <w:sz w:val="28"/>
            <w:szCs w:val="28"/>
          </w:rPr>
          <w:fldChar w:fldCharType="end"/>
        </w:r>
      </w:hyperlink>
    </w:p>
    <w:p w14:paraId="0075020D"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91" w:history="1">
        <w:r w:rsidR="000536B8" w:rsidRPr="000536B8">
          <w:rPr>
            <w:rStyle w:val="Hyperlink"/>
            <w:rFonts w:ascii="Arial" w:hAnsi="Arial" w:cs="Arial"/>
            <w:noProof/>
            <w:sz w:val="28"/>
            <w:szCs w:val="28"/>
          </w:rPr>
          <w:t>Information and final arrangements</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_Toc108793991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12</w:t>
        </w:r>
        <w:r w:rsidR="000536B8" w:rsidRPr="000536B8">
          <w:rPr>
            <w:rFonts w:ascii="Arial" w:hAnsi="Arial" w:cs="Arial"/>
            <w:noProof/>
            <w:webHidden/>
            <w:sz w:val="28"/>
            <w:szCs w:val="28"/>
          </w:rPr>
          <w:fldChar w:fldCharType="end"/>
        </w:r>
      </w:hyperlink>
    </w:p>
    <w:p w14:paraId="23DC52F0" w14:textId="77777777" w:rsidR="000536B8" w:rsidRPr="000536B8" w:rsidRDefault="000C21DC" w:rsidP="000536B8">
      <w:pPr>
        <w:pStyle w:val="TOC4"/>
        <w:tabs>
          <w:tab w:val="right" w:leader="dot" w:pos="9016"/>
        </w:tabs>
        <w:spacing w:line="276" w:lineRule="auto"/>
        <w:rPr>
          <w:rFonts w:ascii="Arial" w:eastAsiaTheme="minorEastAsia" w:hAnsi="Arial" w:cs="Arial"/>
          <w:noProof/>
          <w:sz w:val="28"/>
          <w:szCs w:val="28"/>
        </w:rPr>
      </w:pPr>
      <w:hyperlink w:anchor="_Toc108793992" w:history="1">
        <w:r w:rsidR="000536B8" w:rsidRPr="000536B8">
          <w:rPr>
            <w:rStyle w:val="Hyperlink"/>
            <w:rFonts w:ascii="Arial" w:hAnsi="Arial" w:cs="Arial"/>
            <w:noProof/>
            <w:snapToGrid w:val="0"/>
            <w:sz w:val="28"/>
            <w:szCs w:val="28"/>
          </w:rPr>
          <w:t>On departure and during the visit</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_Toc108793992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13</w:t>
        </w:r>
        <w:r w:rsidR="000536B8" w:rsidRPr="000536B8">
          <w:rPr>
            <w:rFonts w:ascii="Arial" w:hAnsi="Arial" w:cs="Arial"/>
            <w:noProof/>
            <w:webHidden/>
            <w:sz w:val="28"/>
            <w:szCs w:val="28"/>
          </w:rPr>
          <w:fldChar w:fldCharType="end"/>
        </w:r>
      </w:hyperlink>
    </w:p>
    <w:p w14:paraId="56668D17"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93" w:history="1">
        <w:r w:rsidR="000536B8" w:rsidRPr="000536B8">
          <w:rPr>
            <w:rStyle w:val="Hyperlink"/>
            <w:rFonts w:ascii="Arial" w:hAnsi="Arial" w:cs="Arial"/>
            <w:noProof/>
            <w:sz w:val="28"/>
            <w:szCs w:val="28"/>
          </w:rPr>
          <w:t>Communication</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_Toc108793993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13</w:t>
        </w:r>
        <w:r w:rsidR="000536B8" w:rsidRPr="000536B8">
          <w:rPr>
            <w:rFonts w:ascii="Arial" w:hAnsi="Arial" w:cs="Arial"/>
            <w:noProof/>
            <w:webHidden/>
            <w:sz w:val="28"/>
            <w:szCs w:val="28"/>
          </w:rPr>
          <w:fldChar w:fldCharType="end"/>
        </w:r>
      </w:hyperlink>
    </w:p>
    <w:p w14:paraId="373F90C6"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94" w:history="1">
        <w:r w:rsidR="000536B8" w:rsidRPr="000536B8">
          <w:rPr>
            <w:rStyle w:val="Hyperlink"/>
            <w:rFonts w:ascii="Arial" w:hAnsi="Arial" w:cs="Arial"/>
            <w:noProof/>
            <w:sz w:val="28"/>
            <w:szCs w:val="28"/>
          </w:rPr>
          <w:t>First Aid</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_Toc108793994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13</w:t>
        </w:r>
        <w:r w:rsidR="000536B8" w:rsidRPr="000536B8">
          <w:rPr>
            <w:rFonts w:ascii="Arial" w:hAnsi="Arial" w:cs="Arial"/>
            <w:noProof/>
            <w:webHidden/>
            <w:sz w:val="28"/>
            <w:szCs w:val="28"/>
          </w:rPr>
          <w:fldChar w:fldCharType="end"/>
        </w:r>
      </w:hyperlink>
    </w:p>
    <w:p w14:paraId="1CA1BCD2"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95" w:history="1">
        <w:r w:rsidR="000536B8" w:rsidRPr="000536B8">
          <w:rPr>
            <w:rStyle w:val="Hyperlink"/>
            <w:rFonts w:ascii="Arial" w:hAnsi="Arial" w:cs="Arial"/>
            <w:noProof/>
            <w:sz w:val="28"/>
            <w:szCs w:val="28"/>
          </w:rPr>
          <w:t>Transport</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_Toc108793995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14</w:t>
        </w:r>
        <w:r w:rsidR="000536B8" w:rsidRPr="000536B8">
          <w:rPr>
            <w:rFonts w:ascii="Arial" w:hAnsi="Arial" w:cs="Arial"/>
            <w:noProof/>
            <w:webHidden/>
            <w:sz w:val="28"/>
            <w:szCs w:val="28"/>
          </w:rPr>
          <w:fldChar w:fldCharType="end"/>
        </w:r>
      </w:hyperlink>
    </w:p>
    <w:p w14:paraId="03D5834F"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96" w:history="1">
        <w:r w:rsidR="000536B8" w:rsidRPr="000536B8">
          <w:rPr>
            <w:rStyle w:val="Hyperlink"/>
            <w:rFonts w:ascii="Arial" w:hAnsi="Arial" w:cs="Arial"/>
            <w:noProof/>
            <w:sz w:val="28"/>
            <w:szCs w:val="28"/>
          </w:rPr>
          <w:t>Supervision on Transport</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_Toc108793996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14</w:t>
        </w:r>
        <w:r w:rsidR="000536B8" w:rsidRPr="000536B8">
          <w:rPr>
            <w:rFonts w:ascii="Arial" w:hAnsi="Arial" w:cs="Arial"/>
            <w:noProof/>
            <w:webHidden/>
            <w:sz w:val="28"/>
            <w:szCs w:val="28"/>
          </w:rPr>
          <w:fldChar w:fldCharType="end"/>
        </w:r>
      </w:hyperlink>
    </w:p>
    <w:p w14:paraId="311B17F6"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97" w:history="1">
        <w:r w:rsidR="000536B8" w:rsidRPr="000536B8">
          <w:rPr>
            <w:rStyle w:val="Hyperlink"/>
            <w:rFonts w:ascii="Arial" w:hAnsi="Arial" w:cs="Arial"/>
            <w:noProof/>
            <w:sz w:val="28"/>
            <w:szCs w:val="28"/>
          </w:rPr>
          <w:t>Other Transport:</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_Toc108793997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14</w:t>
        </w:r>
        <w:r w:rsidR="000536B8" w:rsidRPr="000536B8">
          <w:rPr>
            <w:rFonts w:ascii="Arial" w:hAnsi="Arial" w:cs="Arial"/>
            <w:noProof/>
            <w:webHidden/>
            <w:sz w:val="28"/>
            <w:szCs w:val="28"/>
          </w:rPr>
          <w:fldChar w:fldCharType="end"/>
        </w:r>
      </w:hyperlink>
    </w:p>
    <w:p w14:paraId="7772FCEC" w14:textId="77777777" w:rsidR="000536B8" w:rsidRPr="000536B8" w:rsidRDefault="000C21DC" w:rsidP="000536B8">
      <w:pPr>
        <w:pStyle w:val="TOC2"/>
        <w:tabs>
          <w:tab w:val="right" w:leader="dot" w:pos="9016"/>
        </w:tabs>
        <w:spacing w:line="276" w:lineRule="auto"/>
        <w:rPr>
          <w:rFonts w:ascii="Arial" w:eastAsiaTheme="minorEastAsia" w:hAnsi="Arial" w:cs="Arial"/>
          <w:smallCaps w:val="0"/>
          <w:noProof/>
          <w:sz w:val="28"/>
          <w:szCs w:val="28"/>
        </w:rPr>
      </w:pPr>
      <w:hyperlink w:anchor="_Toc108793998" w:history="1">
        <w:r w:rsidR="000536B8" w:rsidRPr="000536B8">
          <w:rPr>
            <w:rStyle w:val="Hyperlink"/>
            <w:rFonts w:ascii="Arial" w:hAnsi="Arial" w:cs="Arial"/>
            <w:noProof/>
            <w:sz w:val="28"/>
            <w:szCs w:val="28"/>
          </w:rPr>
          <w:t>Emergencies</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_Toc108793998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15</w:t>
        </w:r>
        <w:r w:rsidR="000536B8" w:rsidRPr="000536B8">
          <w:rPr>
            <w:rFonts w:ascii="Arial" w:hAnsi="Arial" w:cs="Arial"/>
            <w:noProof/>
            <w:webHidden/>
            <w:sz w:val="28"/>
            <w:szCs w:val="28"/>
          </w:rPr>
          <w:fldChar w:fldCharType="end"/>
        </w:r>
      </w:hyperlink>
    </w:p>
    <w:p w14:paraId="115DF1A8" w14:textId="77777777" w:rsidR="000536B8" w:rsidRPr="000536B8" w:rsidRDefault="000C21DC" w:rsidP="000536B8">
      <w:pPr>
        <w:pStyle w:val="TOC1"/>
        <w:spacing w:line="276" w:lineRule="auto"/>
        <w:rPr>
          <w:rFonts w:ascii="Arial" w:eastAsiaTheme="minorEastAsia" w:hAnsi="Arial" w:cs="Arial"/>
          <w:b w:val="0"/>
          <w:bCs w:val="0"/>
          <w:caps w:val="0"/>
          <w:noProof/>
          <w:sz w:val="28"/>
          <w:szCs w:val="28"/>
        </w:rPr>
      </w:pPr>
      <w:hyperlink w:anchor="_Toc108793999" w:history="1">
        <w:r w:rsidR="000536B8" w:rsidRPr="000536B8">
          <w:rPr>
            <w:rStyle w:val="Hyperlink"/>
            <w:rFonts w:ascii="Arial" w:hAnsi="Arial" w:cs="Arial"/>
            <w:noProof/>
            <w:snapToGrid w:val="0"/>
            <w:sz w:val="28"/>
            <w:szCs w:val="28"/>
          </w:rPr>
          <w:t>Emergency Procedures</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_Toc108793999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15</w:t>
        </w:r>
        <w:r w:rsidR="000536B8" w:rsidRPr="000536B8">
          <w:rPr>
            <w:rFonts w:ascii="Arial" w:hAnsi="Arial" w:cs="Arial"/>
            <w:noProof/>
            <w:webHidden/>
            <w:sz w:val="28"/>
            <w:szCs w:val="28"/>
          </w:rPr>
          <w:fldChar w:fldCharType="end"/>
        </w:r>
      </w:hyperlink>
    </w:p>
    <w:p w14:paraId="5C0C80B0" w14:textId="77777777" w:rsidR="000536B8" w:rsidRPr="000536B8" w:rsidRDefault="000C21DC" w:rsidP="000536B8">
      <w:pPr>
        <w:pStyle w:val="TOC1"/>
        <w:spacing w:line="276" w:lineRule="auto"/>
        <w:rPr>
          <w:rFonts w:ascii="Arial" w:eastAsiaTheme="minorEastAsia" w:hAnsi="Arial" w:cs="Arial"/>
          <w:b w:val="0"/>
          <w:bCs w:val="0"/>
          <w:caps w:val="0"/>
          <w:noProof/>
          <w:sz w:val="28"/>
          <w:szCs w:val="28"/>
        </w:rPr>
      </w:pPr>
      <w:hyperlink w:anchor="_Toc108794000" w:history="1">
        <w:r w:rsidR="000536B8" w:rsidRPr="000536B8">
          <w:rPr>
            <w:rStyle w:val="Hyperlink"/>
            <w:rFonts w:ascii="Arial" w:hAnsi="Arial" w:cs="Arial"/>
            <w:noProof/>
            <w:snapToGrid w:val="0"/>
            <w:sz w:val="28"/>
            <w:szCs w:val="28"/>
          </w:rPr>
          <w:t>After the visit</w:t>
        </w:r>
        <w:r w:rsidR="000536B8" w:rsidRPr="000536B8">
          <w:rPr>
            <w:rFonts w:ascii="Arial" w:hAnsi="Arial" w:cs="Arial"/>
            <w:noProof/>
            <w:webHidden/>
            <w:sz w:val="28"/>
            <w:szCs w:val="28"/>
          </w:rPr>
          <w:tab/>
        </w:r>
        <w:r w:rsidR="000536B8" w:rsidRPr="000536B8">
          <w:rPr>
            <w:rFonts w:ascii="Arial" w:hAnsi="Arial" w:cs="Arial"/>
            <w:noProof/>
            <w:webHidden/>
            <w:sz w:val="28"/>
            <w:szCs w:val="28"/>
          </w:rPr>
          <w:fldChar w:fldCharType="begin"/>
        </w:r>
        <w:r w:rsidR="000536B8" w:rsidRPr="000536B8">
          <w:rPr>
            <w:rFonts w:ascii="Arial" w:hAnsi="Arial" w:cs="Arial"/>
            <w:noProof/>
            <w:webHidden/>
            <w:sz w:val="28"/>
            <w:szCs w:val="28"/>
          </w:rPr>
          <w:instrText xml:space="preserve"> PAGEREF _Toc108794000 \h </w:instrText>
        </w:r>
        <w:r w:rsidR="000536B8" w:rsidRPr="000536B8">
          <w:rPr>
            <w:rFonts w:ascii="Arial" w:hAnsi="Arial" w:cs="Arial"/>
            <w:noProof/>
            <w:webHidden/>
            <w:sz w:val="28"/>
            <w:szCs w:val="28"/>
          </w:rPr>
        </w:r>
        <w:r w:rsidR="000536B8" w:rsidRPr="000536B8">
          <w:rPr>
            <w:rFonts w:ascii="Arial" w:hAnsi="Arial" w:cs="Arial"/>
            <w:noProof/>
            <w:webHidden/>
            <w:sz w:val="28"/>
            <w:szCs w:val="28"/>
          </w:rPr>
          <w:fldChar w:fldCharType="separate"/>
        </w:r>
        <w:r w:rsidR="000536B8" w:rsidRPr="000536B8">
          <w:rPr>
            <w:rFonts w:ascii="Arial" w:hAnsi="Arial" w:cs="Arial"/>
            <w:noProof/>
            <w:webHidden/>
            <w:sz w:val="28"/>
            <w:szCs w:val="28"/>
          </w:rPr>
          <w:t>16</w:t>
        </w:r>
        <w:r w:rsidR="000536B8" w:rsidRPr="000536B8">
          <w:rPr>
            <w:rFonts w:ascii="Arial" w:hAnsi="Arial" w:cs="Arial"/>
            <w:noProof/>
            <w:webHidden/>
            <w:sz w:val="28"/>
            <w:szCs w:val="28"/>
          </w:rPr>
          <w:fldChar w:fldCharType="end"/>
        </w:r>
      </w:hyperlink>
    </w:p>
    <w:p w14:paraId="33903EFC" w14:textId="7A6D3DA0" w:rsidR="006B7FB9" w:rsidRPr="006B7FB9" w:rsidRDefault="005A2D42" w:rsidP="000536B8">
      <w:pPr>
        <w:jc w:val="center"/>
        <w:rPr>
          <w:rFonts w:ascii="Arial" w:hAnsi="Arial" w:cs="Arial"/>
          <w:b/>
        </w:rPr>
      </w:pPr>
      <w:r w:rsidRPr="000536B8">
        <w:rPr>
          <w:rFonts w:ascii="Arial" w:hAnsi="Arial" w:cs="Arial"/>
          <w:sz w:val="28"/>
          <w:szCs w:val="28"/>
        </w:rPr>
        <w:fldChar w:fldCharType="end"/>
      </w:r>
    </w:p>
    <w:p w14:paraId="52A0F1B5" w14:textId="4BE20F19" w:rsidR="000536B8" w:rsidRDefault="000536B8" w:rsidP="000536B8">
      <w:pPr>
        <w:pStyle w:val="FocusHeading1"/>
      </w:pPr>
      <w:bookmarkStart w:id="5" w:name="_Toc108793971"/>
      <w:r>
        <w:br w:type="page"/>
      </w:r>
      <w:r w:rsidRPr="00795669">
        <w:lastRenderedPageBreak/>
        <w:t>Focus Inception</w:t>
      </w:r>
      <w:bookmarkEnd w:id="5"/>
    </w:p>
    <w:p w14:paraId="03658D7E" w14:textId="77777777" w:rsidR="000536B8" w:rsidRPr="00795669" w:rsidRDefault="000536B8" w:rsidP="000536B8">
      <w:pPr>
        <w:jc w:val="both"/>
        <w:rPr>
          <w:rFonts w:ascii="Arial" w:hAnsi="Arial" w:cs="Arial"/>
          <w:b/>
          <w:i/>
          <w:sz w:val="32"/>
          <w:szCs w:val="32"/>
        </w:rPr>
      </w:pPr>
      <w:r w:rsidRPr="00795669">
        <w:rPr>
          <w:rFonts w:ascii="Arial" w:hAnsi="Arial" w:cs="Arial"/>
          <w:b/>
          <w:i/>
          <w:sz w:val="32"/>
          <w:szCs w:val="32"/>
        </w:rPr>
        <w:t xml:space="preserve"> </w:t>
      </w:r>
    </w:p>
    <w:p w14:paraId="69F1BAFE" w14:textId="77777777" w:rsidR="000536B8" w:rsidRPr="00795669" w:rsidRDefault="000536B8" w:rsidP="000536B8">
      <w:pPr>
        <w:spacing w:line="276" w:lineRule="auto"/>
        <w:jc w:val="both"/>
        <w:rPr>
          <w:rFonts w:ascii="Arial" w:hAnsi="Arial" w:cs="Arial"/>
          <w:i/>
        </w:rPr>
      </w:pPr>
      <w:r w:rsidRPr="00795669">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795669">
            <w:rPr>
              <w:rFonts w:ascii="Arial" w:hAnsi="Arial" w:cs="Arial"/>
              <w:i/>
            </w:rPr>
            <w:t>Independent</w:t>
          </w:r>
        </w:smartTag>
        <w:r w:rsidRPr="00795669">
          <w:rPr>
            <w:rFonts w:ascii="Arial" w:hAnsi="Arial" w:cs="Arial"/>
            <w:i/>
          </w:rPr>
          <w:t xml:space="preserve"> </w:t>
        </w:r>
        <w:smartTag w:uri="urn:schemas-microsoft-com:office:smarttags" w:element="PlaceType">
          <w:r w:rsidRPr="00795669">
            <w:rPr>
              <w:rFonts w:ascii="Arial" w:hAnsi="Arial" w:cs="Arial"/>
              <w:i/>
            </w:rPr>
            <w:t>School</w:t>
          </w:r>
        </w:smartTag>
      </w:smartTag>
      <w:r w:rsidRPr="00795669">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799F8028" w14:textId="77777777" w:rsidR="000536B8" w:rsidRDefault="000536B8" w:rsidP="000536B8">
      <w:pPr>
        <w:pStyle w:val="FocusHeading1"/>
      </w:pPr>
    </w:p>
    <w:p w14:paraId="77046F38" w14:textId="77777777" w:rsidR="000536B8" w:rsidRDefault="000536B8" w:rsidP="000536B8">
      <w:pPr>
        <w:pStyle w:val="FocusHeading1"/>
      </w:pPr>
      <w:bookmarkStart w:id="6" w:name="_Toc108707862"/>
    </w:p>
    <w:p w14:paraId="002BBEBE" w14:textId="77777777" w:rsidR="000536B8" w:rsidRDefault="000536B8" w:rsidP="000536B8">
      <w:pPr>
        <w:pStyle w:val="FocusHeading1"/>
      </w:pPr>
      <w:bookmarkStart w:id="7" w:name="_Toc108793972"/>
      <w:r w:rsidRPr="00795669">
        <w:t>Focus Ethos</w:t>
      </w:r>
      <w:bookmarkEnd w:id="6"/>
      <w:bookmarkEnd w:id="7"/>
    </w:p>
    <w:p w14:paraId="29413B31" w14:textId="77777777" w:rsidR="000536B8" w:rsidRPr="00795669" w:rsidRDefault="000536B8" w:rsidP="000536B8">
      <w:pPr>
        <w:spacing w:line="276" w:lineRule="auto"/>
        <w:jc w:val="both"/>
      </w:pPr>
    </w:p>
    <w:p w14:paraId="46889B2C" w14:textId="77777777" w:rsidR="000536B8" w:rsidRPr="00795669" w:rsidRDefault="000536B8" w:rsidP="000536B8">
      <w:pPr>
        <w:pStyle w:val="ecxmsonormal"/>
        <w:spacing w:line="276" w:lineRule="auto"/>
        <w:jc w:val="both"/>
        <w:rPr>
          <w:rFonts w:ascii="Arial" w:hAnsi="Arial" w:cs="Arial"/>
          <w:i/>
          <w:color w:val="000000"/>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3DAC3513" w14:textId="68D307BD" w:rsidR="00DA43C8" w:rsidRPr="006B7FB9" w:rsidRDefault="000536B8" w:rsidP="00CD2C4B">
      <w:pPr>
        <w:pStyle w:val="FocusHeading1"/>
      </w:pPr>
      <w:r>
        <w:br w:type="page"/>
      </w:r>
      <w:bookmarkStart w:id="8" w:name="_Toc108793973"/>
      <w:r w:rsidR="00DA43C8" w:rsidRPr="006B7FB9">
        <w:lastRenderedPageBreak/>
        <w:t xml:space="preserve">Educational </w:t>
      </w:r>
      <w:r w:rsidR="00DA43C8" w:rsidRPr="00CD2C4B">
        <w:t>Visits</w:t>
      </w:r>
      <w:r w:rsidR="00DA43C8" w:rsidRPr="006B7FB9">
        <w:t xml:space="preserve"> Policy</w:t>
      </w:r>
      <w:bookmarkEnd w:id="8"/>
    </w:p>
    <w:p w14:paraId="48A9B221" w14:textId="77777777" w:rsidR="00DA43C8" w:rsidRPr="006B7FB9" w:rsidRDefault="00DA43C8" w:rsidP="006B7FB9">
      <w:pPr>
        <w:spacing w:line="276" w:lineRule="auto"/>
        <w:rPr>
          <w:rFonts w:ascii="Arial" w:hAnsi="Arial" w:cs="Arial"/>
        </w:rPr>
      </w:pPr>
    </w:p>
    <w:p w14:paraId="31237381" w14:textId="7F375F62" w:rsidR="00DA43C8" w:rsidRPr="006B7FB9" w:rsidRDefault="00DA43C8" w:rsidP="006B7FB9">
      <w:pPr>
        <w:spacing w:line="276" w:lineRule="auto"/>
        <w:jc w:val="both"/>
        <w:rPr>
          <w:rFonts w:ascii="Arial" w:hAnsi="Arial" w:cs="Arial"/>
        </w:rPr>
      </w:pPr>
      <w:r w:rsidRPr="006B7FB9">
        <w:rPr>
          <w:rFonts w:ascii="Arial" w:hAnsi="Arial" w:cs="Arial"/>
        </w:rPr>
        <w:t xml:space="preserve">This policy has due regard to the DfE Guidance, </w:t>
      </w:r>
      <w:r w:rsidRPr="006B7FB9">
        <w:rPr>
          <w:rFonts w:ascii="Arial" w:hAnsi="Arial" w:cs="Arial"/>
          <w:i/>
          <w:iCs/>
        </w:rPr>
        <w:t xml:space="preserve">Health &amp; Safety Advice on Legal Duties and Powers for Local Authorities, </w:t>
      </w:r>
      <w:r w:rsidR="000536B8" w:rsidRPr="006B7FB9">
        <w:rPr>
          <w:rFonts w:ascii="Arial" w:hAnsi="Arial" w:cs="Arial"/>
          <w:i/>
          <w:iCs/>
        </w:rPr>
        <w:t>Headteacher</w:t>
      </w:r>
      <w:r w:rsidRPr="006B7FB9">
        <w:rPr>
          <w:rFonts w:ascii="Arial" w:hAnsi="Arial" w:cs="Arial"/>
          <w:i/>
          <w:iCs/>
        </w:rPr>
        <w:t xml:space="preserve"> and Staff. </w:t>
      </w:r>
      <w:r w:rsidRPr="006B7FB9">
        <w:rPr>
          <w:rFonts w:ascii="Arial" w:hAnsi="Arial" w:cs="Arial"/>
        </w:rPr>
        <w:t xml:space="preserve"> It also draws on the previous guidance </w:t>
      </w:r>
      <w:r w:rsidRPr="006B7FB9">
        <w:rPr>
          <w:rFonts w:ascii="Arial" w:hAnsi="Arial" w:cs="Arial"/>
          <w:i/>
          <w:iCs/>
        </w:rPr>
        <w:t xml:space="preserve">Health and Safety of Students on Educational Visits </w:t>
      </w:r>
      <w:r w:rsidRPr="006B7FB9">
        <w:rPr>
          <w:rFonts w:ascii="Arial" w:hAnsi="Arial" w:cs="Arial"/>
        </w:rPr>
        <w:t xml:space="preserve">(HASPEV). </w:t>
      </w:r>
    </w:p>
    <w:p w14:paraId="3812FBB3" w14:textId="77777777" w:rsidR="00DA43C8" w:rsidRPr="006B7FB9" w:rsidRDefault="00DA43C8" w:rsidP="006B7FB9">
      <w:pPr>
        <w:spacing w:line="276" w:lineRule="auto"/>
        <w:jc w:val="both"/>
        <w:rPr>
          <w:rFonts w:ascii="Arial" w:hAnsi="Arial" w:cs="Arial"/>
        </w:rPr>
      </w:pPr>
    </w:p>
    <w:p w14:paraId="4B4EC1B7" w14:textId="77777777" w:rsidR="00DA43C8" w:rsidRDefault="00DA43C8" w:rsidP="006B7FB9">
      <w:pPr>
        <w:spacing w:line="276" w:lineRule="auto"/>
        <w:jc w:val="both"/>
        <w:rPr>
          <w:rFonts w:ascii="Arial" w:hAnsi="Arial" w:cs="Arial"/>
        </w:rPr>
      </w:pPr>
      <w:r w:rsidRPr="006B7FB9">
        <w:rPr>
          <w:rFonts w:ascii="Arial" w:hAnsi="Arial" w:cs="Arial"/>
        </w:rPr>
        <w:t>Focus 1st Academy believes in the educational and social value of school trips. School visits are an integral part of school life, furthering the education of the students. They support the social or academic needs of the students. The school aims to give students experience of a number of curricular and extra-curricular off-site visits during their time at the school.</w:t>
      </w:r>
    </w:p>
    <w:p w14:paraId="33F2CDF2" w14:textId="77777777" w:rsidR="00EB4A2D" w:rsidRPr="006B7FB9" w:rsidRDefault="00EB4A2D" w:rsidP="006B7FB9">
      <w:pPr>
        <w:spacing w:line="276" w:lineRule="auto"/>
        <w:jc w:val="both"/>
        <w:rPr>
          <w:rFonts w:ascii="Arial" w:hAnsi="Arial" w:cs="Arial"/>
        </w:rPr>
      </w:pPr>
    </w:p>
    <w:p w14:paraId="276A7275" w14:textId="77777777" w:rsidR="00DA43C8" w:rsidRPr="006B7FB9" w:rsidRDefault="00DA43C8" w:rsidP="006B7FB9">
      <w:pPr>
        <w:spacing w:line="276" w:lineRule="auto"/>
        <w:jc w:val="both"/>
        <w:rPr>
          <w:rFonts w:ascii="Arial" w:hAnsi="Arial" w:cs="Arial"/>
        </w:rPr>
      </w:pPr>
    </w:p>
    <w:p w14:paraId="39B5B856" w14:textId="77777777" w:rsidR="00DA43C8" w:rsidRDefault="00DA43C8" w:rsidP="006B7FB9">
      <w:pPr>
        <w:pStyle w:val="FocusHeading2"/>
      </w:pPr>
      <w:bookmarkStart w:id="9" w:name="_Toc108793974"/>
      <w:r w:rsidRPr="006B7FB9">
        <w:t>Basic principles</w:t>
      </w:r>
      <w:bookmarkEnd w:id="9"/>
    </w:p>
    <w:p w14:paraId="21BB9293" w14:textId="77777777" w:rsidR="00EB4A2D" w:rsidRPr="006B7FB9" w:rsidRDefault="00EB4A2D" w:rsidP="006B7FB9">
      <w:pPr>
        <w:pStyle w:val="FocusHeading2"/>
      </w:pPr>
    </w:p>
    <w:p w14:paraId="0B6DA02D" w14:textId="77777777" w:rsidR="00DA43C8" w:rsidRPr="006B7FB9" w:rsidRDefault="00DA43C8" w:rsidP="006B7FB9">
      <w:pPr>
        <w:pStyle w:val="FocusHeading3"/>
      </w:pPr>
      <w:bookmarkStart w:id="10" w:name="_Toc108793975"/>
      <w:r w:rsidRPr="006B7FB9">
        <w:t>Responsibilities</w:t>
      </w:r>
      <w:bookmarkEnd w:id="10"/>
    </w:p>
    <w:p w14:paraId="07A6852A" w14:textId="77777777" w:rsidR="00DA43C8" w:rsidRPr="006B7FB9" w:rsidRDefault="00DA43C8" w:rsidP="006B7FB9">
      <w:pPr>
        <w:spacing w:line="276" w:lineRule="auto"/>
        <w:jc w:val="both"/>
        <w:rPr>
          <w:rFonts w:ascii="Arial" w:hAnsi="Arial" w:cs="Arial"/>
        </w:rPr>
      </w:pPr>
    </w:p>
    <w:p w14:paraId="1A4F532F" w14:textId="77777777" w:rsidR="00DA43C8" w:rsidRPr="006B7FB9" w:rsidRDefault="00DA43C8" w:rsidP="006B7FB9">
      <w:pPr>
        <w:pStyle w:val="ListParagraph"/>
        <w:widowControl w:val="0"/>
        <w:numPr>
          <w:ilvl w:val="0"/>
          <w:numId w:val="3"/>
        </w:numPr>
        <w:spacing w:after="200" w:line="276" w:lineRule="auto"/>
        <w:contextualSpacing/>
        <w:jc w:val="both"/>
        <w:rPr>
          <w:rFonts w:ascii="Arial" w:hAnsi="Arial" w:cs="Arial"/>
          <w:snapToGrid w:val="0"/>
        </w:rPr>
      </w:pPr>
      <w:r w:rsidRPr="006B7FB9">
        <w:rPr>
          <w:rFonts w:ascii="Arial" w:hAnsi="Arial" w:cs="Arial"/>
          <w:snapToGrid w:val="0"/>
        </w:rPr>
        <w:t>The Headteacher bears ultimate responsibility; all staff liaise with her concerning the arrangements and follow the guidelines in this policy.</w:t>
      </w:r>
    </w:p>
    <w:p w14:paraId="7036EB04" w14:textId="77777777" w:rsidR="00DA43C8" w:rsidRPr="006B7FB9" w:rsidRDefault="00DA43C8" w:rsidP="006B7FB9">
      <w:pPr>
        <w:pStyle w:val="ListParagraph"/>
        <w:numPr>
          <w:ilvl w:val="0"/>
          <w:numId w:val="3"/>
        </w:numPr>
        <w:spacing w:after="200" w:line="276" w:lineRule="auto"/>
        <w:contextualSpacing/>
        <w:jc w:val="both"/>
        <w:rPr>
          <w:rFonts w:ascii="Arial" w:hAnsi="Arial" w:cs="Arial"/>
        </w:rPr>
      </w:pPr>
      <w:r w:rsidRPr="006B7FB9">
        <w:rPr>
          <w:rFonts w:ascii="Arial" w:hAnsi="Arial" w:cs="Arial"/>
        </w:rPr>
        <w:t>Teachers who plan a day or residential visit are designated as the group leader and, as such, have responsibility to make sure the visit is properly organised.</w:t>
      </w:r>
    </w:p>
    <w:p w14:paraId="05E2FA75" w14:textId="77777777" w:rsidR="00DA43C8" w:rsidRPr="006B7FB9" w:rsidRDefault="00DA43C8" w:rsidP="006B7FB9">
      <w:pPr>
        <w:pStyle w:val="ListParagraph"/>
        <w:numPr>
          <w:ilvl w:val="0"/>
          <w:numId w:val="3"/>
        </w:numPr>
        <w:spacing w:after="200" w:line="276" w:lineRule="auto"/>
        <w:contextualSpacing/>
        <w:jc w:val="both"/>
        <w:rPr>
          <w:rFonts w:ascii="Arial" w:hAnsi="Arial" w:cs="Arial"/>
        </w:rPr>
      </w:pPr>
      <w:r w:rsidRPr="006B7FB9">
        <w:rPr>
          <w:rFonts w:ascii="Arial" w:hAnsi="Arial" w:cs="Arial"/>
        </w:rPr>
        <w:t>The group leader is responsible for completing a full risk assessment of the trip.  This must be approved by the Headteacher before the trip can go ahead.</w:t>
      </w:r>
    </w:p>
    <w:p w14:paraId="6FAF13AC" w14:textId="77777777" w:rsidR="00DA43C8" w:rsidRPr="006B7FB9" w:rsidRDefault="00DA43C8" w:rsidP="006B7FB9">
      <w:pPr>
        <w:pStyle w:val="ListParagraph"/>
        <w:numPr>
          <w:ilvl w:val="0"/>
          <w:numId w:val="3"/>
        </w:numPr>
        <w:spacing w:after="200" w:line="276" w:lineRule="auto"/>
        <w:contextualSpacing/>
        <w:jc w:val="both"/>
        <w:rPr>
          <w:rFonts w:ascii="Arial" w:hAnsi="Arial" w:cs="Arial"/>
        </w:rPr>
      </w:pPr>
      <w:r w:rsidRPr="006B7FB9">
        <w:rPr>
          <w:rFonts w:ascii="Arial" w:hAnsi="Arial" w:cs="Arial"/>
        </w:rPr>
        <w:t xml:space="preserve">Focus 1st Academy’s </w:t>
      </w:r>
      <w:r w:rsidRPr="006B7FB9">
        <w:rPr>
          <w:rFonts w:ascii="Arial" w:hAnsi="Arial" w:cs="Arial"/>
          <w:i/>
        </w:rPr>
        <w:t>Behaviour Policy</w:t>
      </w:r>
      <w:r w:rsidRPr="006B7FB9">
        <w:rPr>
          <w:rFonts w:ascii="Arial" w:hAnsi="Arial" w:cs="Arial"/>
        </w:rPr>
        <w:t xml:space="preserve"> applies to all students on off-site visits.  The group leader is responsible for good behaviour on all visits.</w:t>
      </w:r>
    </w:p>
    <w:p w14:paraId="2A929E07" w14:textId="77777777" w:rsidR="00DA43C8" w:rsidRPr="006B7FB9" w:rsidRDefault="00DA43C8" w:rsidP="006B7FB9">
      <w:pPr>
        <w:pStyle w:val="ListParagraph"/>
        <w:numPr>
          <w:ilvl w:val="0"/>
          <w:numId w:val="3"/>
        </w:numPr>
        <w:spacing w:after="200" w:line="276" w:lineRule="auto"/>
        <w:contextualSpacing/>
        <w:jc w:val="both"/>
        <w:rPr>
          <w:rFonts w:ascii="Arial" w:hAnsi="Arial" w:cs="Arial"/>
        </w:rPr>
      </w:pPr>
      <w:r w:rsidRPr="006B7FB9">
        <w:rPr>
          <w:rFonts w:ascii="Arial" w:hAnsi="Arial" w:cs="Arial"/>
        </w:rPr>
        <w:t>The group leader (designated by the Headteacher) will be responsible for co-ordinating and delegating tasks to all staff participating in the visit.</w:t>
      </w:r>
    </w:p>
    <w:p w14:paraId="55C545CA" w14:textId="77777777" w:rsidR="00DA43C8" w:rsidRPr="006B7FB9" w:rsidRDefault="00DA43C8" w:rsidP="006B7FB9">
      <w:pPr>
        <w:pStyle w:val="ListParagraph"/>
        <w:numPr>
          <w:ilvl w:val="0"/>
          <w:numId w:val="3"/>
        </w:numPr>
        <w:spacing w:after="200" w:line="276" w:lineRule="auto"/>
        <w:contextualSpacing/>
        <w:jc w:val="both"/>
        <w:rPr>
          <w:rFonts w:ascii="Arial" w:hAnsi="Arial" w:cs="Arial"/>
        </w:rPr>
      </w:pPr>
      <w:r w:rsidRPr="006B7FB9">
        <w:rPr>
          <w:rFonts w:ascii="Arial" w:hAnsi="Arial" w:cs="Arial"/>
        </w:rPr>
        <w:t>Staff accompanying students on visits will have appropriately designated responsibilities and a clear itinerary of events.</w:t>
      </w:r>
    </w:p>
    <w:p w14:paraId="0C1328A8" w14:textId="77777777" w:rsidR="00DA43C8" w:rsidRDefault="00DA43C8" w:rsidP="006B7FB9">
      <w:pPr>
        <w:pStyle w:val="ListParagraph"/>
        <w:numPr>
          <w:ilvl w:val="0"/>
          <w:numId w:val="3"/>
        </w:numPr>
        <w:spacing w:after="200" w:line="276" w:lineRule="auto"/>
        <w:contextualSpacing/>
        <w:jc w:val="both"/>
        <w:rPr>
          <w:rFonts w:ascii="Arial" w:hAnsi="Arial" w:cs="Arial"/>
        </w:rPr>
      </w:pPr>
      <w:r w:rsidRPr="006B7FB9">
        <w:rPr>
          <w:rFonts w:ascii="Arial" w:hAnsi="Arial" w:cs="Arial"/>
        </w:rPr>
        <w:t>The group leader will complete a visit evaluation form after the visit, reporting back to the Headteacher any problems/issues and particular successes.</w:t>
      </w:r>
    </w:p>
    <w:p w14:paraId="4FB9B0AC" w14:textId="42F24B4E" w:rsidR="00EB4A2D" w:rsidRPr="006B7FB9" w:rsidRDefault="00EB4A2D" w:rsidP="00EB4A2D">
      <w:pPr>
        <w:pStyle w:val="ListParagraph"/>
        <w:spacing w:after="200" w:line="276" w:lineRule="auto"/>
        <w:ind w:left="0"/>
        <w:contextualSpacing/>
        <w:jc w:val="both"/>
        <w:rPr>
          <w:rFonts w:ascii="Arial" w:hAnsi="Arial" w:cs="Arial"/>
        </w:rPr>
      </w:pPr>
    </w:p>
    <w:p w14:paraId="560B7971" w14:textId="643FC487" w:rsidR="00DA43C8" w:rsidRPr="006B7FB9" w:rsidRDefault="00EB4A2D" w:rsidP="006B7FB9">
      <w:pPr>
        <w:pStyle w:val="FocusHeading3"/>
      </w:pPr>
      <w:r>
        <w:br w:type="page"/>
      </w:r>
      <w:bookmarkStart w:id="11" w:name="_Toc108793976"/>
      <w:r w:rsidR="00DA43C8" w:rsidRPr="006B7FB9">
        <w:lastRenderedPageBreak/>
        <w:t>Health and safety</w:t>
      </w:r>
      <w:bookmarkEnd w:id="11"/>
    </w:p>
    <w:p w14:paraId="113EB7AD" w14:textId="77777777" w:rsidR="00DA43C8" w:rsidRPr="006B7FB9" w:rsidRDefault="00DA43C8" w:rsidP="006B7FB9">
      <w:pPr>
        <w:spacing w:line="276" w:lineRule="auto"/>
        <w:jc w:val="both"/>
        <w:rPr>
          <w:rFonts w:ascii="Arial" w:hAnsi="Arial" w:cs="Arial"/>
          <w:u w:val="single"/>
        </w:rPr>
      </w:pPr>
    </w:p>
    <w:p w14:paraId="2E19103C" w14:textId="77777777" w:rsidR="00DA43C8" w:rsidRPr="006B7FB9" w:rsidRDefault="00DA43C8" w:rsidP="006B7FB9">
      <w:pPr>
        <w:numPr>
          <w:ilvl w:val="0"/>
          <w:numId w:val="4"/>
        </w:numPr>
        <w:tabs>
          <w:tab w:val="left" w:pos="1134"/>
        </w:tabs>
        <w:spacing w:after="200" w:line="276" w:lineRule="auto"/>
        <w:ind w:left="1134" w:hanging="425"/>
        <w:jc w:val="both"/>
        <w:rPr>
          <w:rFonts w:ascii="Arial" w:hAnsi="Arial" w:cs="Arial"/>
        </w:rPr>
      </w:pPr>
      <w:r w:rsidRPr="006B7FB9">
        <w:rPr>
          <w:rFonts w:ascii="Arial" w:hAnsi="Arial" w:cs="Arial"/>
        </w:rPr>
        <w:t xml:space="preserve">Safety is the prime consideration when planning or carrying out a school trip; all appropriate health &amp; safety and child protection procedures must be followed. </w:t>
      </w:r>
    </w:p>
    <w:p w14:paraId="1290A3F8" w14:textId="77777777" w:rsidR="00DA43C8" w:rsidRPr="006B7FB9" w:rsidRDefault="00DA43C8" w:rsidP="006B7FB9">
      <w:pPr>
        <w:pStyle w:val="ListParagraph"/>
        <w:numPr>
          <w:ilvl w:val="0"/>
          <w:numId w:val="4"/>
        </w:numPr>
        <w:tabs>
          <w:tab w:val="left" w:pos="1134"/>
        </w:tabs>
        <w:spacing w:after="200" w:line="276" w:lineRule="auto"/>
        <w:ind w:left="1134" w:hanging="425"/>
        <w:contextualSpacing/>
        <w:jc w:val="both"/>
        <w:rPr>
          <w:rFonts w:ascii="Arial" w:hAnsi="Arial" w:cs="Arial"/>
        </w:rPr>
      </w:pPr>
      <w:r w:rsidRPr="006B7FB9">
        <w:rPr>
          <w:rFonts w:ascii="Arial" w:hAnsi="Arial" w:cs="Arial"/>
        </w:rPr>
        <w:t>All risks will be assessed and reported prior to the event and any possible measures towards safety and welfare undertaken.</w:t>
      </w:r>
    </w:p>
    <w:p w14:paraId="51EF1039" w14:textId="77777777" w:rsidR="00DA43C8" w:rsidRPr="006B7FB9" w:rsidRDefault="00DA43C8" w:rsidP="006B7FB9">
      <w:pPr>
        <w:pStyle w:val="ListParagraph"/>
        <w:numPr>
          <w:ilvl w:val="0"/>
          <w:numId w:val="4"/>
        </w:numPr>
        <w:spacing w:after="200" w:line="276" w:lineRule="auto"/>
        <w:ind w:left="1134" w:hanging="425"/>
        <w:contextualSpacing/>
        <w:jc w:val="both"/>
        <w:rPr>
          <w:rFonts w:ascii="Arial" w:hAnsi="Arial" w:cs="Arial"/>
        </w:rPr>
      </w:pPr>
      <w:r w:rsidRPr="006B7FB9">
        <w:rPr>
          <w:rFonts w:ascii="Arial" w:hAnsi="Arial" w:cs="Arial"/>
        </w:rPr>
        <w:t xml:space="preserve">Staffing will adhere to recommended supervisor: student ratios (see </w:t>
      </w:r>
      <w:r w:rsidRPr="006B7FB9">
        <w:rPr>
          <w:rFonts w:ascii="Arial" w:hAnsi="Arial" w:cs="Arial"/>
          <w:i/>
        </w:rPr>
        <w:t xml:space="preserve">Educational Visits Procedure Checklist </w:t>
      </w:r>
      <w:r w:rsidRPr="006B7FB9">
        <w:rPr>
          <w:rFonts w:ascii="Arial" w:hAnsi="Arial" w:cs="Arial"/>
        </w:rPr>
        <w:t>for details).  The group leader will consider whether the nature of the activities requires the normal ratios to be exceeded.</w:t>
      </w:r>
    </w:p>
    <w:p w14:paraId="5B4E3E36" w14:textId="77777777" w:rsidR="00DA43C8" w:rsidRPr="006B7FB9" w:rsidRDefault="00DA43C8" w:rsidP="006B7FB9">
      <w:pPr>
        <w:pStyle w:val="ListParagraph"/>
        <w:numPr>
          <w:ilvl w:val="0"/>
          <w:numId w:val="4"/>
        </w:numPr>
        <w:spacing w:after="200" w:line="276" w:lineRule="auto"/>
        <w:ind w:left="1134" w:hanging="425"/>
        <w:contextualSpacing/>
        <w:jc w:val="both"/>
        <w:rPr>
          <w:rFonts w:ascii="Arial" w:hAnsi="Arial" w:cs="Arial"/>
        </w:rPr>
      </w:pPr>
      <w:r w:rsidRPr="006B7FB9">
        <w:rPr>
          <w:rFonts w:ascii="Arial" w:hAnsi="Arial" w:cs="Arial"/>
        </w:rPr>
        <w:t>The staffing of every off-site visit must include an adult who has an appropriate first aid qualification.  Appropriate first aid provision will be available at all stages of the trip.</w:t>
      </w:r>
    </w:p>
    <w:p w14:paraId="63B57FD9" w14:textId="77777777" w:rsidR="00DA43C8" w:rsidRPr="006B7FB9" w:rsidRDefault="00DA43C8" w:rsidP="006B7FB9">
      <w:pPr>
        <w:pStyle w:val="ListParagraph"/>
        <w:numPr>
          <w:ilvl w:val="0"/>
          <w:numId w:val="4"/>
        </w:numPr>
        <w:spacing w:after="200" w:line="276" w:lineRule="auto"/>
        <w:ind w:left="1134" w:hanging="425"/>
        <w:contextualSpacing/>
        <w:jc w:val="both"/>
        <w:rPr>
          <w:rFonts w:ascii="Arial" w:hAnsi="Arial" w:cs="Arial"/>
        </w:rPr>
      </w:pPr>
      <w:r w:rsidRPr="006B7FB9">
        <w:rPr>
          <w:rFonts w:ascii="Arial" w:hAnsi="Arial" w:cs="Arial"/>
        </w:rPr>
        <w:t>Teachers, assistants and volunteers accompanying school trips will be suitably record checked and appropriately trained in procedures.</w:t>
      </w:r>
    </w:p>
    <w:p w14:paraId="44F686B1" w14:textId="77777777" w:rsidR="00DA43C8" w:rsidRPr="006B7FB9" w:rsidRDefault="00DA43C8" w:rsidP="006B7FB9">
      <w:pPr>
        <w:pStyle w:val="ListParagraph"/>
        <w:numPr>
          <w:ilvl w:val="0"/>
          <w:numId w:val="4"/>
        </w:numPr>
        <w:spacing w:after="200" w:line="276" w:lineRule="auto"/>
        <w:ind w:left="1134" w:hanging="425"/>
        <w:contextualSpacing/>
        <w:jc w:val="both"/>
        <w:rPr>
          <w:rFonts w:ascii="Arial" w:hAnsi="Arial" w:cs="Arial"/>
        </w:rPr>
      </w:pPr>
      <w:r w:rsidRPr="006B7FB9">
        <w:rPr>
          <w:rFonts w:ascii="Arial" w:hAnsi="Arial" w:cs="Arial"/>
        </w:rPr>
        <w:t>All transport arrangement and venues will be checked for suitability and safety beforehand.</w:t>
      </w:r>
    </w:p>
    <w:p w14:paraId="409A0C7E" w14:textId="77777777" w:rsidR="00DA43C8" w:rsidRDefault="00DA43C8" w:rsidP="006B7FB9">
      <w:pPr>
        <w:pStyle w:val="ListParagraph"/>
        <w:numPr>
          <w:ilvl w:val="0"/>
          <w:numId w:val="4"/>
        </w:numPr>
        <w:tabs>
          <w:tab w:val="left" w:pos="1134"/>
        </w:tabs>
        <w:spacing w:after="200" w:line="276" w:lineRule="auto"/>
        <w:ind w:hanging="11"/>
        <w:contextualSpacing/>
        <w:jc w:val="both"/>
        <w:rPr>
          <w:rFonts w:ascii="Arial" w:hAnsi="Arial" w:cs="Arial"/>
        </w:rPr>
      </w:pPr>
      <w:r w:rsidRPr="006B7FB9">
        <w:rPr>
          <w:rFonts w:ascii="Arial" w:hAnsi="Arial" w:cs="Arial"/>
        </w:rPr>
        <w:t>Risk assessments will be completed and approved for all aspects of the trip.</w:t>
      </w:r>
    </w:p>
    <w:p w14:paraId="1893A868" w14:textId="77777777" w:rsidR="00EB4A2D" w:rsidRDefault="00EB4A2D" w:rsidP="00EB4A2D">
      <w:pPr>
        <w:pStyle w:val="ListParagraph"/>
        <w:tabs>
          <w:tab w:val="left" w:pos="1134"/>
        </w:tabs>
        <w:spacing w:line="276" w:lineRule="auto"/>
        <w:contextualSpacing/>
        <w:jc w:val="both"/>
        <w:rPr>
          <w:rFonts w:ascii="Arial" w:hAnsi="Arial" w:cs="Arial"/>
        </w:rPr>
      </w:pPr>
    </w:p>
    <w:p w14:paraId="4032E4FC" w14:textId="77777777" w:rsidR="00EB4A2D" w:rsidRPr="006B7FB9" w:rsidRDefault="00EB4A2D" w:rsidP="00EB4A2D">
      <w:pPr>
        <w:pStyle w:val="ListParagraph"/>
        <w:tabs>
          <w:tab w:val="left" w:pos="1134"/>
        </w:tabs>
        <w:spacing w:line="276" w:lineRule="auto"/>
        <w:contextualSpacing/>
        <w:jc w:val="both"/>
        <w:rPr>
          <w:rFonts w:ascii="Arial" w:hAnsi="Arial" w:cs="Arial"/>
        </w:rPr>
      </w:pPr>
    </w:p>
    <w:p w14:paraId="70DE0F98" w14:textId="77777777" w:rsidR="00DA43C8" w:rsidRPr="006B7FB9" w:rsidRDefault="00DA43C8" w:rsidP="00EB4A2D">
      <w:pPr>
        <w:pStyle w:val="FocusHeading3"/>
      </w:pPr>
      <w:bookmarkStart w:id="12" w:name="_Toc108793977"/>
      <w:r w:rsidRPr="006B7FB9">
        <w:t>Educational Value</w:t>
      </w:r>
      <w:bookmarkEnd w:id="12"/>
    </w:p>
    <w:p w14:paraId="1209218C" w14:textId="77777777" w:rsidR="00DA43C8" w:rsidRPr="006B7FB9" w:rsidRDefault="00DA43C8" w:rsidP="006B7FB9">
      <w:pPr>
        <w:spacing w:line="276" w:lineRule="auto"/>
        <w:jc w:val="both"/>
        <w:rPr>
          <w:rFonts w:ascii="Arial" w:hAnsi="Arial" w:cs="Arial"/>
          <w:u w:val="single"/>
        </w:rPr>
      </w:pPr>
    </w:p>
    <w:p w14:paraId="0358BDEC" w14:textId="77777777" w:rsidR="00DA43C8" w:rsidRPr="006B7FB9" w:rsidRDefault="00DA43C8" w:rsidP="006B7FB9">
      <w:pPr>
        <w:pStyle w:val="ListParagraph"/>
        <w:numPr>
          <w:ilvl w:val="0"/>
          <w:numId w:val="5"/>
        </w:numPr>
        <w:spacing w:after="200" w:line="276" w:lineRule="auto"/>
        <w:contextualSpacing/>
        <w:jc w:val="both"/>
        <w:rPr>
          <w:rFonts w:ascii="Arial" w:hAnsi="Arial" w:cs="Arial"/>
        </w:rPr>
      </w:pPr>
      <w:r w:rsidRPr="006B7FB9">
        <w:rPr>
          <w:rFonts w:ascii="Arial" w:hAnsi="Arial" w:cs="Arial"/>
        </w:rPr>
        <w:t>For curricular visits, a clear aim and objective must be identified by the group leader and clearly communicated to the other accompanying adults.</w:t>
      </w:r>
    </w:p>
    <w:p w14:paraId="7E7AB3D6" w14:textId="77777777" w:rsidR="00DA43C8" w:rsidRDefault="00DA43C8" w:rsidP="006B7FB9">
      <w:pPr>
        <w:pStyle w:val="ListParagraph"/>
        <w:widowControl w:val="0"/>
        <w:numPr>
          <w:ilvl w:val="0"/>
          <w:numId w:val="5"/>
        </w:numPr>
        <w:spacing w:after="200" w:line="276" w:lineRule="auto"/>
        <w:contextualSpacing/>
        <w:jc w:val="both"/>
        <w:rPr>
          <w:rFonts w:ascii="Arial" w:hAnsi="Arial" w:cs="Arial"/>
          <w:snapToGrid w:val="0"/>
        </w:rPr>
      </w:pPr>
      <w:r w:rsidRPr="006B7FB9">
        <w:rPr>
          <w:rFonts w:ascii="Arial" w:hAnsi="Arial" w:cs="Arial"/>
          <w:snapToGrid w:val="0"/>
        </w:rPr>
        <w:t xml:space="preserve">Visits are not taken in isolation.  Students are well prepared for the visit and, subsequently, put the experience to good effect as a stimulus for work in class.  </w:t>
      </w:r>
    </w:p>
    <w:p w14:paraId="73B05BAB" w14:textId="77777777" w:rsidR="00EB4A2D" w:rsidRDefault="00EB4A2D" w:rsidP="00EB4A2D">
      <w:pPr>
        <w:pStyle w:val="ListParagraph"/>
        <w:widowControl w:val="0"/>
        <w:spacing w:after="200" w:line="276" w:lineRule="auto"/>
        <w:ind w:left="1080"/>
        <w:contextualSpacing/>
        <w:jc w:val="both"/>
        <w:rPr>
          <w:rFonts w:ascii="Arial" w:hAnsi="Arial" w:cs="Arial"/>
          <w:snapToGrid w:val="0"/>
        </w:rPr>
      </w:pPr>
    </w:p>
    <w:p w14:paraId="7B875E6D" w14:textId="77777777" w:rsidR="00EB4A2D" w:rsidRPr="006B7FB9" w:rsidRDefault="00EB4A2D" w:rsidP="00EB4A2D">
      <w:pPr>
        <w:pStyle w:val="ListParagraph"/>
        <w:widowControl w:val="0"/>
        <w:spacing w:after="200" w:line="276" w:lineRule="auto"/>
        <w:ind w:left="1080"/>
        <w:contextualSpacing/>
        <w:jc w:val="both"/>
        <w:rPr>
          <w:rFonts w:ascii="Arial" w:hAnsi="Arial" w:cs="Arial"/>
          <w:snapToGrid w:val="0"/>
        </w:rPr>
      </w:pPr>
    </w:p>
    <w:p w14:paraId="44522648" w14:textId="77777777" w:rsidR="00DA43C8" w:rsidRPr="006B7FB9" w:rsidRDefault="00DA43C8" w:rsidP="006B7FB9">
      <w:pPr>
        <w:pStyle w:val="FocusHeading3"/>
      </w:pPr>
      <w:bookmarkStart w:id="13" w:name="_Toc108793978"/>
      <w:r w:rsidRPr="006B7FB9">
        <w:t>Parents and information</w:t>
      </w:r>
      <w:bookmarkEnd w:id="13"/>
    </w:p>
    <w:p w14:paraId="1E9376A5" w14:textId="77777777" w:rsidR="00DA43C8" w:rsidRPr="006B7FB9" w:rsidRDefault="00DA43C8" w:rsidP="006B7FB9">
      <w:pPr>
        <w:spacing w:line="276" w:lineRule="auto"/>
        <w:jc w:val="both"/>
        <w:rPr>
          <w:rFonts w:ascii="Arial" w:hAnsi="Arial" w:cs="Arial"/>
          <w:u w:val="single"/>
        </w:rPr>
      </w:pPr>
    </w:p>
    <w:p w14:paraId="1A3B4D4B" w14:textId="77777777" w:rsidR="00DA43C8" w:rsidRPr="006B7FB9" w:rsidRDefault="00DA43C8" w:rsidP="006B7FB9">
      <w:pPr>
        <w:pStyle w:val="ListParagraph"/>
        <w:numPr>
          <w:ilvl w:val="0"/>
          <w:numId w:val="6"/>
        </w:numPr>
        <w:spacing w:after="200" w:line="276" w:lineRule="auto"/>
        <w:ind w:left="1134" w:hanging="425"/>
        <w:contextualSpacing/>
        <w:jc w:val="both"/>
        <w:rPr>
          <w:rFonts w:ascii="Arial" w:hAnsi="Arial" w:cs="Arial"/>
        </w:rPr>
      </w:pPr>
      <w:r w:rsidRPr="006B7FB9">
        <w:rPr>
          <w:rFonts w:ascii="Arial" w:hAnsi="Arial" w:cs="Arial"/>
        </w:rPr>
        <w:t xml:space="preserve">At the start of each academic year parents are asked to sign a consent form for their child to participate in regular off-site activities such as visits to local sports amenities, churches and for sports fixtures against other schools.  Such events do not then require further parental consent but are otherwise regulated by this policy. </w:t>
      </w:r>
    </w:p>
    <w:p w14:paraId="7010F64F" w14:textId="77777777" w:rsidR="00DA43C8" w:rsidRPr="006B7FB9" w:rsidRDefault="00DA43C8" w:rsidP="006B7FB9">
      <w:pPr>
        <w:pStyle w:val="ListParagraph"/>
        <w:numPr>
          <w:ilvl w:val="0"/>
          <w:numId w:val="6"/>
        </w:numPr>
        <w:spacing w:after="200" w:line="276" w:lineRule="auto"/>
        <w:ind w:left="1134" w:hanging="425"/>
        <w:contextualSpacing/>
        <w:jc w:val="both"/>
        <w:rPr>
          <w:rFonts w:ascii="Arial" w:hAnsi="Arial" w:cs="Arial"/>
        </w:rPr>
      </w:pPr>
      <w:r w:rsidRPr="006B7FB9">
        <w:rPr>
          <w:rFonts w:ascii="Arial" w:hAnsi="Arial" w:cs="Arial"/>
        </w:rPr>
        <w:t>Parents will be notified of the details of all other school visits in advance and permission for any school trip must be received from parents/guardians in writing prior to the visit date.  Parents will be told specifically if a day visit involves a return to school after the end of the normal school day.</w:t>
      </w:r>
    </w:p>
    <w:p w14:paraId="55C61A27" w14:textId="77777777" w:rsidR="00DA43C8" w:rsidRPr="006B7FB9" w:rsidRDefault="00DA43C8" w:rsidP="006B7FB9">
      <w:pPr>
        <w:pStyle w:val="ListParagraph"/>
        <w:numPr>
          <w:ilvl w:val="0"/>
          <w:numId w:val="6"/>
        </w:numPr>
        <w:spacing w:after="200" w:line="276" w:lineRule="auto"/>
        <w:ind w:left="1134" w:hanging="425"/>
        <w:contextualSpacing/>
        <w:jc w:val="both"/>
        <w:rPr>
          <w:rFonts w:ascii="Arial" w:hAnsi="Arial" w:cs="Arial"/>
        </w:rPr>
      </w:pPr>
      <w:r w:rsidRPr="006B7FB9">
        <w:rPr>
          <w:rFonts w:ascii="Arial" w:hAnsi="Arial" w:cs="Arial"/>
        </w:rPr>
        <w:lastRenderedPageBreak/>
        <w:t xml:space="preserve">Parents will be required to notify the trip leader of their child’s special or medical needs and of any other considerations affecting the welfare and safety the child and of staff and other students. </w:t>
      </w:r>
    </w:p>
    <w:p w14:paraId="2BE621E9" w14:textId="77777777" w:rsidR="00DA43C8" w:rsidRPr="006B7FB9" w:rsidRDefault="00DA43C8" w:rsidP="006B7FB9">
      <w:pPr>
        <w:pStyle w:val="ListParagraph"/>
        <w:numPr>
          <w:ilvl w:val="0"/>
          <w:numId w:val="6"/>
        </w:numPr>
        <w:spacing w:after="200" w:line="276" w:lineRule="auto"/>
        <w:ind w:left="1134" w:hanging="425"/>
        <w:contextualSpacing/>
        <w:jc w:val="both"/>
        <w:rPr>
          <w:rFonts w:ascii="Arial" w:hAnsi="Arial" w:cs="Arial"/>
        </w:rPr>
      </w:pPr>
      <w:r w:rsidRPr="006B7FB9">
        <w:rPr>
          <w:rFonts w:ascii="Arial" w:hAnsi="Arial" w:cs="Arial"/>
        </w:rPr>
        <w:t>Parents are also asked to sign a consent form for emergency medical treatment.</w:t>
      </w:r>
    </w:p>
    <w:p w14:paraId="36AFB605" w14:textId="77777777" w:rsidR="00DA43C8" w:rsidRPr="006B7FB9" w:rsidRDefault="00DA43C8" w:rsidP="006B7FB9">
      <w:pPr>
        <w:pStyle w:val="ListParagraph"/>
        <w:numPr>
          <w:ilvl w:val="0"/>
          <w:numId w:val="6"/>
        </w:numPr>
        <w:spacing w:after="200" w:line="276" w:lineRule="auto"/>
        <w:ind w:left="1134" w:hanging="425"/>
        <w:contextualSpacing/>
        <w:jc w:val="both"/>
        <w:rPr>
          <w:rFonts w:ascii="Arial" w:hAnsi="Arial" w:cs="Arial"/>
        </w:rPr>
      </w:pPr>
      <w:r w:rsidRPr="006B7FB9">
        <w:rPr>
          <w:rFonts w:ascii="Arial" w:hAnsi="Arial" w:cs="Arial"/>
        </w:rPr>
        <w:t>For residential visits and trips overseas the school will hold an information meeting for parents and students at the early stages of planning.  An information meeting may be held for other visits as appropriate.</w:t>
      </w:r>
    </w:p>
    <w:p w14:paraId="0DE6B782" w14:textId="77777777" w:rsidR="00DA43C8" w:rsidRPr="006B7FB9" w:rsidRDefault="00DA43C8" w:rsidP="006B7FB9">
      <w:pPr>
        <w:pStyle w:val="ListParagraph"/>
        <w:numPr>
          <w:ilvl w:val="0"/>
          <w:numId w:val="6"/>
        </w:numPr>
        <w:spacing w:after="200" w:line="276" w:lineRule="auto"/>
        <w:ind w:left="1134" w:hanging="425"/>
        <w:contextualSpacing/>
        <w:jc w:val="both"/>
        <w:rPr>
          <w:rFonts w:ascii="Arial" w:hAnsi="Arial" w:cs="Arial"/>
        </w:rPr>
      </w:pPr>
      <w:r w:rsidRPr="006B7FB9">
        <w:rPr>
          <w:rFonts w:ascii="Arial" w:hAnsi="Arial" w:cs="Arial"/>
        </w:rPr>
        <w:t>Students’ emergency contact details, medical information and any other relevant information will be collected prior to the visit.  This information will be taken on the visit.</w:t>
      </w:r>
    </w:p>
    <w:p w14:paraId="671AB9F6" w14:textId="77777777" w:rsidR="00DA43C8" w:rsidRPr="006B7FB9" w:rsidRDefault="00DA43C8" w:rsidP="006B7FB9">
      <w:pPr>
        <w:pStyle w:val="ListParagraph"/>
        <w:numPr>
          <w:ilvl w:val="0"/>
          <w:numId w:val="6"/>
        </w:numPr>
        <w:spacing w:after="200" w:line="276" w:lineRule="auto"/>
        <w:ind w:left="1134" w:hanging="425"/>
        <w:contextualSpacing/>
        <w:jc w:val="both"/>
        <w:rPr>
          <w:rFonts w:ascii="Arial" w:hAnsi="Arial" w:cs="Arial"/>
        </w:rPr>
      </w:pPr>
      <w:r w:rsidRPr="006B7FB9">
        <w:rPr>
          <w:rFonts w:ascii="Arial" w:hAnsi="Arial" w:cs="Arial"/>
        </w:rPr>
        <w:t>Costs for visits will be calculated in advance.  Parents will be notified of the cost of the trip well in advance where this is not absorbed by the school.  All trips must be paid for prior to departure.  Focus 1st Academy  will not make profit on any curricular-based visits.</w:t>
      </w:r>
    </w:p>
    <w:p w14:paraId="075CF401" w14:textId="77777777" w:rsidR="00CA60D6" w:rsidRDefault="00CA60D6" w:rsidP="006B7FB9">
      <w:pPr>
        <w:pStyle w:val="ListParagraph"/>
        <w:spacing w:line="276" w:lineRule="auto"/>
        <w:ind w:left="1134" w:hanging="425"/>
        <w:jc w:val="both"/>
        <w:rPr>
          <w:rFonts w:ascii="Arial" w:hAnsi="Arial" w:cs="Arial"/>
        </w:rPr>
      </w:pPr>
    </w:p>
    <w:p w14:paraId="133E755C" w14:textId="77777777" w:rsidR="00EB4A2D" w:rsidRPr="006B7FB9" w:rsidRDefault="00EB4A2D" w:rsidP="006B7FB9">
      <w:pPr>
        <w:pStyle w:val="ListParagraph"/>
        <w:spacing w:line="276" w:lineRule="auto"/>
        <w:ind w:left="1134" w:hanging="425"/>
        <w:jc w:val="both"/>
        <w:rPr>
          <w:rFonts w:ascii="Arial" w:hAnsi="Arial" w:cs="Arial"/>
        </w:rPr>
      </w:pPr>
    </w:p>
    <w:p w14:paraId="1409717B" w14:textId="77777777" w:rsidR="00DA43C8" w:rsidRPr="006B7FB9" w:rsidRDefault="00DA43C8" w:rsidP="006B7FB9">
      <w:pPr>
        <w:pStyle w:val="FocusHeading2"/>
      </w:pPr>
      <w:bookmarkStart w:id="14" w:name="_Toc108793979"/>
      <w:r w:rsidRPr="006B7FB9">
        <w:t>Procedures for organising an educational visit</w:t>
      </w:r>
      <w:bookmarkEnd w:id="14"/>
    </w:p>
    <w:p w14:paraId="4953281E" w14:textId="77777777" w:rsidR="00DA43C8" w:rsidRPr="006B7FB9" w:rsidRDefault="00DA43C8" w:rsidP="006B7FB9">
      <w:pPr>
        <w:spacing w:line="276" w:lineRule="auto"/>
        <w:ind w:left="720"/>
        <w:rPr>
          <w:rFonts w:ascii="Arial" w:hAnsi="Arial" w:cs="Arial"/>
          <w:i/>
          <w:sz w:val="28"/>
          <w:szCs w:val="28"/>
          <w:u w:val="single"/>
        </w:rPr>
      </w:pPr>
    </w:p>
    <w:p w14:paraId="1636D5BA" w14:textId="77777777" w:rsidR="00DA43C8" w:rsidRPr="006B7FB9" w:rsidRDefault="00DA43C8" w:rsidP="006B7FB9">
      <w:pPr>
        <w:pStyle w:val="FocusHeading3"/>
      </w:pPr>
      <w:bookmarkStart w:id="15" w:name="_Toc108793980"/>
      <w:r w:rsidRPr="006B7FB9">
        <w:t>General Information</w:t>
      </w:r>
      <w:bookmarkEnd w:id="15"/>
    </w:p>
    <w:p w14:paraId="50B1F758" w14:textId="77777777" w:rsidR="00DA43C8" w:rsidRPr="006B7FB9" w:rsidRDefault="00DA43C8" w:rsidP="006B7FB9">
      <w:pPr>
        <w:widowControl w:val="0"/>
        <w:spacing w:line="276" w:lineRule="auto"/>
        <w:jc w:val="both"/>
        <w:rPr>
          <w:rFonts w:ascii="Arial" w:hAnsi="Arial" w:cs="Arial"/>
          <w:bCs/>
          <w:snapToGrid w:val="0"/>
          <w:u w:val="single"/>
        </w:rPr>
      </w:pPr>
    </w:p>
    <w:p w14:paraId="566ABC57"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Early planning is essential for any visit. Plans for residential visits and overseas trips are formulated well in advance. All off-site visits and activities must be approved by the Headteacher, Marina Savva who is kept fully informed throughout the planning stages.  Residential visits and trips overseas must be authorised by the Proprietor, who must be kept informed of progress in planning to facilitate continued approval.</w:t>
      </w:r>
    </w:p>
    <w:p w14:paraId="57C8397C" w14:textId="77777777" w:rsidR="00DA43C8" w:rsidRPr="006B7FB9" w:rsidRDefault="00DA43C8" w:rsidP="006B7FB9">
      <w:pPr>
        <w:widowControl w:val="0"/>
        <w:spacing w:line="276" w:lineRule="auto"/>
        <w:jc w:val="both"/>
        <w:rPr>
          <w:rFonts w:ascii="Arial" w:hAnsi="Arial" w:cs="Arial"/>
          <w:snapToGrid w:val="0"/>
        </w:rPr>
      </w:pPr>
    </w:p>
    <w:p w14:paraId="375228C2"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Activities of an outdoor pursuit or adventure nature must be within the ability of the student participating and the accompanying staff.</w:t>
      </w:r>
    </w:p>
    <w:p w14:paraId="65F264BA" w14:textId="52B7C4BD" w:rsidR="00DA43C8" w:rsidRPr="006B7FB9" w:rsidRDefault="00DA43C8" w:rsidP="006B7FB9">
      <w:pPr>
        <w:widowControl w:val="0"/>
        <w:spacing w:line="276" w:lineRule="auto"/>
        <w:jc w:val="both"/>
        <w:rPr>
          <w:rFonts w:ascii="Arial" w:hAnsi="Arial" w:cs="Arial"/>
          <w:bCs/>
          <w:snapToGrid w:val="0"/>
        </w:rPr>
      </w:pPr>
    </w:p>
    <w:p w14:paraId="59E687C4" w14:textId="77777777" w:rsidR="005676C0" w:rsidRPr="006B7FB9" w:rsidRDefault="005676C0" w:rsidP="006B7FB9">
      <w:pPr>
        <w:widowControl w:val="0"/>
        <w:spacing w:line="276" w:lineRule="auto"/>
        <w:jc w:val="both"/>
        <w:rPr>
          <w:rFonts w:ascii="Arial" w:hAnsi="Arial" w:cs="Arial"/>
          <w:bCs/>
          <w:snapToGrid w:val="0"/>
        </w:rPr>
      </w:pPr>
    </w:p>
    <w:p w14:paraId="1F0F3400" w14:textId="77777777" w:rsidR="00DA43C8" w:rsidRPr="006B7FB9" w:rsidRDefault="00DA43C8" w:rsidP="006B7FB9">
      <w:pPr>
        <w:pStyle w:val="FocusHeading3"/>
      </w:pPr>
      <w:bookmarkStart w:id="16" w:name="_Toc108793981"/>
      <w:r w:rsidRPr="006B7FB9">
        <w:t>Preliminary Planning</w:t>
      </w:r>
      <w:bookmarkEnd w:id="16"/>
    </w:p>
    <w:p w14:paraId="254AA437" w14:textId="77777777" w:rsidR="00DA43C8" w:rsidRPr="006B7FB9" w:rsidRDefault="00DA43C8" w:rsidP="006B7FB9">
      <w:pPr>
        <w:widowControl w:val="0"/>
        <w:spacing w:line="276" w:lineRule="auto"/>
        <w:jc w:val="both"/>
        <w:rPr>
          <w:rFonts w:ascii="Arial" w:hAnsi="Arial" w:cs="Arial"/>
          <w:snapToGrid w:val="0"/>
        </w:rPr>
      </w:pPr>
    </w:p>
    <w:p w14:paraId="3B8A9F02"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An outline plan is presented to the Headteacher, Marina Savva for approval prior to more detailed plans being made.  Once outline permission has been granted and any particular conditions set, one or more meetings of the proposed staff involved will be held to formalise the administration and organisation of the visit.  Specific duties, and the names of the students for whom each person is responsible, are identified if necessary.</w:t>
      </w:r>
    </w:p>
    <w:p w14:paraId="5002DF13" w14:textId="77777777" w:rsidR="00DA43C8" w:rsidRPr="006B7FB9" w:rsidRDefault="00DA43C8" w:rsidP="006B7FB9">
      <w:pPr>
        <w:widowControl w:val="0"/>
        <w:spacing w:line="276" w:lineRule="auto"/>
        <w:jc w:val="both"/>
        <w:rPr>
          <w:rFonts w:ascii="Arial" w:hAnsi="Arial" w:cs="Arial"/>
          <w:snapToGrid w:val="0"/>
        </w:rPr>
      </w:pPr>
    </w:p>
    <w:p w14:paraId="1934C375"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Discussions will take place with the Headteacher about any other school events or trips which may be occurring at a similar time in order to establish a balance.</w:t>
      </w:r>
    </w:p>
    <w:p w14:paraId="183B1408" w14:textId="77777777" w:rsidR="00DA43C8" w:rsidRPr="006B7FB9" w:rsidRDefault="00DA43C8" w:rsidP="006B7FB9">
      <w:pPr>
        <w:widowControl w:val="0"/>
        <w:spacing w:line="276" w:lineRule="auto"/>
        <w:jc w:val="both"/>
        <w:rPr>
          <w:rFonts w:ascii="Arial" w:hAnsi="Arial" w:cs="Arial"/>
          <w:snapToGrid w:val="0"/>
        </w:rPr>
      </w:pPr>
    </w:p>
    <w:p w14:paraId="2D7C370C"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 xml:space="preserve">Once the trip is approved, parents will normally be informed and provided with as much information as is appropriate. Greater detail will be expected for trips overseas </w:t>
      </w:r>
      <w:r w:rsidRPr="006B7FB9">
        <w:rPr>
          <w:rFonts w:ascii="Arial" w:hAnsi="Arial" w:cs="Arial"/>
          <w:snapToGrid w:val="0"/>
        </w:rPr>
        <w:lastRenderedPageBreak/>
        <w:t>or involving overnight stays.  Preparing for such trips will include an information meeting for parents.</w:t>
      </w:r>
    </w:p>
    <w:p w14:paraId="11588D6C" w14:textId="77777777" w:rsidR="00DA43C8" w:rsidRPr="006B7FB9" w:rsidRDefault="00DA43C8" w:rsidP="006B7FB9">
      <w:pPr>
        <w:widowControl w:val="0"/>
        <w:spacing w:line="276" w:lineRule="auto"/>
        <w:jc w:val="both"/>
        <w:rPr>
          <w:rFonts w:ascii="Arial" w:hAnsi="Arial" w:cs="Arial"/>
          <w:snapToGrid w:val="0"/>
        </w:rPr>
      </w:pPr>
    </w:p>
    <w:p w14:paraId="0D361558"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The provision of information to parents will normally include the following, as appropriate:</w:t>
      </w:r>
    </w:p>
    <w:p w14:paraId="6EDD91C7" w14:textId="77777777" w:rsidR="00DA43C8" w:rsidRPr="006B7FB9" w:rsidRDefault="00DA43C8" w:rsidP="006B7FB9">
      <w:pPr>
        <w:widowControl w:val="0"/>
        <w:spacing w:line="276" w:lineRule="auto"/>
        <w:jc w:val="both"/>
        <w:rPr>
          <w:rFonts w:ascii="Arial" w:hAnsi="Arial" w:cs="Arial"/>
          <w:snapToGrid w:val="0"/>
        </w:rPr>
      </w:pPr>
    </w:p>
    <w:p w14:paraId="452E8411" w14:textId="77777777" w:rsidR="00DA43C8" w:rsidRPr="006B7FB9" w:rsidRDefault="00DA43C8" w:rsidP="006B7FB9">
      <w:pPr>
        <w:widowControl w:val="0"/>
        <w:numPr>
          <w:ilvl w:val="0"/>
          <w:numId w:val="7"/>
        </w:numPr>
        <w:autoSpaceDE w:val="0"/>
        <w:autoSpaceDN w:val="0"/>
        <w:spacing w:line="276" w:lineRule="auto"/>
        <w:ind w:left="993" w:hanging="284"/>
        <w:jc w:val="both"/>
        <w:rPr>
          <w:rFonts w:ascii="Arial" w:hAnsi="Arial" w:cs="Arial"/>
          <w:snapToGrid w:val="0"/>
        </w:rPr>
      </w:pPr>
      <w:r w:rsidRPr="006B7FB9">
        <w:rPr>
          <w:rFonts w:ascii="Arial" w:hAnsi="Arial" w:cs="Arial"/>
          <w:snapToGrid w:val="0"/>
        </w:rPr>
        <w:t>Information about accommodation</w:t>
      </w:r>
    </w:p>
    <w:p w14:paraId="248D54EC" w14:textId="77777777" w:rsidR="00DA43C8" w:rsidRPr="006B7FB9" w:rsidRDefault="00DA43C8" w:rsidP="006B7FB9">
      <w:pPr>
        <w:widowControl w:val="0"/>
        <w:numPr>
          <w:ilvl w:val="0"/>
          <w:numId w:val="7"/>
        </w:numPr>
        <w:autoSpaceDE w:val="0"/>
        <w:autoSpaceDN w:val="0"/>
        <w:spacing w:line="276" w:lineRule="auto"/>
        <w:ind w:left="993" w:hanging="284"/>
        <w:jc w:val="both"/>
        <w:rPr>
          <w:rFonts w:ascii="Arial" w:hAnsi="Arial" w:cs="Arial"/>
          <w:snapToGrid w:val="0"/>
        </w:rPr>
      </w:pPr>
      <w:r w:rsidRPr="006B7FB9">
        <w:rPr>
          <w:rFonts w:ascii="Arial" w:hAnsi="Arial" w:cs="Arial"/>
          <w:snapToGrid w:val="0"/>
        </w:rPr>
        <w:t>Itinerary</w:t>
      </w:r>
    </w:p>
    <w:p w14:paraId="5CFFA5EB" w14:textId="77777777" w:rsidR="00DA43C8" w:rsidRPr="006B7FB9" w:rsidRDefault="00DA43C8" w:rsidP="006B7FB9">
      <w:pPr>
        <w:widowControl w:val="0"/>
        <w:numPr>
          <w:ilvl w:val="0"/>
          <w:numId w:val="7"/>
        </w:numPr>
        <w:autoSpaceDE w:val="0"/>
        <w:autoSpaceDN w:val="0"/>
        <w:spacing w:line="276" w:lineRule="auto"/>
        <w:ind w:left="993" w:hanging="284"/>
        <w:jc w:val="both"/>
        <w:rPr>
          <w:rFonts w:ascii="Arial" w:hAnsi="Arial" w:cs="Arial"/>
          <w:snapToGrid w:val="0"/>
        </w:rPr>
      </w:pPr>
      <w:r w:rsidRPr="006B7FB9">
        <w:rPr>
          <w:rFonts w:ascii="Arial" w:hAnsi="Arial" w:cs="Arial"/>
          <w:snapToGrid w:val="0"/>
        </w:rPr>
        <w:t>Emergency Contacts/Medical Forms</w:t>
      </w:r>
    </w:p>
    <w:p w14:paraId="568D0D73" w14:textId="77777777" w:rsidR="00DA43C8" w:rsidRPr="006B7FB9" w:rsidRDefault="00DA43C8" w:rsidP="006B7FB9">
      <w:pPr>
        <w:widowControl w:val="0"/>
        <w:numPr>
          <w:ilvl w:val="0"/>
          <w:numId w:val="7"/>
        </w:numPr>
        <w:autoSpaceDE w:val="0"/>
        <w:autoSpaceDN w:val="0"/>
        <w:spacing w:line="276" w:lineRule="auto"/>
        <w:ind w:left="993" w:hanging="284"/>
        <w:jc w:val="both"/>
        <w:rPr>
          <w:rFonts w:ascii="Arial" w:hAnsi="Arial" w:cs="Arial"/>
          <w:snapToGrid w:val="0"/>
        </w:rPr>
      </w:pPr>
      <w:r w:rsidRPr="006B7FB9">
        <w:rPr>
          <w:rFonts w:ascii="Arial" w:hAnsi="Arial" w:cs="Arial"/>
          <w:snapToGrid w:val="0"/>
        </w:rPr>
        <w:t>Staffing/Grouping Details</w:t>
      </w:r>
    </w:p>
    <w:p w14:paraId="7C49CFE3" w14:textId="77777777" w:rsidR="00DA43C8" w:rsidRPr="006B7FB9" w:rsidRDefault="00DA43C8" w:rsidP="006B7FB9">
      <w:pPr>
        <w:widowControl w:val="0"/>
        <w:numPr>
          <w:ilvl w:val="0"/>
          <w:numId w:val="7"/>
        </w:numPr>
        <w:autoSpaceDE w:val="0"/>
        <w:autoSpaceDN w:val="0"/>
        <w:spacing w:line="276" w:lineRule="auto"/>
        <w:ind w:left="993" w:hanging="284"/>
        <w:jc w:val="both"/>
        <w:rPr>
          <w:rFonts w:ascii="Arial" w:hAnsi="Arial" w:cs="Arial"/>
          <w:snapToGrid w:val="0"/>
        </w:rPr>
      </w:pPr>
      <w:r w:rsidRPr="006B7FB9">
        <w:rPr>
          <w:rFonts w:ascii="Arial" w:hAnsi="Arial" w:cs="Arial"/>
          <w:snapToGrid w:val="0"/>
        </w:rPr>
        <w:t>Personal Items/luggage requirements</w:t>
      </w:r>
    </w:p>
    <w:p w14:paraId="36B932DF" w14:textId="77777777" w:rsidR="00DA43C8" w:rsidRPr="006B7FB9" w:rsidRDefault="00DA43C8" w:rsidP="006B7FB9">
      <w:pPr>
        <w:widowControl w:val="0"/>
        <w:numPr>
          <w:ilvl w:val="0"/>
          <w:numId w:val="7"/>
        </w:numPr>
        <w:autoSpaceDE w:val="0"/>
        <w:autoSpaceDN w:val="0"/>
        <w:spacing w:line="276" w:lineRule="auto"/>
        <w:ind w:left="993" w:hanging="284"/>
        <w:jc w:val="both"/>
        <w:rPr>
          <w:rFonts w:ascii="Arial" w:hAnsi="Arial" w:cs="Arial"/>
          <w:snapToGrid w:val="0"/>
        </w:rPr>
      </w:pPr>
      <w:r w:rsidRPr="006B7FB9">
        <w:rPr>
          <w:rFonts w:ascii="Arial" w:hAnsi="Arial" w:cs="Arial"/>
          <w:snapToGrid w:val="0"/>
        </w:rPr>
        <w:t>Insurance Details</w:t>
      </w:r>
    </w:p>
    <w:p w14:paraId="79E17524" w14:textId="77777777" w:rsidR="00DA43C8" w:rsidRPr="006B7FB9" w:rsidRDefault="00DA43C8" w:rsidP="006B7FB9">
      <w:pPr>
        <w:widowControl w:val="0"/>
        <w:numPr>
          <w:ilvl w:val="0"/>
          <w:numId w:val="7"/>
        </w:numPr>
        <w:autoSpaceDE w:val="0"/>
        <w:autoSpaceDN w:val="0"/>
        <w:spacing w:line="276" w:lineRule="auto"/>
        <w:ind w:left="993" w:hanging="284"/>
        <w:jc w:val="both"/>
        <w:rPr>
          <w:rFonts w:ascii="Arial" w:hAnsi="Arial" w:cs="Arial"/>
          <w:snapToGrid w:val="0"/>
        </w:rPr>
      </w:pPr>
      <w:r w:rsidRPr="006B7FB9">
        <w:rPr>
          <w:rFonts w:ascii="Arial" w:hAnsi="Arial" w:cs="Arial"/>
          <w:snapToGrid w:val="0"/>
        </w:rPr>
        <w:t>Finance Arrangements</w:t>
      </w:r>
    </w:p>
    <w:p w14:paraId="5957E801" w14:textId="77777777" w:rsidR="00DA43C8" w:rsidRPr="006B7FB9" w:rsidRDefault="00DA43C8" w:rsidP="006B7FB9">
      <w:pPr>
        <w:widowControl w:val="0"/>
        <w:numPr>
          <w:ilvl w:val="0"/>
          <w:numId w:val="7"/>
        </w:numPr>
        <w:autoSpaceDE w:val="0"/>
        <w:autoSpaceDN w:val="0"/>
        <w:spacing w:line="276" w:lineRule="auto"/>
        <w:ind w:left="993" w:hanging="284"/>
        <w:jc w:val="both"/>
        <w:rPr>
          <w:rFonts w:ascii="Arial" w:hAnsi="Arial" w:cs="Arial"/>
          <w:snapToGrid w:val="0"/>
        </w:rPr>
      </w:pPr>
      <w:r w:rsidRPr="006B7FB9">
        <w:rPr>
          <w:rFonts w:ascii="Arial" w:hAnsi="Arial" w:cs="Arial"/>
          <w:snapToGrid w:val="0"/>
        </w:rPr>
        <w:t>Spending Money</w:t>
      </w:r>
    </w:p>
    <w:p w14:paraId="1C6C4702" w14:textId="77777777" w:rsidR="00DA43C8" w:rsidRPr="006B7FB9" w:rsidRDefault="00DA43C8" w:rsidP="006B7FB9">
      <w:pPr>
        <w:widowControl w:val="0"/>
        <w:numPr>
          <w:ilvl w:val="0"/>
          <w:numId w:val="7"/>
        </w:numPr>
        <w:autoSpaceDE w:val="0"/>
        <w:autoSpaceDN w:val="0"/>
        <w:spacing w:line="276" w:lineRule="auto"/>
        <w:ind w:left="993" w:hanging="284"/>
        <w:jc w:val="both"/>
        <w:rPr>
          <w:rFonts w:ascii="Arial" w:hAnsi="Arial" w:cs="Arial"/>
          <w:snapToGrid w:val="0"/>
        </w:rPr>
      </w:pPr>
      <w:r w:rsidRPr="006B7FB9">
        <w:rPr>
          <w:rFonts w:ascii="Arial" w:hAnsi="Arial" w:cs="Arial"/>
          <w:snapToGrid w:val="0"/>
        </w:rPr>
        <w:t>Information about the coach company and any other transport arrangements</w:t>
      </w:r>
    </w:p>
    <w:p w14:paraId="00ECC6A3" w14:textId="77777777" w:rsidR="00DA43C8" w:rsidRDefault="00DA43C8" w:rsidP="006B7FB9">
      <w:pPr>
        <w:widowControl w:val="0"/>
        <w:spacing w:line="276" w:lineRule="auto"/>
        <w:ind w:left="993" w:hanging="284"/>
        <w:jc w:val="both"/>
        <w:rPr>
          <w:rFonts w:ascii="Arial" w:hAnsi="Arial" w:cs="Arial"/>
          <w:snapToGrid w:val="0"/>
        </w:rPr>
      </w:pPr>
    </w:p>
    <w:p w14:paraId="5E290457" w14:textId="77777777" w:rsidR="00EB4A2D" w:rsidRPr="006B7FB9" w:rsidRDefault="00EB4A2D" w:rsidP="006B7FB9">
      <w:pPr>
        <w:widowControl w:val="0"/>
        <w:spacing w:line="276" w:lineRule="auto"/>
        <w:ind w:left="993" w:hanging="284"/>
        <w:jc w:val="both"/>
        <w:rPr>
          <w:rFonts w:ascii="Arial" w:hAnsi="Arial" w:cs="Arial"/>
          <w:snapToGrid w:val="0"/>
        </w:rPr>
      </w:pPr>
    </w:p>
    <w:p w14:paraId="168D0374" w14:textId="77777777" w:rsidR="00DA43C8" w:rsidRPr="006B7FB9" w:rsidRDefault="00DA43C8" w:rsidP="006B7FB9">
      <w:pPr>
        <w:pStyle w:val="FocusHeading3"/>
      </w:pPr>
      <w:bookmarkStart w:id="17" w:name="_Toc108793982"/>
      <w:r w:rsidRPr="006B7FB9">
        <w:t>Insurance</w:t>
      </w:r>
      <w:bookmarkEnd w:id="17"/>
    </w:p>
    <w:p w14:paraId="3ACA4160" w14:textId="77777777" w:rsidR="00DA43C8" w:rsidRPr="006B7FB9" w:rsidRDefault="00DA43C8" w:rsidP="006B7FB9">
      <w:pPr>
        <w:spacing w:line="276" w:lineRule="auto"/>
        <w:rPr>
          <w:rFonts w:ascii="Arial" w:hAnsi="Arial" w:cs="Arial"/>
          <w:bCs/>
          <w:snapToGrid w:val="0"/>
          <w:u w:val="single"/>
        </w:rPr>
      </w:pPr>
    </w:p>
    <w:p w14:paraId="7C3AC2BF" w14:textId="74164E35"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bCs/>
          <w:snapToGrid w:val="0"/>
        </w:rPr>
        <w:t xml:space="preserve">The group leader will liaise with the Headteacher, Marina Savva to </w:t>
      </w:r>
      <w:r w:rsidRPr="006B7FB9">
        <w:rPr>
          <w:rFonts w:ascii="Arial" w:hAnsi="Arial" w:cs="Arial"/>
          <w:snapToGrid w:val="0"/>
        </w:rPr>
        <w:t>check that insurance cover for all student and adults involved in visits is appropriate. Extra insurance cover may be needed for residential visits, trips abroad and any activities of a hazardous nature. If insurance cover is not provided by the commercial centre or Tour Company, it is arranged by the bursar/Headteacher and added to the cost of the visit. All parties are provided with precise details of the insurance policy, so that there is no doubt about the cover and, in particular, what eventualities fall outside such cover.</w:t>
      </w:r>
    </w:p>
    <w:p w14:paraId="16C3357A" w14:textId="77777777" w:rsidR="005676C0" w:rsidRPr="006B7FB9" w:rsidRDefault="005676C0" w:rsidP="006B7FB9">
      <w:pPr>
        <w:widowControl w:val="0"/>
        <w:spacing w:line="276" w:lineRule="auto"/>
        <w:jc w:val="both"/>
        <w:rPr>
          <w:rFonts w:ascii="Arial" w:hAnsi="Arial" w:cs="Arial"/>
          <w:snapToGrid w:val="0"/>
        </w:rPr>
      </w:pPr>
    </w:p>
    <w:p w14:paraId="754E0AD3" w14:textId="77777777" w:rsidR="00DA43C8" w:rsidRPr="006B7FB9" w:rsidRDefault="00DA43C8" w:rsidP="006B7FB9">
      <w:pPr>
        <w:widowControl w:val="0"/>
        <w:spacing w:line="276" w:lineRule="auto"/>
        <w:jc w:val="both"/>
        <w:rPr>
          <w:rFonts w:ascii="Arial" w:hAnsi="Arial" w:cs="Arial"/>
          <w:snapToGrid w:val="0"/>
        </w:rPr>
      </w:pPr>
    </w:p>
    <w:p w14:paraId="4E024127" w14:textId="77777777" w:rsidR="00DA43C8" w:rsidRPr="00EB4A2D" w:rsidRDefault="00DA43C8" w:rsidP="00EB4A2D">
      <w:pPr>
        <w:pStyle w:val="FocusHeading3"/>
      </w:pPr>
      <w:bookmarkStart w:id="18" w:name="_Toc108793983"/>
      <w:r w:rsidRPr="00EB4A2D">
        <w:t>Preliminary Visit</w:t>
      </w:r>
      <w:bookmarkEnd w:id="18"/>
    </w:p>
    <w:p w14:paraId="478A62CA" w14:textId="77777777" w:rsidR="00DA43C8" w:rsidRPr="006B7FB9" w:rsidRDefault="00DA43C8" w:rsidP="006B7FB9">
      <w:pPr>
        <w:widowControl w:val="0"/>
        <w:spacing w:line="276" w:lineRule="auto"/>
        <w:jc w:val="both"/>
        <w:rPr>
          <w:rFonts w:ascii="Arial" w:hAnsi="Arial" w:cs="Arial"/>
          <w:bCs/>
          <w:snapToGrid w:val="0"/>
          <w:u w:val="single"/>
        </w:rPr>
      </w:pPr>
    </w:p>
    <w:p w14:paraId="22FCAF42"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Except in the case of repeated visits, an exploratory visit by the group leader or another designated member of the accompanying staff is usually made. In the case of repeat visits, the group leader should contact the venue(s) to establish that there have been no significant changes to the premises or arrangements, which may affect the organisation of the visit.</w:t>
      </w:r>
    </w:p>
    <w:p w14:paraId="52DC4294" w14:textId="77777777" w:rsidR="00DA43C8" w:rsidRPr="006B7FB9" w:rsidRDefault="00DA43C8" w:rsidP="006B7FB9">
      <w:pPr>
        <w:widowControl w:val="0"/>
        <w:spacing w:line="276" w:lineRule="auto"/>
        <w:jc w:val="both"/>
        <w:rPr>
          <w:rFonts w:ascii="Arial" w:hAnsi="Arial" w:cs="Arial"/>
          <w:snapToGrid w:val="0"/>
        </w:rPr>
      </w:pPr>
    </w:p>
    <w:p w14:paraId="66F30C2B" w14:textId="77777777" w:rsidR="00DA43C8" w:rsidRPr="006B7FB9" w:rsidRDefault="00DA43C8" w:rsidP="006B7FB9">
      <w:pPr>
        <w:pStyle w:val="FocusHeading4"/>
        <w:spacing w:line="276" w:lineRule="auto"/>
        <w:rPr>
          <w:rFonts w:cs="Arial"/>
          <w:snapToGrid w:val="0"/>
        </w:rPr>
      </w:pPr>
      <w:bookmarkStart w:id="19" w:name="_Toc108793984"/>
      <w:r w:rsidRPr="006B7FB9">
        <w:rPr>
          <w:rFonts w:cs="Arial"/>
          <w:snapToGrid w:val="0"/>
        </w:rPr>
        <w:t>A preliminary visit should establish at first hand:</w:t>
      </w:r>
      <w:bookmarkEnd w:id="19"/>
    </w:p>
    <w:p w14:paraId="1526B6C0" w14:textId="77777777" w:rsidR="00DA43C8" w:rsidRPr="006B7FB9" w:rsidRDefault="00DA43C8" w:rsidP="006B7FB9">
      <w:pPr>
        <w:widowControl w:val="0"/>
        <w:spacing w:line="276" w:lineRule="auto"/>
        <w:jc w:val="both"/>
        <w:rPr>
          <w:rFonts w:ascii="Arial" w:hAnsi="Arial" w:cs="Arial"/>
          <w:snapToGrid w:val="0"/>
        </w:rPr>
      </w:pPr>
    </w:p>
    <w:p w14:paraId="093D9129" w14:textId="77777777" w:rsidR="00DA43C8" w:rsidRPr="006B7FB9" w:rsidRDefault="00DA43C8" w:rsidP="006B7FB9">
      <w:pPr>
        <w:widowControl w:val="0"/>
        <w:numPr>
          <w:ilvl w:val="0"/>
          <w:numId w:val="8"/>
        </w:numPr>
        <w:autoSpaceDE w:val="0"/>
        <w:autoSpaceDN w:val="0"/>
        <w:spacing w:line="276" w:lineRule="auto"/>
        <w:jc w:val="both"/>
        <w:rPr>
          <w:rFonts w:ascii="Arial" w:hAnsi="Arial" w:cs="Arial"/>
          <w:snapToGrid w:val="0"/>
        </w:rPr>
      </w:pPr>
      <w:r w:rsidRPr="006B7FB9">
        <w:rPr>
          <w:rFonts w:ascii="Arial" w:hAnsi="Arial" w:cs="Arial"/>
          <w:snapToGrid w:val="0"/>
        </w:rPr>
        <w:t>That the venue is suitable</w:t>
      </w:r>
    </w:p>
    <w:p w14:paraId="19F68838" w14:textId="77777777" w:rsidR="00DA43C8" w:rsidRPr="006B7FB9" w:rsidRDefault="00DA43C8" w:rsidP="006B7FB9">
      <w:pPr>
        <w:widowControl w:val="0"/>
        <w:numPr>
          <w:ilvl w:val="0"/>
          <w:numId w:val="8"/>
        </w:numPr>
        <w:autoSpaceDE w:val="0"/>
        <w:autoSpaceDN w:val="0"/>
        <w:spacing w:line="276" w:lineRule="auto"/>
        <w:jc w:val="both"/>
        <w:rPr>
          <w:rFonts w:ascii="Arial" w:hAnsi="Arial" w:cs="Arial"/>
          <w:snapToGrid w:val="0"/>
        </w:rPr>
      </w:pPr>
      <w:r w:rsidRPr="006B7FB9">
        <w:rPr>
          <w:rFonts w:ascii="Arial" w:hAnsi="Arial" w:cs="Arial"/>
          <w:snapToGrid w:val="0"/>
        </w:rPr>
        <w:t>That the venue can cater for the needs of students and staff</w:t>
      </w:r>
    </w:p>
    <w:p w14:paraId="21D49A45" w14:textId="77777777" w:rsidR="00DA43C8" w:rsidRPr="006B7FB9" w:rsidRDefault="00DA43C8" w:rsidP="006B7FB9">
      <w:pPr>
        <w:widowControl w:val="0"/>
        <w:numPr>
          <w:ilvl w:val="0"/>
          <w:numId w:val="8"/>
        </w:numPr>
        <w:autoSpaceDE w:val="0"/>
        <w:autoSpaceDN w:val="0"/>
        <w:spacing w:line="276" w:lineRule="auto"/>
        <w:jc w:val="both"/>
        <w:rPr>
          <w:rFonts w:ascii="Arial" w:hAnsi="Arial" w:cs="Arial"/>
          <w:snapToGrid w:val="0"/>
        </w:rPr>
      </w:pPr>
      <w:r w:rsidRPr="006B7FB9">
        <w:rPr>
          <w:rFonts w:ascii="Arial" w:hAnsi="Arial" w:cs="Arial"/>
          <w:snapToGrid w:val="0"/>
        </w:rPr>
        <w:t xml:space="preserve">An assessment of potential areas and levels of risk, completing Risk Assessment with details being given to the Headteacher.  This will </w:t>
      </w:r>
      <w:r w:rsidRPr="006B7FB9">
        <w:rPr>
          <w:rFonts w:ascii="Arial" w:hAnsi="Arial" w:cs="Arial"/>
          <w:snapToGrid w:val="0"/>
        </w:rPr>
        <w:lastRenderedPageBreak/>
        <w:t>incorporate any risk assessment provided by the venue/tour operator</w:t>
      </w:r>
    </w:p>
    <w:p w14:paraId="742F1F4E" w14:textId="77777777" w:rsidR="00DA43C8" w:rsidRPr="006B7FB9" w:rsidRDefault="00DA43C8" w:rsidP="006B7FB9">
      <w:pPr>
        <w:widowControl w:val="0"/>
        <w:numPr>
          <w:ilvl w:val="0"/>
          <w:numId w:val="8"/>
        </w:numPr>
        <w:autoSpaceDE w:val="0"/>
        <w:autoSpaceDN w:val="0"/>
        <w:spacing w:line="276" w:lineRule="auto"/>
        <w:jc w:val="both"/>
        <w:rPr>
          <w:rFonts w:ascii="Arial" w:hAnsi="Arial" w:cs="Arial"/>
          <w:snapToGrid w:val="0"/>
        </w:rPr>
      </w:pPr>
      <w:r w:rsidRPr="006B7FB9">
        <w:rPr>
          <w:rFonts w:ascii="Arial" w:hAnsi="Arial" w:cs="Arial"/>
          <w:snapToGrid w:val="0"/>
        </w:rPr>
        <w:t xml:space="preserve">Familiarity with the area before taking students </w:t>
      </w:r>
    </w:p>
    <w:p w14:paraId="4ED0F629" w14:textId="77777777" w:rsidR="00DA43C8" w:rsidRPr="006B7FB9" w:rsidRDefault="00DA43C8" w:rsidP="006B7FB9">
      <w:pPr>
        <w:widowControl w:val="0"/>
        <w:numPr>
          <w:ilvl w:val="0"/>
          <w:numId w:val="8"/>
        </w:numPr>
        <w:autoSpaceDE w:val="0"/>
        <w:autoSpaceDN w:val="0"/>
        <w:spacing w:line="276" w:lineRule="auto"/>
        <w:jc w:val="both"/>
        <w:rPr>
          <w:rFonts w:ascii="Arial" w:hAnsi="Arial" w:cs="Arial"/>
          <w:snapToGrid w:val="0"/>
        </w:rPr>
      </w:pPr>
      <w:r w:rsidRPr="006B7FB9">
        <w:rPr>
          <w:rFonts w:ascii="Arial" w:hAnsi="Arial" w:cs="Arial"/>
          <w:snapToGrid w:val="0"/>
        </w:rPr>
        <w:t>Information concerning staff qualifications, if not already known</w:t>
      </w:r>
    </w:p>
    <w:p w14:paraId="4180626E" w14:textId="77777777" w:rsidR="00DA43C8" w:rsidRPr="006B7FB9" w:rsidRDefault="00DA43C8" w:rsidP="006B7FB9">
      <w:pPr>
        <w:widowControl w:val="0"/>
        <w:numPr>
          <w:ilvl w:val="0"/>
          <w:numId w:val="8"/>
        </w:numPr>
        <w:autoSpaceDE w:val="0"/>
        <w:autoSpaceDN w:val="0"/>
        <w:spacing w:line="276" w:lineRule="auto"/>
        <w:jc w:val="both"/>
        <w:rPr>
          <w:rFonts w:ascii="Arial" w:hAnsi="Arial" w:cs="Arial"/>
          <w:snapToGrid w:val="0"/>
        </w:rPr>
      </w:pPr>
      <w:r w:rsidRPr="006B7FB9">
        <w:rPr>
          <w:rFonts w:ascii="Arial" w:hAnsi="Arial" w:cs="Arial"/>
          <w:snapToGrid w:val="0"/>
        </w:rPr>
        <w:t>Suitable checking of staff at the venue to ensure that they are suitable to work with student.</w:t>
      </w:r>
    </w:p>
    <w:p w14:paraId="754CE023" w14:textId="77777777" w:rsidR="00DA43C8" w:rsidRPr="006B7FB9" w:rsidRDefault="00DA43C8" w:rsidP="006B7FB9">
      <w:pPr>
        <w:widowControl w:val="0"/>
        <w:spacing w:line="276" w:lineRule="auto"/>
        <w:jc w:val="both"/>
        <w:rPr>
          <w:rFonts w:ascii="Arial" w:hAnsi="Arial" w:cs="Arial"/>
          <w:snapToGrid w:val="0"/>
        </w:rPr>
      </w:pPr>
    </w:p>
    <w:p w14:paraId="213F982D"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In certain circumstances, for example when all the activities are run by the centre’s own staff, to whom the risks and area are well known, a preliminary visit is not always necessary. Nevertheless, a visit may be needed to establish such matters as a safe place for a picnic lunch, the safe use of toilet facilities, distances to walk from car parks etc.</w:t>
      </w:r>
    </w:p>
    <w:p w14:paraId="1FBDBAC2" w14:textId="77777777" w:rsidR="00DA43C8" w:rsidRPr="006B7FB9" w:rsidRDefault="00DA43C8" w:rsidP="006B7FB9">
      <w:pPr>
        <w:widowControl w:val="0"/>
        <w:spacing w:line="276" w:lineRule="auto"/>
        <w:jc w:val="both"/>
        <w:rPr>
          <w:rFonts w:ascii="Arial" w:hAnsi="Arial" w:cs="Arial"/>
          <w:snapToGrid w:val="0"/>
        </w:rPr>
      </w:pPr>
    </w:p>
    <w:p w14:paraId="4CB27819"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If it is not possible to make a preliminary visit, every endeavour must be made to acquire information about the accommodation and the area, before the visit.</w:t>
      </w:r>
    </w:p>
    <w:p w14:paraId="75B625D4" w14:textId="77777777" w:rsidR="00DA43C8" w:rsidRPr="006B7FB9" w:rsidRDefault="00DA43C8" w:rsidP="006B7FB9">
      <w:pPr>
        <w:widowControl w:val="0"/>
        <w:spacing w:line="276" w:lineRule="auto"/>
        <w:jc w:val="both"/>
        <w:rPr>
          <w:rFonts w:ascii="Arial" w:hAnsi="Arial" w:cs="Arial"/>
          <w:snapToGrid w:val="0"/>
        </w:rPr>
      </w:pPr>
    </w:p>
    <w:p w14:paraId="67D6328B"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If a preliminary visit has not taken place, as a matter of priority when the party arrives, a member of staff inspects the facilities and accommodation and any areas where there might be dangers or potential hazards.  Where necessary, risk assessments are then reassessed.</w:t>
      </w:r>
    </w:p>
    <w:p w14:paraId="1F5DFA81" w14:textId="77777777" w:rsidR="00DA43C8" w:rsidRPr="006B7FB9" w:rsidRDefault="00DA43C8" w:rsidP="006B7FB9">
      <w:pPr>
        <w:spacing w:line="276" w:lineRule="auto"/>
        <w:rPr>
          <w:rFonts w:ascii="Arial" w:hAnsi="Arial" w:cs="Arial"/>
          <w:snapToGrid w:val="0"/>
        </w:rPr>
      </w:pPr>
    </w:p>
    <w:p w14:paraId="6A73D5AB" w14:textId="77777777" w:rsidR="00D64440" w:rsidRPr="006B7FB9" w:rsidRDefault="00D64440" w:rsidP="006B7FB9">
      <w:pPr>
        <w:spacing w:line="276" w:lineRule="auto"/>
        <w:rPr>
          <w:rFonts w:ascii="Arial" w:hAnsi="Arial" w:cs="Arial"/>
          <w:snapToGrid w:val="0"/>
        </w:rPr>
      </w:pPr>
    </w:p>
    <w:p w14:paraId="735FF1F0" w14:textId="63A9216A" w:rsidR="00DA43C8" w:rsidRPr="006B7FB9" w:rsidRDefault="00DA43C8" w:rsidP="006B7FB9">
      <w:pPr>
        <w:pStyle w:val="FocusHeading3"/>
      </w:pPr>
      <w:bookmarkStart w:id="20" w:name="_Toc108793985"/>
      <w:r w:rsidRPr="006B7FB9">
        <w:t>Staffing</w:t>
      </w:r>
      <w:bookmarkEnd w:id="20"/>
    </w:p>
    <w:p w14:paraId="42D1848A" w14:textId="77777777" w:rsidR="00DA43C8" w:rsidRPr="006B7FB9" w:rsidRDefault="00DA43C8" w:rsidP="006B7FB9">
      <w:pPr>
        <w:widowControl w:val="0"/>
        <w:spacing w:line="276" w:lineRule="auto"/>
        <w:jc w:val="both"/>
        <w:rPr>
          <w:rFonts w:ascii="Arial" w:hAnsi="Arial" w:cs="Arial"/>
          <w:snapToGrid w:val="0"/>
          <w:u w:val="single"/>
        </w:rPr>
      </w:pPr>
    </w:p>
    <w:p w14:paraId="7AD681D0"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The group leader will liaise with the Headteacher, Marina Savva to ensure that the adult-student ratios for the visit are appropriate. These will take account of:</w:t>
      </w:r>
    </w:p>
    <w:p w14:paraId="123F070B" w14:textId="77777777" w:rsidR="00DA43C8" w:rsidRPr="006B7FB9" w:rsidRDefault="00DA43C8" w:rsidP="006B7FB9">
      <w:pPr>
        <w:widowControl w:val="0"/>
        <w:spacing w:line="276" w:lineRule="auto"/>
        <w:jc w:val="both"/>
        <w:rPr>
          <w:rFonts w:ascii="Arial" w:hAnsi="Arial" w:cs="Arial"/>
          <w:snapToGrid w:val="0"/>
        </w:rPr>
      </w:pPr>
    </w:p>
    <w:p w14:paraId="16FDFBDA" w14:textId="77777777" w:rsidR="00DA43C8" w:rsidRPr="006B7FB9" w:rsidRDefault="00DA43C8" w:rsidP="006B7FB9">
      <w:pPr>
        <w:pStyle w:val="ListParagraph"/>
        <w:widowControl w:val="0"/>
        <w:numPr>
          <w:ilvl w:val="0"/>
          <w:numId w:val="9"/>
        </w:numPr>
        <w:spacing w:after="200" w:line="276" w:lineRule="auto"/>
        <w:contextualSpacing/>
        <w:jc w:val="both"/>
        <w:rPr>
          <w:rFonts w:ascii="Arial" w:hAnsi="Arial" w:cs="Arial"/>
          <w:snapToGrid w:val="0"/>
        </w:rPr>
      </w:pPr>
      <w:r w:rsidRPr="006B7FB9">
        <w:rPr>
          <w:rFonts w:ascii="Arial" w:hAnsi="Arial" w:cs="Arial"/>
          <w:snapToGrid w:val="0"/>
        </w:rPr>
        <w:t>Appropriate legislation</w:t>
      </w:r>
    </w:p>
    <w:p w14:paraId="28B39F48" w14:textId="77777777" w:rsidR="00DA43C8" w:rsidRPr="006B7FB9" w:rsidRDefault="00DA43C8" w:rsidP="006B7FB9">
      <w:pPr>
        <w:pStyle w:val="ListParagraph"/>
        <w:widowControl w:val="0"/>
        <w:numPr>
          <w:ilvl w:val="0"/>
          <w:numId w:val="9"/>
        </w:numPr>
        <w:spacing w:after="200" w:line="276" w:lineRule="auto"/>
        <w:contextualSpacing/>
        <w:jc w:val="both"/>
        <w:rPr>
          <w:rFonts w:ascii="Arial" w:hAnsi="Arial" w:cs="Arial"/>
          <w:snapToGrid w:val="0"/>
        </w:rPr>
      </w:pPr>
      <w:r w:rsidRPr="006B7FB9">
        <w:rPr>
          <w:rFonts w:ascii="Arial" w:hAnsi="Arial" w:cs="Arial"/>
          <w:snapToGrid w:val="0"/>
        </w:rPr>
        <w:t>The ages of the student involved</w:t>
      </w:r>
    </w:p>
    <w:p w14:paraId="0DF252C5" w14:textId="77777777" w:rsidR="00DA43C8" w:rsidRPr="006B7FB9" w:rsidRDefault="00DA43C8" w:rsidP="006B7FB9">
      <w:pPr>
        <w:pStyle w:val="ListParagraph"/>
        <w:widowControl w:val="0"/>
        <w:numPr>
          <w:ilvl w:val="0"/>
          <w:numId w:val="9"/>
        </w:numPr>
        <w:spacing w:after="200" w:line="276" w:lineRule="auto"/>
        <w:contextualSpacing/>
        <w:jc w:val="both"/>
        <w:rPr>
          <w:rFonts w:ascii="Arial" w:hAnsi="Arial" w:cs="Arial"/>
          <w:snapToGrid w:val="0"/>
        </w:rPr>
      </w:pPr>
      <w:r w:rsidRPr="006B7FB9">
        <w:rPr>
          <w:rFonts w:ascii="Arial" w:hAnsi="Arial" w:cs="Arial"/>
          <w:snapToGrid w:val="0"/>
        </w:rPr>
        <w:t xml:space="preserve">Whether the nature of the activity and/or the students involved require the ratio to be exceeded. A common example is activities involving water. </w:t>
      </w:r>
    </w:p>
    <w:p w14:paraId="245DF93B" w14:textId="77777777" w:rsidR="00DA43C8" w:rsidRPr="006B7FB9" w:rsidRDefault="00DA43C8" w:rsidP="006B7FB9">
      <w:pPr>
        <w:pStyle w:val="ListParagraph"/>
        <w:widowControl w:val="0"/>
        <w:spacing w:line="276" w:lineRule="auto"/>
        <w:ind w:left="819"/>
        <w:jc w:val="both"/>
        <w:rPr>
          <w:rFonts w:ascii="Arial" w:hAnsi="Arial" w:cs="Arial"/>
          <w:snapToGrid w:val="0"/>
        </w:rPr>
      </w:pPr>
    </w:p>
    <w:p w14:paraId="442EFF9C"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Normal Minimum Guidelines (group leaders should assess risk and alter accordingly):</w:t>
      </w:r>
    </w:p>
    <w:p w14:paraId="25B2F466" w14:textId="77777777" w:rsidR="00D64440" w:rsidRPr="006B7FB9" w:rsidRDefault="00D64440" w:rsidP="006B7FB9">
      <w:pPr>
        <w:widowControl w:val="0"/>
        <w:spacing w:line="276" w:lineRule="auto"/>
        <w:jc w:val="both"/>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A43C8" w:rsidRPr="006B7FB9" w14:paraId="5467D840" w14:textId="77777777" w:rsidTr="00D22519">
        <w:tc>
          <w:tcPr>
            <w:tcW w:w="9242" w:type="dxa"/>
          </w:tcPr>
          <w:p w14:paraId="5A10DFD5" w14:textId="2E76FC1F" w:rsidR="00DA43C8" w:rsidRPr="006B7FB9" w:rsidRDefault="00DA43C8" w:rsidP="006B7FB9">
            <w:pPr>
              <w:widowControl w:val="0"/>
              <w:autoSpaceDE w:val="0"/>
              <w:autoSpaceDN w:val="0"/>
              <w:adjustRightInd w:val="0"/>
              <w:spacing w:line="276" w:lineRule="auto"/>
              <w:jc w:val="center"/>
              <w:rPr>
                <w:rFonts w:ascii="Arial" w:hAnsi="Arial" w:cs="Arial"/>
                <w:snapToGrid w:val="0"/>
                <w:color w:val="000000"/>
              </w:rPr>
            </w:pPr>
            <w:r w:rsidRPr="006B7FB9">
              <w:rPr>
                <w:rFonts w:ascii="Arial" w:hAnsi="Arial" w:cs="Arial"/>
                <w:snapToGrid w:val="0"/>
                <w:color w:val="000000"/>
              </w:rPr>
              <w:t>3 to 4 adults for every 15-20 students, depending on the nature of the trip.</w:t>
            </w:r>
          </w:p>
        </w:tc>
      </w:tr>
    </w:tbl>
    <w:p w14:paraId="5D56BD4D" w14:textId="77777777" w:rsidR="00D64440" w:rsidRPr="006B7FB9" w:rsidRDefault="00D64440" w:rsidP="006B7FB9">
      <w:pPr>
        <w:widowControl w:val="0"/>
        <w:spacing w:line="276" w:lineRule="auto"/>
        <w:jc w:val="both"/>
        <w:rPr>
          <w:rFonts w:ascii="Arial" w:hAnsi="Arial" w:cs="Arial"/>
          <w:snapToGrid w:val="0"/>
        </w:rPr>
      </w:pPr>
    </w:p>
    <w:p w14:paraId="2EE00257"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 xml:space="preserve">In normal circumstances, all adults accompanying a visit will have enhanced DBS clearance.  If an adult does not have such clearance, his or her participation must be approved by the Headteacher following a risk assessment. In such situations, the group leader must make necessary arrangements so that the adult does not have any unsupervised access to the student.  </w:t>
      </w:r>
    </w:p>
    <w:p w14:paraId="62C69D71" w14:textId="77777777" w:rsidR="00DA43C8" w:rsidRPr="006B7FB9" w:rsidRDefault="00DA43C8" w:rsidP="006B7FB9">
      <w:pPr>
        <w:widowControl w:val="0"/>
        <w:spacing w:line="276" w:lineRule="auto"/>
        <w:jc w:val="both"/>
        <w:rPr>
          <w:rFonts w:ascii="Arial" w:hAnsi="Arial" w:cs="Arial"/>
          <w:snapToGrid w:val="0"/>
        </w:rPr>
      </w:pPr>
    </w:p>
    <w:p w14:paraId="7892F015"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 xml:space="preserve">For visits which involve students working with staff at another venue or organisation, the group leader must obtain written confirmation from the organisation that it has undertaken all appropriate checks on its staff and that they are appropriately qualified and suitable to work with students.  The centre may make a statement to </w:t>
      </w:r>
      <w:r w:rsidRPr="006B7FB9">
        <w:rPr>
          <w:rFonts w:ascii="Arial" w:hAnsi="Arial" w:cs="Arial"/>
          <w:snapToGrid w:val="0"/>
        </w:rPr>
        <w:lastRenderedPageBreak/>
        <w:t>this effect in its publicity materials.</w:t>
      </w:r>
    </w:p>
    <w:p w14:paraId="38115562" w14:textId="77777777" w:rsidR="00DA43C8" w:rsidRPr="006B7FB9" w:rsidRDefault="00DA43C8" w:rsidP="006B7FB9">
      <w:pPr>
        <w:widowControl w:val="0"/>
        <w:spacing w:line="276" w:lineRule="auto"/>
        <w:jc w:val="both"/>
        <w:rPr>
          <w:rFonts w:ascii="Arial" w:hAnsi="Arial" w:cs="Arial"/>
          <w:snapToGrid w:val="0"/>
        </w:rPr>
      </w:pPr>
    </w:p>
    <w:p w14:paraId="0C055EE8" w14:textId="77777777" w:rsidR="00DA43C8" w:rsidRPr="006B7FB9" w:rsidRDefault="00DA43C8" w:rsidP="006B7FB9">
      <w:pPr>
        <w:widowControl w:val="0"/>
        <w:spacing w:line="276" w:lineRule="auto"/>
        <w:jc w:val="both"/>
        <w:rPr>
          <w:rFonts w:ascii="Arial" w:hAnsi="Arial" w:cs="Arial"/>
        </w:rPr>
      </w:pPr>
      <w:r w:rsidRPr="006B7FB9">
        <w:rPr>
          <w:rFonts w:ascii="Arial" w:hAnsi="Arial" w:cs="Arial"/>
        </w:rPr>
        <w:t xml:space="preserve">When planning an activity involving caving, climbing, trekking, skiing or watersports, the group leader must check that the provider holds a licence as required by the Adventure Activities Licensing Regulations 2004 (for England, Scotland and Wales). </w:t>
      </w:r>
    </w:p>
    <w:p w14:paraId="451696A4" w14:textId="77777777" w:rsidR="00DA43C8" w:rsidRPr="006B7FB9" w:rsidRDefault="00DA43C8" w:rsidP="006B7FB9">
      <w:pPr>
        <w:widowControl w:val="0"/>
        <w:spacing w:line="276" w:lineRule="auto"/>
        <w:jc w:val="both"/>
        <w:rPr>
          <w:rFonts w:ascii="Arial" w:hAnsi="Arial" w:cs="Arial"/>
        </w:rPr>
      </w:pPr>
    </w:p>
    <w:p w14:paraId="0E9DD970"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The staff must include both men and women. The Headteacher, Marina Savva has the discretion to waive this requirement in the case of the youngest students, depending on the nature of the trip.  Staffing must be appropriate, in terms of ratios and qualifications, to cope with any student on the trip with special or individual medical needs.</w:t>
      </w:r>
    </w:p>
    <w:p w14:paraId="58AB5894" w14:textId="77777777" w:rsidR="00DA43C8" w:rsidRPr="006B7FB9" w:rsidRDefault="00DA43C8" w:rsidP="006B7FB9">
      <w:pPr>
        <w:widowControl w:val="0"/>
        <w:spacing w:line="276" w:lineRule="auto"/>
        <w:jc w:val="both"/>
        <w:rPr>
          <w:rFonts w:ascii="Arial" w:hAnsi="Arial" w:cs="Arial"/>
          <w:snapToGrid w:val="0"/>
        </w:rPr>
      </w:pPr>
    </w:p>
    <w:p w14:paraId="40721D20"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The group leader should liaise with the Headteacher, Marina Savva to discuss cover arrangements back at school as necessary for all adults involved in the visit; classes to be covered in the absence of staff, work set, duties needing cover etc.</w:t>
      </w:r>
    </w:p>
    <w:p w14:paraId="74D43C06" w14:textId="77777777" w:rsidR="00DA43C8" w:rsidRDefault="00DA43C8" w:rsidP="006B7FB9">
      <w:pPr>
        <w:spacing w:line="276" w:lineRule="auto"/>
        <w:rPr>
          <w:rFonts w:ascii="Arial" w:hAnsi="Arial" w:cs="Arial"/>
          <w:bCs/>
          <w:snapToGrid w:val="0"/>
        </w:rPr>
      </w:pPr>
    </w:p>
    <w:p w14:paraId="6698671A" w14:textId="77777777" w:rsidR="00EB4A2D" w:rsidRPr="006B7FB9" w:rsidRDefault="00EB4A2D" w:rsidP="006B7FB9">
      <w:pPr>
        <w:spacing w:line="276" w:lineRule="auto"/>
        <w:rPr>
          <w:rFonts w:ascii="Arial" w:hAnsi="Arial" w:cs="Arial"/>
          <w:bCs/>
          <w:snapToGrid w:val="0"/>
        </w:rPr>
      </w:pPr>
    </w:p>
    <w:p w14:paraId="0D0FA57F" w14:textId="77777777" w:rsidR="00DA43C8" w:rsidRPr="006B7FB9" w:rsidRDefault="00DA43C8" w:rsidP="006B7FB9">
      <w:pPr>
        <w:pStyle w:val="FocusHeading3"/>
      </w:pPr>
      <w:bookmarkStart w:id="21" w:name="_Toc108793986"/>
      <w:r w:rsidRPr="006B7FB9">
        <w:t>Financial Arrangements</w:t>
      </w:r>
      <w:bookmarkEnd w:id="21"/>
    </w:p>
    <w:p w14:paraId="2C4CC198" w14:textId="77777777" w:rsidR="00DA43C8" w:rsidRPr="006B7FB9" w:rsidRDefault="00DA43C8" w:rsidP="006B7FB9">
      <w:pPr>
        <w:spacing w:line="276" w:lineRule="auto"/>
        <w:rPr>
          <w:rFonts w:ascii="Arial" w:hAnsi="Arial" w:cs="Arial"/>
          <w:bCs/>
          <w:snapToGrid w:val="0"/>
          <w:u w:val="single"/>
        </w:rPr>
      </w:pPr>
    </w:p>
    <w:p w14:paraId="17ABB080" w14:textId="77777777" w:rsidR="00DA43C8" w:rsidRPr="006B7FB9" w:rsidRDefault="00DA43C8" w:rsidP="006B7FB9">
      <w:pPr>
        <w:widowControl w:val="0"/>
        <w:autoSpaceDE w:val="0"/>
        <w:autoSpaceDN w:val="0"/>
        <w:spacing w:line="276" w:lineRule="auto"/>
        <w:jc w:val="both"/>
        <w:rPr>
          <w:rFonts w:ascii="Arial" w:hAnsi="Arial" w:cs="Arial"/>
          <w:snapToGrid w:val="0"/>
        </w:rPr>
      </w:pPr>
      <w:r w:rsidRPr="006B7FB9">
        <w:rPr>
          <w:rFonts w:ascii="Arial" w:hAnsi="Arial" w:cs="Arial"/>
          <w:snapToGrid w:val="0"/>
        </w:rPr>
        <w:t>Records of all payments by individual students are kept by the leader and Bursar. At the Bursar’s discretion, residential visit payments may be made in stages.  All payments should be made by cheque or bank transfer. Payment by the school in advance for trip costs will be made by the Bursar. For payments and other sundry expenses during the visit, including, if appropriate, issuing of pocket money, the group leader should make appropriate arrangements with the Bursar. Similarly the group leader should liaise with the Bursar when foreign currency is required.  The group leader must ensure maximum security for money, passports and other valuable documents before and throughout the visit.</w:t>
      </w:r>
    </w:p>
    <w:p w14:paraId="309ECE88" w14:textId="77777777" w:rsidR="00DA43C8" w:rsidRDefault="00DA43C8" w:rsidP="006B7FB9">
      <w:pPr>
        <w:widowControl w:val="0"/>
        <w:autoSpaceDE w:val="0"/>
        <w:autoSpaceDN w:val="0"/>
        <w:spacing w:line="276" w:lineRule="auto"/>
        <w:jc w:val="both"/>
        <w:rPr>
          <w:rFonts w:ascii="Arial" w:hAnsi="Arial" w:cs="Arial"/>
          <w:snapToGrid w:val="0"/>
        </w:rPr>
      </w:pPr>
    </w:p>
    <w:p w14:paraId="7FB8470E" w14:textId="77777777" w:rsidR="00EB4A2D" w:rsidRPr="006B7FB9" w:rsidRDefault="00EB4A2D" w:rsidP="006B7FB9">
      <w:pPr>
        <w:widowControl w:val="0"/>
        <w:autoSpaceDE w:val="0"/>
        <w:autoSpaceDN w:val="0"/>
        <w:spacing w:line="276" w:lineRule="auto"/>
        <w:jc w:val="both"/>
        <w:rPr>
          <w:rFonts w:ascii="Arial" w:hAnsi="Arial" w:cs="Arial"/>
          <w:snapToGrid w:val="0"/>
        </w:rPr>
      </w:pPr>
    </w:p>
    <w:p w14:paraId="5765FB71" w14:textId="5B8AD287" w:rsidR="00DA43C8" w:rsidRPr="006B7FB9" w:rsidRDefault="00EB4A2D" w:rsidP="006B7FB9">
      <w:pPr>
        <w:pStyle w:val="FocusHeading3"/>
      </w:pPr>
      <w:r>
        <w:br w:type="page"/>
      </w:r>
      <w:bookmarkStart w:id="22" w:name="_Toc108793987"/>
      <w:r w:rsidR="00DA43C8" w:rsidRPr="006B7FB9">
        <w:lastRenderedPageBreak/>
        <w:t>Calculating Costs</w:t>
      </w:r>
      <w:bookmarkEnd w:id="22"/>
    </w:p>
    <w:p w14:paraId="7E6BF530" w14:textId="77777777" w:rsidR="00DA43C8" w:rsidRPr="006B7FB9" w:rsidRDefault="00DA43C8" w:rsidP="006B7FB9">
      <w:pPr>
        <w:widowControl w:val="0"/>
        <w:spacing w:line="276" w:lineRule="auto"/>
        <w:jc w:val="both"/>
        <w:rPr>
          <w:rFonts w:ascii="Arial" w:hAnsi="Arial" w:cs="Arial"/>
          <w:bCs/>
          <w:snapToGrid w:val="0"/>
          <w:u w:val="single"/>
        </w:rPr>
      </w:pPr>
    </w:p>
    <w:p w14:paraId="0EAA3C29"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Factors to be taken into account in calculating the cost of the trip include:</w:t>
      </w:r>
    </w:p>
    <w:p w14:paraId="33D29EFA" w14:textId="77777777" w:rsidR="00DA43C8" w:rsidRPr="006B7FB9" w:rsidRDefault="00DA43C8" w:rsidP="006B7FB9">
      <w:pPr>
        <w:widowControl w:val="0"/>
        <w:spacing w:line="276" w:lineRule="auto"/>
        <w:jc w:val="both"/>
        <w:rPr>
          <w:rFonts w:ascii="Arial" w:hAnsi="Arial" w:cs="Arial"/>
          <w:snapToGrid w:val="0"/>
        </w:rPr>
      </w:pPr>
    </w:p>
    <w:p w14:paraId="3229AB7F" w14:textId="77777777" w:rsidR="00DA43C8" w:rsidRPr="006B7FB9" w:rsidRDefault="00DA43C8" w:rsidP="006B7FB9">
      <w:pPr>
        <w:widowControl w:val="0"/>
        <w:numPr>
          <w:ilvl w:val="0"/>
          <w:numId w:val="10"/>
        </w:numPr>
        <w:autoSpaceDE w:val="0"/>
        <w:autoSpaceDN w:val="0"/>
        <w:spacing w:line="276" w:lineRule="auto"/>
        <w:jc w:val="both"/>
        <w:rPr>
          <w:rFonts w:ascii="Arial" w:hAnsi="Arial" w:cs="Arial"/>
          <w:snapToGrid w:val="0"/>
        </w:rPr>
      </w:pPr>
      <w:r w:rsidRPr="006B7FB9">
        <w:rPr>
          <w:rFonts w:ascii="Arial" w:hAnsi="Arial" w:cs="Arial"/>
          <w:snapToGrid w:val="0"/>
        </w:rPr>
        <w:t>Travel, transport and parking</w:t>
      </w:r>
    </w:p>
    <w:p w14:paraId="03A4F657" w14:textId="77777777" w:rsidR="00DA43C8" w:rsidRPr="006B7FB9" w:rsidRDefault="00DA43C8" w:rsidP="006B7FB9">
      <w:pPr>
        <w:widowControl w:val="0"/>
        <w:numPr>
          <w:ilvl w:val="0"/>
          <w:numId w:val="10"/>
        </w:numPr>
        <w:autoSpaceDE w:val="0"/>
        <w:autoSpaceDN w:val="0"/>
        <w:spacing w:line="276" w:lineRule="auto"/>
        <w:jc w:val="both"/>
        <w:rPr>
          <w:rFonts w:ascii="Arial" w:hAnsi="Arial" w:cs="Arial"/>
          <w:snapToGrid w:val="0"/>
        </w:rPr>
      </w:pPr>
      <w:r w:rsidRPr="006B7FB9">
        <w:rPr>
          <w:rFonts w:ascii="Arial" w:hAnsi="Arial" w:cs="Arial"/>
          <w:snapToGrid w:val="0"/>
        </w:rPr>
        <w:t>Entrance fees for staff and students</w:t>
      </w:r>
    </w:p>
    <w:p w14:paraId="6A8B1ADB" w14:textId="77777777" w:rsidR="00DA43C8" w:rsidRPr="006B7FB9" w:rsidRDefault="00DA43C8" w:rsidP="006B7FB9">
      <w:pPr>
        <w:widowControl w:val="0"/>
        <w:numPr>
          <w:ilvl w:val="0"/>
          <w:numId w:val="10"/>
        </w:numPr>
        <w:autoSpaceDE w:val="0"/>
        <w:autoSpaceDN w:val="0"/>
        <w:spacing w:line="276" w:lineRule="auto"/>
        <w:jc w:val="both"/>
        <w:rPr>
          <w:rFonts w:ascii="Arial" w:hAnsi="Arial" w:cs="Arial"/>
          <w:snapToGrid w:val="0"/>
        </w:rPr>
      </w:pPr>
      <w:r w:rsidRPr="006B7FB9">
        <w:rPr>
          <w:rFonts w:ascii="Arial" w:hAnsi="Arial" w:cs="Arial"/>
          <w:snapToGrid w:val="0"/>
        </w:rPr>
        <w:t>Hire of equipment (for activities)</w:t>
      </w:r>
    </w:p>
    <w:p w14:paraId="759226B0" w14:textId="77777777" w:rsidR="00DA43C8" w:rsidRPr="006B7FB9" w:rsidRDefault="00DA43C8" w:rsidP="006B7FB9">
      <w:pPr>
        <w:widowControl w:val="0"/>
        <w:numPr>
          <w:ilvl w:val="0"/>
          <w:numId w:val="10"/>
        </w:numPr>
        <w:autoSpaceDE w:val="0"/>
        <w:autoSpaceDN w:val="0"/>
        <w:spacing w:line="276" w:lineRule="auto"/>
        <w:jc w:val="both"/>
        <w:rPr>
          <w:rFonts w:ascii="Arial" w:hAnsi="Arial" w:cs="Arial"/>
          <w:snapToGrid w:val="0"/>
        </w:rPr>
      </w:pPr>
      <w:r w:rsidRPr="006B7FB9">
        <w:rPr>
          <w:rFonts w:ascii="Arial" w:hAnsi="Arial" w:cs="Arial"/>
          <w:snapToGrid w:val="0"/>
        </w:rPr>
        <w:t>Insurance</w:t>
      </w:r>
    </w:p>
    <w:p w14:paraId="02E313B2" w14:textId="77777777" w:rsidR="00DA43C8" w:rsidRPr="006B7FB9" w:rsidRDefault="00DA43C8" w:rsidP="006B7FB9">
      <w:pPr>
        <w:widowControl w:val="0"/>
        <w:numPr>
          <w:ilvl w:val="0"/>
          <w:numId w:val="10"/>
        </w:numPr>
        <w:autoSpaceDE w:val="0"/>
        <w:autoSpaceDN w:val="0"/>
        <w:spacing w:line="276" w:lineRule="auto"/>
        <w:jc w:val="both"/>
        <w:rPr>
          <w:rFonts w:ascii="Arial" w:hAnsi="Arial" w:cs="Arial"/>
          <w:snapToGrid w:val="0"/>
        </w:rPr>
      </w:pPr>
      <w:r w:rsidRPr="006B7FB9">
        <w:rPr>
          <w:rFonts w:ascii="Arial" w:hAnsi="Arial" w:cs="Arial"/>
          <w:snapToGrid w:val="0"/>
        </w:rPr>
        <w:t>Preliminary visits</w:t>
      </w:r>
    </w:p>
    <w:p w14:paraId="5C773A8D" w14:textId="77777777" w:rsidR="00DA43C8" w:rsidRPr="006B7FB9" w:rsidRDefault="00DA43C8" w:rsidP="006B7FB9">
      <w:pPr>
        <w:widowControl w:val="0"/>
        <w:numPr>
          <w:ilvl w:val="0"/>
          <w:numId w:val="10"/>
        </w:numPr>
        <w:autoSpaceDE w:val="0"/>
        <w:autoSpaceDN w:val="0"/>
        <w:spacing w:line="276" w:lineRule="auto"/>
        <w:jc w:val="both"/>
        <w:rPr>
          <w:rFonts w:ascii="Arial" w:hAnsi="Arial" w:cs="Arial"/>
          <w:snapToGrid w:val="0"/>
        </w:rPr>
      </w:pPr>
      <w:r w:rsidRPr="006B7FB9">
        <w:rPr>
          <w:rFonts w:ascii="Arial" w:hAnsi="Arial" w:cs="Arial"/>
          <w:snapToGrid w:val="0"/>
        </w:rPr>
        <w:t>Extra staffing and supply cover at school</w:t>
      </w:r>
    </w:p>
    <w:p w14:paraId="650E177A" w14:textId="77777777" w:rsidR="00DA43C8" w:rsidRPr="006B7FB9" w:rsidRDefault="00DA43C8" w:rsidP="006B7FB9">
      <w:pPr>
        <w:widowControl w:val="0"/>
        <w:numPr>
          <w:ilvl w:val="0"/>
          <w:numId w:val="10"/>
        </w:numPr>
        <w:autoSpaceDE w:val="0"/>
        <w:autoSpaceDN w:val="0"/>
        <w:spacing w:line="276" w:lineRule="auto"/>
        <w:jc w:val="both"/>
        <w:rPr>
          <w:rFonts w:ascii="Arial" w:hAnsi="Arial" w:cs="Arial"/>
          <w:snapToGrid w:val="0"/>
        </w:rPr>
      </w:pPr>
      <w:r w:rsidRPr="006B7FB9">
        <w:rPr>
          <w:rFonts w:ascii="Arial" w:hAnsi="Arial" w:cs="Arial"/>
          <w:snapToGrid w:val="0"/>
        </w:rPr>
        <w:t>Meals</w:t>
      </w:r>
    </w:p>
    <w:p w14:paraId="68A79582" w14:textId="77777777" w:rsidR="00DA43C8" w:rsidRPr="006B7FB9" w:rsidRDefault="00DA43C8" w:rsidP="006B7FB9">
      <w:pPr>
        <w:widowControl w:val="0"/>
        <w:numPr>
          <w:ilvl w:val="0"/>
          <w:numId w:val="10"/>
        </w:numPr>
        <w:autoSpaceDE w:val="0"/>
        <w:autoSpaceDN w:val="0"/>
        <w:spacing w:line="276" w:lineRule="auto"/>
        <w:jc w:val="both"/>
        <w:rPr>
          <w:rFonts w:ascii="Arial" w:hAnsi="Arial" w:cs="Arial"/>
          <w:snapToGrid w:val="0"/>
        </w:rPr>
      </w:pPr>
      <w:r w:rsidRPr="006B7FB9">
        <w:rPr>
          <w:rFonts w:ascii="Arial" w:hAnsi="Arial" w:cs="Arial"/>
          <w:snapToGrid w:val="0"/>
        </w:rPr>
        <w:t>Materials</w:t>
      </w:r>
    </w:p>
    <w:p w14:paraId="001F958A" w14:textId="77777777" w:rsidR="00DA43C8" w:rsidRPr="006B7FB9" w:rsidRDefault="00DA43C8" w:rsidP="006B7FB9">
      <w:pPr>
        <w:widowControl w:val="0"/>
        <w:numPr>
          <w:ilvl w:val="0"/>
          <w:numId w:val="10"/>
        </w:numPr>
        <w:autoSpaceDE w:val="0"/>
        <w:autoSpaceDN w:val="0"/>
        <w:spacing w:line="276" w:lineRule="auto"/>
        <w:jc w:val="both"/>
        <w:rPr>
          <w:rFonts w:ascii="Arial" w:hAnsi="Arial" w:cs="Arial"/>
          <w:snapToGrid w:val="0"/>
        </w:rPr>
      </w:pPr>
      <w:r w:rsidRPr="006B7FB9">
        <w:rPr>
          <w:rFonts w:ascii="Arial" w:hAnsi="Arial" w:cs="Arial"/>
          <w:snapToGrid w:val="0"/>
        </w:rPr>
        <w:t>Rewards, incentives, prizes for students’ work, conduct etc.</w:t>
      </w:r>
    </w:p>
    <w:p w14:paraId="56B88588" w14:textId="77777777" w:rsidR="00DA43C8" w:rsidRPr="006B7FB9" w:rsidRDefault="00DA43C8" w:rsidP="006B7FB9">
      <w:pPr>
        <w:widowControl w:val="0"/>
        <w:numPr>
          <w:ilvl w:val="0"/>
          <w:numId w:val="10"/>
        </w:numPr>
        <w:autoSpaceDE w:val="0"/>
        <w:autoSpaceDN w:val="0"/>
        <w:spacing w:line="276" w:lineRule="auto"/>
        <w:jc w:val="both"/>
        <w:rPr>
          <w:rFonts w:ascii="Arial" w:hAnsi="Arial" w:cs="Arial"/>
          <w:snapToGrid w:val="0"/>
        </w:rPr>
      </w:pPr>
      <w:r w:rsidRPr="006B7FB9">
        <w:rPr>
          <w:rFonts w:ascii="Arial" w:hAnsi="Arial" w:cs="Arial"/>
          <w:snapToGrid w:val="0"/>
        </w:rPr>
        <w:t>Spending money</w:t>
      </w:r>
    </w:p>
    <w:p w14:paraId="7FE7874C" w14:textId="77777777" w:rsidR="00DA43C8" w:rsidRPr="006B7FB9" w:rsidRDefault="00DA43C8" w:rsidP="006B7FB9">
      <w:pPr>
        <w:widowControl w:val="0"/>
        <w:numPr>
          <w:ilvl w:val="0"/>
          <w:numId w:val="10"/>
        </w:numPr>
        <w:autoSpaceDE w:val="0"/>
        <w:autoSpaceDN w:val="0"/>
        <w:spacing w:line="276" w:lineRule="auto"/>
        <w:jc w:val="both"/>
        <w:rPr>
          <w:rFonts w:ascii="Arial" w:hAnsi="Arial" w:cs="Arial"/>
          <w:snapToGrid w:val="0"/>
        </w:rPr>
      </w:pPr>
      <w:r w:rsidRPr="006B7FB9">
        <w:rPr>
          <w:rFonts w:ascii="Arial" w:hAnsi="Arial" w:cs="Arial"/>
          <w:snapToGrid w:val="0"/>
        </w:rPr>
        <w:t>Contingency fund</w:t>
      </w:r>
    </w:p>
    <w:p w14:paraId="703E757A" w14:textId="77777777" w:rsidR="00DA43C8" w:rsidRPr="006B7FB9" w:rsidRDefault="00DA43C8" w:rsidP="006B7FB9">
      <w:pPr>
        <w:widowControl w:val="0"/>
        <w:autoSpaceDE w:val="0"/>
        <w:autoSpaceDN w:val="0"/>
        <w:spacing w:line="276" w:lineRule="auto"/>
        <w:jc w:val="both"/>
        <w:rPr>
          <w:rFonts w:ascii="Arial" w:hAnsi="Arial" w:cs="Arial"/>
          <w:snapToGrid w:val="0"/>
          <w:u w:val="single"/>
        </w:rPr>
      </w:pPr>
    </w:p>
    <w:p w14:paraId="272DC7BA" w14:textId="77777777" w:rsidR="00DA43C8" w:rsidRPr="006B7FB9" w:rsidRDefault="00DA43C8" w:rsidP="006B7FB9">
      <w:pPr>
        <w:widowControl w:val="0"/>
        <w:autoSpaceDE w:val="0"/>
        <w:autoSpaceDN w:val="0"/>
        <w:spacing w:line="276" w:lineRule="auto"/>
        <w:jc w:val="both"/>
        <w:rPr>
          <w:rFonts w:ascii="Arial" w:hAnsi="Arial" w:cs="Arial"/>
          <w:snapToGrid w:val="0"/>
          <w:u w:val="single"/>
        </w:rPr>
      </w:pPr>
    </w:p>
    <w:p w14:paraId="2253EE88" w14:textId="77BB7B5A" w:rsidR="00DA43C8" w:rsidRPr="006B7FB9" w:rsidRDefault="00DA43C8" w:rsidP="00EB4A2D">
      <w:pPr>
        <w:pStyle w:val="FocusHeading3"/>
      </w:pPr>
      <w:bookmarkStart w:id="23" w:name="_Toc108793988"/>
      <w:r w:rsidRPr="006B7FB9">
        <w:t>Further Liaison with Parents</w:t>
      </w:r>
      <w:bookmarkEnd w:id="23"/>
    </w:p>
    <w:p w14:paraId="08F2A795" w14:textId="77777777" w:rsidR="00DA43C8" w:rsidRPr="006B7FB9" w:rsidRDefault="00DA43C8" w:rsidP="006B7FB9">
      <w:pPr>
        <w:widowControl w:val="0"/>
        <w:spacing w:line="276" w:lineRule="auto"/>
        <w:jc w:val="both"/>
        <w:rPr>
          <w:rFonts w:ascii="Arial" w:hAnsi="Arial" w:cs="Arial"/>
          <w:bCs/>
          <w:snapToGrid w:val="0"/>
          <w:u w:val="single"/>
        </w:rPr>
      </w:pPr>
    </w:p>
    <w:p w14:paraId="6013C03D"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In some cases it may be more appropriate to combine this stage with the provision of information, noted to parents, above)</w:t>
      </w:r>
    </w:p>
    <w:p w14:paraId="70C2DE71" w14:textId="77777777" w:rsidR="00DA43C8" w:rsidRPr="006B7FB9" w:rsidRDefault="00DA43C8" w:rsidP="006B7FB9">
      <w:pPr>
        <w:widowControl w:val="0"/>
        <w:spacing w:line="276" w:lineRule="auto"/>
        <w:jc w:val="both"/>
        <w:rPr>
          <w:rFonts w:ascii="Arial" w:hAnsi="Arial" w:cs="Arial"/>
          <w:snapToGrid w:val="0"/>
        </w:rPr>
      </w:pPr>
    </w:p>
    <w:p w14:paraId="7EDC7FAC"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 xml:space="preserve">It is imperative that parents are given full and complete </w:t>
      </w:r>
      <w:r w:rsidRPr="006B7FB9">
        <w:rPr>
          <w:rFonts w:ascii="Arial" w:hAnsi="Arial" w:cs="Arial"/>
          <w:i/>
          <w:snapToGrid w:val="0"/>
        </w:rPr>
        <w:t xml:space="preserve">written </w:t>
      </w:r>
      <w:r w:rsidRPr="006B7FB9">
        <w:rPr>
          <w:rFonts w:ascii="Arial" w:hAnsi="Arial" w:cs="Arial"/>
          <w:snapToGrid w:val="0"/>
        </w:rPr>
        <w:t>details regarding the organisation and administration of a visit.  This will normally include:</w:t>
      </w:r>
    </w:p>
    <w:p w14:paraId="6C1AD59B" w14:textId="77777777" w:rsidR="00DA43C8" w:rsidRPr="006B7FB9" w:rsidRDefault="00DA43C8" w:rsidP="006B7FB9">
      <w:pPr>
        <w:widowControl w:val="0"/>
        <w:spacing w:line="276" w:lineRule="auto"/>
        <w:jc w:val="both"/>
        <w:rPr>
          <w:rFonts w:ascii="Arial" w:hAnsi="Arial" w:cs="Arial"/>
          <w:snapToGrid w:val="0"/>
        </w:rPr>
      </w:pPr>
    </w:p>
    <w:p w14:paraId="5C817958" w14:textId="77777777" w:rsidR="00DA43C8" w:rsidRPr="006B7FB9" w:rsidRDefault="00DA43C8" w:rsidP="006B7FB9">
      <w:pPr>
        <w:widowControl w:val="0"/>
        <w:numPr>
          <w:ilvl w:val="0"/>
          <w:numId w:val="11"/>
        </w:numPr>
        <w:tabs>
          <w:tab w:val="left" w:pos="993"/>
          <w:tab w:val="left" w:pos="1276"/>
        </w:tabs>
        <w:autoSpaceDE w:val="0"/>
        <w:autoSpaceDN w:val="0"/>
        <w:spacing w:line="276" w:lineRule="auto"/>
        <w:ind w:hanging="11"/>
        <w:jc w:val="both"/>
        <w:rPr>
          <w:rFonts w:ascii="Arial" w:hAnsi="Arial" w:cs="Arial"/>
          <w:snapToGrid w:val="0"/>
        </w:rPr>
      </w:pPr>
      <w:r w:rsidRPr="006B7FB9">
        <w:rPr>
          <w:rFonts w:ascii="Arial" w:hAnsi="Arial" w:cs="Arial"/>
          <w:snapToGrid w:val="0"/>
        </w:rPr>
        <w:t>Activities and venues</w:t>
      </w:r>
    </w:p>
    <w:p w14:paraId="6E18FD4F" w14:textId="77777777" w:rsidR="00DA43C8" w:rsidRPr="006B7FB9" w:rsidRDefault="00DA43C8" w:rsidP="006B7FB9">
      <w:pPr>
        <w:widowControl w:val="0"/>
        <w:numPr>
          <w:ilvl w:val="0"/>
          <w:numId w:val="11"/>
        </w:numPr>
        <w:tabs>
          <w:tab w:val="left" w:pos="993"/>
          <w:tab w:val="left" w:pos="1276"/>
        </w:tabs>
        <w:autoSpaceDE w:val="0"/>
        <w:autoSpaceDN w:val="0"/>
        <w:spacing w:line="276" w:lineRule="auto"/>
        <w:ind w:hanging="11"/>
        <w:jc w:val="both"/>
        <w:rPr>
          <w:rFonts w:ascii="Arial" w:hAnsi="Arial" w:cs="Arial"/>
          <w:snapToGrid w:val="0"/>
        </w:rPr>
      </w:pPr>
      <w:r w:rsidRPr="006B7FB9">
        <w:rPr>
          <w:rFonts w:ascii="Arial" w:hAnsi="Arial" w:cs="Arial"/>
          <w:snapToGrid w:val="0"/>
        </w:rPr>
        <w:t>Specialist equipment and/or clothing necessary for activities</w:t>
      </w:r>
    </w:p>
    <w:p w14:paraId="4FBA9F75" w14:textId="77777777" w:rsidR="00DA43C8" w:rsidRPr="006B7FB9" w:rsidRDefault="00DA43C8" w:rsidP="006B7FB9">
      <w:pPr>
        <w:widowControl w:val="0"/>
        <w:numPr>
          <w:ilvl w:val="0"/>
          <w:numId w:val="11"/>
        </w:numPr>
        <w:tabs>
          <w:tab w:val="left" w:pos="993"/>
          <w:tab w:val="left" w:pos="1276"/>
        </w:tabs>
        <w:autoSpaceDE w:val="0"/>
        <w:autoSpaceDN w:val="0"/>
        <w:spacing w:line="276" w:lineRule="auto"/>
        <w:ind w:hanging="11"/>
        <w:jc w:val="both"/>
        <w:rPr>
          <w:rFonts w:ascii="Arial" w:hAnsi="Arial" w:cs="Arial"/>
          <w:snapToGrid w:val="0"/>
        </w:rPr>
      </w:pPr>
      <w:r w:rsidRPr="006B7FB9">
        <w:rPr>
          <w:rFonts w:ascii="Arial" w:hAnsi="Arial" w:cs="Arial"/>
          <w:snapToGrid w:val="0"/>
        </w:rPr>
        <w:t>Packed meal requirements</w:t>
      </w:r>
    </w:p>
    <w:p w14:paraId="45842ABD" w14:textId="77777777" w:rsidR="00DA43C8" w:rsidRPr="006B7FB9" w:rsidRDefault="00DA43C8" w:rsidP="006B7FB9">
      <w:pPr>
        <w:widowControl w:val="0"/>
        <w:numPr>
          <w:ilvl w:val="0"/>
          <w:numId w:val="11"/>
        </w:numPr>
        <w:tabs>
          <w:tab w:val="left" w:pos="993"/>
          <w:tab w:val="left" w:pos="1276"/>
        </w:tabs>
        <w:autoSpaceDE w:val="0"/>
        <w:autoSpaceDN w:val="0"/>
        <w:spacing w:line="276" w:lineRule="auto"/>
        <w:ind w:hanging="11"/>
        <w:jc w:val="both"/>
        <w:rPr>
          <w:rFonts w:ascii="Arial" w:hAnsi="Arial" w:cs="Arial"/>
          <w:snapToGrid w:val="0"/>
        </w:rPr>
      </w:pPr>
      <w:r w:rsidRPr="006B7FB9">
        <w:rPr>
          <w:rFonts w:ascii="Arial" w:hAnsi="Arial" w:cs="Arial"/>
          <w:snapToGrid w:val="0"/>
        </w:rPr>
        <w:t>Teachers/leaders, their experience and expertise when required</w:t>
      </w:r>
    </w:p>
    <w:p w14:paraId="7A686953" w14:textId="77777777" w:rsidR="00DA43C8" w:rsidRPr="006B7FB9" w:rsidRDefault="00DA43C8" w:rsidP="006B7FB9">
      <w:pPr>
        <w:widowControl w:val="0"/>
        <w:numPr>
          <w:ilvl w:val="0"/>
          <w:numId w:val="11"/>
        </w:numPr>
        <w:tabs>
          <w:tab w:val="left" w:pos="993"/>
          <w:tab w:val="left" w:pos="1276"/>
        </w:tabs>
        <w:autoSpaceDE w:val="0"/>
        <w:autoSpaceDN w:val="0"/>
        <w:spacing w:line="276" w:lineRule="auto"/>
        <w:ind w:hanging="11"/>
        <w:jc w:val="both"/>
        <w:rPr>
          <w:rFonts w:ascii="Arial" w:hAnsi="Arial" w:cs="Arial"/>
          <w:snapToGrid w:val="0"/>
        </w:rPr>
      </w:pPr>
      <w:r w:rsidRPr="006B7FB9">
        <w:rPr>
          <w:rFonts w:ascii="Arial" w:hAnsi="Arial" w:cs="Arial"/>
          <w:snapToGrid w:val="0"/>
        </w:rPr>
        <w:t>Total costs and methods for payment</w:t>
      </w:r>
    </w:p>
    <w:p w14:paraId="129D9F19" w14:textId="77777777" w:rsidR="00DA43C8" w:rsidRPr="006B7FB9" w:rsidRDefault="00DA43C8" w:rsidP="006B7FB9">
      <w:pPr>
        <w:widowControl w:val="0"/>
        <w:numPr>
          <w:ilvl w:val="0"/>
          <w:numId w:val="11"/>
        </w:numPr>
        <w:tabs>
          <w:tab w:val="left" w:pos="993"/>
          <w:tab w:val="left" w:pos="1276"/>
        </w:tabs>
        <w:autoSpaceDE w:val="0"/>
        <w:autoSpaceDN w:val="0"/>
        <w:spacing w:line="276" w:lineRule="auto"/>
        <w:ind w:hanging="11"/>
        <w:jc w:val="both"/>
        <w:rPr>
          <w:rFonts w:ascii="Arial" w:hAnsi="Arial" w:cs="Arial"/>
          <w:snapToGrid w:val="0"/>
        </w:rPr>
      </w:pPr>
      <w:r w:rsidRPr="006B7FB9">
        <w:rPr>
          <w:rFonts w:ascii="Arial" w:hAnsi="Arial" w:cs="Arial"/>
          <w:snapToGrid w:val="0"/>
        </w:rPr>
        <w:t>Insurance cover, including medical cover and exemptions</w:t>
      </w:r>
    </w:p>
    <w:p w14:paraId="43ED44FE" w14:textId="77777777" w:rsidR="00DA43C8" w:rsidRPr="006B7FB9" w:rsidRDefault="00DA43C8" w:rsidP="006B7FB9">
      <w:pPr>
        <w:widowControl w:val="0"/>
        <w:numPr>
          <w:ilvl w:val="0"/>
          <w:numId w:val="11"/>
        </w:numPr>
        <w:tabs>
          <w:tab w:val="left" w:pos="993"/>
          <w:tab w:val="left" w:pos="1276"/>
        </w:tabs>
        <w:autoSpaceDE w:val="0"/>
        <w:autoSpaceDN w:val="0"/>
        <w:spacing w:line="276" w:lineRule="auto"/>
        <w:ind w:hanging="11"/>
        <w:jc w:val="both"/>
        <w:rPr>
          <w:rFonts w:ascii="Arial" w:hAnsi="Arial" w:cs="Arial"/>
          <w:snapToGrid w:val="0"/>
        </w:rPr>
      </w:pPr>
      <w:r w:rsidRPr="006B7FB9">
        <w:rPr>
          <w:rFonts w:ascii="Arial" w:hAnsi="Arial" w:cs="Arial"/>
          <w:snapToGrid w:val="0"/>
        </w:rPr>
        <w:t>Passport requirements, if any.</w:t>
      </w:r>
    </w:p>
    <w:p w14:paraId="007CA5FC" w14:textId="77777777" w:rsidR="00DA43C8" w:rsidRPr="006B7FB9" w:rsidRDefault="00DA43C8" w:rsidP="006B7FB9">
      <w:pPr>
        <w:widowControl w:val="0"/>
        <w:autoSpaceDE w:val="0"/>
        <w:autoSpaceDN w:val="0"/>
        <w:spacing w:line="276" w:lineRule="auto"/>
        <w:ind w:left="720"/>
        <w:jc w:val="both"/>
        <w:rPr>
          <w:rFonts w:ascii="Arial" w:hAnsi="Arial" w:cs="Arial"/>
          <w:snapToGrid w:val="0"/>
        </w:rPr>
      </w:pPr>
    </w:p>
    <w:p w14:paraId="48F862A1"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A signed parental consent form must be obtained for each participating student, agreeing to emergency treatment and medication to be given if needed and for staff to act in loco parents.</w:t>
      </w:r>
    </w:p>
    <w:p w14:paraId="7BEC8929" w14:textId="77777777" w:rsidR="00DA43C8" w:rsidRDefault="00DA43C8" w:rsidP="006B7FB9">
      <w:pPr>
        <w:widowControl w:val="0"/>
        <w:spacing w:line="276" w:lineRule="auto"/>
        <w:jc w:val="both"/>
        <w:rPr>
          <w:rFonts w:ascii="Arial" w:hAnsi="Arial" w:cs="Arial"/>
          <w:snapToGrid w:val="0"/>
        </w:rPr>
      </w:pPr>
    </w:p>
    <w:p w14:paraId="6FA37B44" w14:textId="77777777" w:rsidR="00EB4A2D" w:rsidRPr="006B7FB9" w:rsidRDefault="00EB4A2D" w:rsidP="006B7FB9">
      <w:pPr>
        <w:widowControl w:val="0"/>
        <w:spacing w:line="276" w:lineRule="auto"/>
        <w:jc w:val="both"/>
        <w:rPr>
          <w:rFonts w:ascii="Arial" w:hAnsi="Arial" w:cs="Arial"/>
          <w:snapToGrid w:val="0"/>
        </w:rPr>
      </w:pPr>
    </w:p>
    <w:p w14:paraId="3C56EAEC" w14:textId="6E7824A1" w:rsidR="00DA43C8" w:rsidRPr="006B7FB9" w:rsidRDefault="00EB4A2D" w:rsidP="00EB4A2D">
      <w:pPr>
        <w:pStyle w:val="FocusHeading3"/>
      </w:pPr>
      <w:r>
        <w:br w:type="page"/>
      </w:r>
      <w:bookmarkStart w:id="24" w:name="_Toc108793989"/>
      <w:r w:rsidR="00DA43C8" w:rsidRPr="006B7FB9">
        <w:lastRenderedPageBreak/>
        <w:t>Student Behaviour and Supervision</w:t>
      </w:r>
      <w:bookmarkEnd w:id="24"/>
    </w:p>
    <w:p w14:paraId="6D7F317B" w14:textId="77777777" w:rsidR="00DA43C8" w:rsidRPr="00EB4A2D" w:rsidRDefault="00DA43C8" w:rsidP="00EB4A2D">
      <w:pPr>
        <w:pStyle w:val="FocusHeading3"/>
        <w:rPr>
          <w:b w:val="0"/>
          <w:i w:val="0"/>
          <w:sz w:val="24"/>
        </w:rPr>
      </w:pPr>
    </w:p>
    <w:p w14:paraId="439A1C0B"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The group leader has responsibility for the good conduct of students on the trip.  All accompanying adults have a duty of care.  Teachers should be briefed that they are in loco parentis at all times on the visit and thus are legally responsible for the well-being and safety of the student and also for their behaviour, which should be impeccable at all times.</w:t>
      </w:r>
    </w:p>
    <w:p w14:paraId="0A329C41" w14:textId="77777777" w:rsidR="00DA43C8" w:rsidRPr="006B7FB9" w:rsidRDefault="00DA43C8" w:rsidP="006B7FB9">
      <w:pPr>
        <w:widowControl w:val="0"/>
        <w:spacing w:line="276" w:lineRule="auto"/>
        <w:jc w:val="both"/>
        <w:rPr>
          <w:rFonts w:ascii="Arial" w:hAnsi="Arial" w:cs="Arial"/>
          <w:snapToGrid w:val="0"/>
        </w:rPr>
      </w:pPr>
    </w:p>
    <w:p w14:paraId="52A11D50"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 xml:space="preserve">Students should never be on their own, but always remain in a group, and must be supervised by an adult at all times.  Groups and their leaders should be decided in advance and well publicised.  </w:t>
      </w:r>
    </w:p>
    <w:p w14:paraId="09EE6CA5" w14:textId="77777777" w:rsidR="00DA43C8" w:rsidRPr="006B7FB9" w:rsidRDefault="00DA43C8" w:rsidP="006B7FB9">
      <w:pPr>
        <w:widowControl w:val="0"/>
        <w:spacing w:line="276" w:lineRule="auto"/>
        <w:jc w:val="both"/>
        <w:rPr>
          <w:rFonts w:ascii="Arial" w:hAnsi="Arial" w:cs="Arial"/>
          <w:snapToGrid w:val="0"/>
        </w:rPr>
      </w:pPr>
    </w:p>
    <w:p w14:paraId="1ACA9C9B"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On residential visits, close supervision of the students in the hostel, centre or hotel during the night must be maintained.  Adults’ rooms must be located in close proximity to the student’s rooms.  Staff should be allocated “on call” responsibilities on a rota basis and those adults should refrain from the consumption of alcohol in order to be able to perform their duties properly in the case of an emergency.</w:t>
      </w:r>
    </w:p>
    <w:p w14:paraId="69E6B5A8" w14:textId="77777777" w:rsidR="00DA43C8" w:rsidRDefault="00DA43C8" w:rsidP="006B7FB9">
      <w:pPr>
        <w:widowControl w:val="0"/>
        <w:spacing w:line="276" w:lineRule="auto"/>
        <w:jc w:val="both"/>
        <w:rPr>
          <w:rFonts w:ascii="Arial" w:hAnsi="Arial" w:cs="Arial"/>
          <w:snapToGrid w:val="0"/>
        </w:rPr>
      </w:pPr>
    </w:p>
    <w:p w14:paraId="6DBCC23B" w14:textId="056BEECA" w:rsidR="00EB4A2D" w:rsidRPr="006B7FB9" w:rsidRDefault="00EB4A2D" w:rsidP="006B7FB9">
      <w:pPr>
        <w:widowControl w:val="0"/>
        <w:spacing w:line="276" w:lineRule="auto"/>
        <w:jc w:val="both"/>
        <w:rPr>
          <w:rFonts w:ascii="Arial" w:hAnsi="Arial" w:cs="Arial"/>
          <w:snapToGrid w:val="0"/>
        </w:rPr>
      </w:pPr>
    </w:p>
    <w:p w14:paraId="52D3D595" w14:textId="122214ED" w:rsidR="00DA43C8" w:rsidRPr="006B7FB9" w:rsidRDefault="00DA43C8" w:rsidP="00EB4A2D">
      <w:pPr>
        <w:pStyle w:val="FocusHeading3"/>
      </w:pPr>
      <w:bookmarkStart w:id="25" w:name="_Toc108793990"/>
      <w:r w:rsidRPr="006B7FB9">
        <w:t>Risk Assessments</w:t>
      </w:r>
      <w:bookmarkEnd w:id="25"/>
    </w:p>
    <w:p w14:paraId="23B59005" w14:textId="77777777" w:rsidR="00DA43C8" w:rsidRPr="006B7FB9" w:rsidRDefault="00DA43C8" w:rsidP="006B7FB9">
      <w:pPr>
        <w:widowControl w:val="0"/>
        <w:autoSpaceDE w:val="0"/>
        <w:autoSpaceDN w:val="0"/>
        <w:spacing w:line="276" w:lineRule="auto"/>
        <w:jc w:val="both"/>
        <w:rPr>
          <w:rFonts w:ascii="Arial" w:hAnsi="Arial" w:cs="Arial"/>
          <w:snapToGrid w:val="0"/>
        </w:rPr>
      </w:pPr>
    </w:p>
    <w:p w14:paraId="74D0B00F" w14:textId="724164CC" w:rsidR="00DA43C8" w:rsidRPr="006B7FB9" w:rsidRDefault="00DA43C8" w:rsidP="006B7FB9">
      <w:pPr>
        <w:widowControl w:val="0"/>
        <w:autoSpaceDE w:val="0"/>
        <w:autoSpaceDN w:val="0"/>
        <w:spacing w:line="276" w:lineRule="auto"/>
        <w:jc w:val="both"/>
        <w:rPr>
          <w:rFonts w:ascii="Arial" w:hAnsi="Arial" w:cs="Arial"/>
          <w:snapToGrid w:val="0"/>
        </w:rPr>
      </w:pPr>
      <w:r w:rsidRPr="006B7FB9">
        <w:rPr>
          <w:rFonts w:ascii="Arial" w:hAnsi="Arial" w:cs="Arial"/>
          <w:snapToGrid w:val="0"/>
        </w:rPr>
        <w:t>The school’s arrangements for risk assessments on off-site visits are as follows:</w:t>
      </w:r>
    </w:p>
    <w:p w14:paraId="04FF2949" w14:textId="77777777" w:rsidR="00DA43C8" w:rsidRPr="006B7FB9" w:rsidRDefault="00DA43C8" w:rsidP="006B7FB9">
      <w:pPr>
        <w:spacing w:line="276" w:lineRule="auto"/>
        <w:jc w:val="both"/>
        <w:rPr>
          <w:rFonts w:ascii="Arial" w:hAnsi="Arial" w:cs="Arial"/>
          <w:b/>
        </w:rPr>
      </w:pPr>
      <w:r w:rsidRPr="006B7FB9">
        <w:rPr>
          <w:rFonts w:ascii="Arial" w:hAnsi="Arial" w:cs="Arial"/>
          <w:b/>
        </w:rPr>
        <w:t xml:space="preserve">For the peace of mind of all staff involved, and that of the school management, trips and visits will only be approved after an assessment of the risks involved has been carried out.  </w:t>
      </w:r>
    </w:p>
    <w:p w14:paraId="4BDF967B" w14:textId="77777777" w:rsidR="00DA43C8" w:rsidRPr="006B7FB9" w:rsidRDefault="00DA43C8" w:rsidP="006B7FB9">
      <w:pPr>
        <w:spacing w:line="276" w:lineRule="auto"/>
        <w:jc w:val="both"/>
        <w:rPr>
          <w:rFonts w:ascii="Arial" w:hAnsi="Arial" w:cs="Arial"/>
          <w:b/>
        </w:rPr>
      </w:pPr>
    </w:p>
    <w:p w14:paraId="198C082E" w14:textId="77777777" w:rsidR="00EB4A2D" w:rsidRDefault="00DA43C8" w:rsidP="006B7FB9">
      <w:pPr>
        <w:spacing w:line="276" w:lineRule="auto"/>
        <w:jc w:val="both"/>
        <w:rPr>
          <w:rFonts w:ascii="Arial" w:hAnsi="Arial" w:cs="Arial"/>
          <w:b/>
        </w:rPr>
      </w:pPr>
      <w:r w:rsidRPr="006B7FB9">
        <w:rPr>
          <w:rFonts w:ascii="Arial" w:hAnsi="Arial" w:cs="Arial"/>
          <w:b/>
          <w:bCs/>
        </w:rPr>
        <w:t>Risk assessment</w:t>
      </w:r>
      <w:r w:rsidRPr="006B7FB9">
        <w:rPr>
          <w:rFonts w:ascii="Arial" w:hAnsi="Arial" w:cs="Arial"/>
        </w:rPr>
        <w:t xml:space="preserve"> is the normal day to day activity which we undertake without conscious effort, such as crossing roads, driving etc.  The risk assessment forms enable the group leader to apply the same thought processes to the trip being planned.  What is required is an understanding of the potential risks involved and the actions required to minimise those risks.  Completing the forms will better enable the school to safeguard the student, thus giving the group leader peace of mind</w:t>
      </w:r>
      <w:r w:rsidRPr="006B7FB9">
        <w:rPr>
          <w:rFonts w:ascii="Arial" w:hAnsi="Arial" w:cs="Arial"/>
          <w:b/>
        </w:rPr>
        <w:t xml:space="preserve">. </w:t>
      </w:r>
    </w:p>
    <w:p w14:paraId="5B9CD907" w14:textId="2C227EFD" w:rsidR="00DA43C8" w:rsidRPr="006B7FB9" w:rsidRDefault="00DA43C8" w:rsidP="006B7FB9">
      <w:pPr>
        <w:spacing w:line="276" w:lineRule="auto"/>
        <w:jc w:val="both"/>
        <w:rPr>
          <w:rFonts w:ascii="Arial" w:hAnsi="Arial" w:cs="Arial"/>
          <w:b/>
        </w:rPr>
      </w:pPr>
      <w:r w:rsidRPr="006B7FB9">
        <w:rPr>
          <w:rFonts w:ascii="Arial" w:hAnsi="Arial" w:cs="Arial"/>
          <w:b/>
        </w:rPr>
        <w:t>If you, as group leader, feel unsure about anything, please ask.</w:t>
      </w:r>
    </w:p>
    <w:p w14:paraId="2B3ED469" w14:textId="77777777" w:rsidR="00DA43C8" w:rsidRPr="006B7FB9" w:rsidRDefault="00DA43C8" w:rsidP="006B7FB9">
      <w:pPr>
        <w:spacing w:line="276" w:lineRule="auto"/>
        <w:jc w:val="both"/>
        <w:rPr>
          <w:rFonts w:ascii="Arial" w:hAnsi="Arial" w:cs="Arial"/>
          <w:b/>
        </w:rPr>
      </w:pPr>
    </w:p>
    <w:p w14:paraId="24678515" w14:textId="157CF7AC" w:rsidR="00DA43C8" w:rsidRPr="006B7FB9" w:rsidRDefault="00DA43C8" w:rsidP="006B7FB9">
      <w:pPr>
        <w:spacing w:line="276" w:lineRule="auto"/>
        <w:jc w:val="both"/>
        <w:rPr>
          <w:rFonts w:ascii="Arial" w:hAnsi="Arial" w:cs="Arial"/>
        </w:rPr>
      </w:pPr>
      <w:r w:rsidRPr="006B7FB9">
        <w:rPr>
          <w:rFonts w:ascii="Arial" w:hAnsi="Arial" w:cs="Arial"/>
        </w:rPr>
        <w:t>The group leader will prepare written risk assessments for individual visits and activities.</w:t>
      </w:r>
      <w:r w:rsidR="00EB4A2D">
        <w:rPr>
          <w:rFonts w:ascii="Arial" w:hAnsi="Arial" w:cs="Arial"/>
        </w:rPr>
        <w:t xml:space="preserve"> </w:t>
      </w:r>
      <w:r w:rsidRPr="006B7FB9">
        <w:rPr>
          <w:rFonts w:ascii="Arial" w:hAnsi="Arial" w:cs="Arial"/>
        </w:rPr>
        <w:t xml:space="preserve">The given form, and the bank of risk assessments for repeated activities (travelling by public transport, crossing the road, escorting student along a footpath at a roadside etc.) are available from the school office should help group leaders to consider the ‘risk factor and plan contingency measures to prevent or deal with such eventualities. (Where necessary, staff training will be provided).  </w:t>
      </w:r>
    </w:p>
    <w:p w14:paraId="32692E4D" w14:textId="77777777" w:rsidR="00DA43C8" w:rsidRDefault="00DA43C8" w:rsidP="006B7FB9">
      <w:pPr>
        <w:spacing w:line="276" w:lineRule="auto"/>
        <w:jc w:val="both"/>
        <w:rPr>
          <w:rFonts w:ascii="Arial" w:hAnsi="Arial" w:cs="Arial"/>
        </w:rPr>
      </w:pPr>
    </w:p>
    <w:p w14:paraId="2C12B17C" w14:textId="24F80450" w:rsidR="00DA43C8" w:rsidRDefault="00DA43C8" w:rsidP="006B7FB9">
      <w:pPr>
        <w:spacing w:line="276" w:lineRule="auto"/>
        <w:jc w:val="both"/>
        <w:rPr>
          <w:rFonts w:ascii="Arial" w:hAnsi="Arial" w:cs="Arial"/>
        </w:rPr>
      </w:pPr>
      <w:r w:rsidRPr="006B7FB9">
        <w:rPr>
          <w:rFonts w:ascii="Arial" w:hAnsi="Arial" w:cs="Arial"/>
        </w:rPr>
        <w:t xml:space="preserve">Final authorisation for each visit will be made by the Headteacher and only then if he is satisfied that an adequate risk assessment has been carried out.  In order that the safety of students and staff can be as thorough as possible, the following time scales must be adhered to. </w:t>
      </w:r>
    </w:p>
    <w:p w14:paraId="719DB545" w14:textId="77777777" w:rsidR="00EB4A2D" w:rsidRDefault="00EB4A2D" w:rsidP="006B7FB9">
      <w:pPr>
        <w:spacing w:line="276" w:lineRule="auto"/>
        <w:jc w:val="both"/>
        <w:rPr>
          <w:rFonts w:ascii="Arial" w:hAnsi="Arial" w:cs="Arial"/>
        </w:rPr>
      </w:pPr>
    </w:p>
    <w:p w14:paraId="3407117E" w14:textId="77777777" w:rsidR="009B14FB" w:rsidRPr="006B7FB9" w:rsidRDefault="009B14FB" w:rsidP="006B7FB9">
      <w:pPr>
        <w:spacing w:line="276" w:lineRule="auto"/>
        <w:jc w:val="both"/>
        <w:rPr>
          <w:rFonts w:ascii="Arial" w:hAnsi="Arial" w:cs="Arial"/>
        </w:rPr>
      </w:pPr>
    </w:p>
    <w:p w14:paraId="642FA867" w14:textId="77777777" w:rsidR="00DA43C8" w:rsidRPr="006B7FB9" w:rsidRDefault="00DA43C8" w:rsidP="006B7FB9">
      <w:pPr>
        <w:spacing w:line="276" w:lineRule="auto"/>
        <w:rPr>
          <w:rFonts w:ascii="Arial" w:hAnsi="Arial" w:cs="Arial"/>
          <w:b/>
          <w:u w:val="single"/>
        </w:rPr>
      </w:pPr>
      <w:r w:rsidRPr="006B7FB9">
        <w:rPr>
          <w:rFonts w:ascii="Arial" w:hAnsi="Arial" w:cs="Arial"/>
          <w:b/>
          <w:u w:val="single"/>
        </w:rPr>
        <w:t>At least 1 week prior to the trip</w:t>
      </w:r>
    </w:p>
    <w:p w14:paraId="135C66C4" w14:textId="77777777" w:rsidR="00DA43C8" w:rsidRPr="006B7FB9" w:rsidRDefault="00DA43C8" w:rsidP="006B7FB9">
      <w:pPr>
        <w:spacing w:line="276" w:lineRule="auto"/>
        <w:rPr>
          <w:rFonts w:ascii="Arial" w:hAnsi="Arial" w:cs="Arial"/>
          <w:b/>
          <w:u w:val="single"/>
        </w:rPr>
      </w:pPr>
    </w:p>
    <w:p w14:paraId="5ADF1D88" w14:textId="77777777" w:rsidR="00DA43C8" w:rsidRPr="006B7FB9" w:rsidRDefault="00DA43C8" w:rsidP="006B7FB9">
      <w:pPr>
        <w:spacing w:line="276" w:lineRule="auto"/>
        <w:jc w:val="both"/>
        <w:rPr>
          <w:rFonts w:ascii="Arial" w:hAnsi="Arial" w:cs="Arial"/>
        </w:rPr>
      </w:pPr>
      <w:r w:rsidRPr="006B7FB9">
        <w:rPr>
          <w:rFonts w:ascii="Arial" w:hAnsi="Arial" w:cs="Arial"/>
        </w:rPr>
        <w:t>Risk Assessments, including those from the place to visited, handed to Headteacher with a completed Off Site Visits Form, list of students involved, details of any particular requirements for students with special or medical needs, parental consent forms and all letters sent to parents.  This will form part of the information file detailed under “information and final arrangements” below.</w:t>
      </w:r>
    </w:p>
    <w:p w14:paraId="3C7CCA51" w14:textId="77777777" w:rsidR="00DA43C8" w:rsidRPr="006B7FB9" w:rsidRDefault="00DA43C8" w:rsidP="006B7FB9">
      <w:pPr>
        <w:spacing w:line="276" w:lineRule="auto"/>
        <w:jc w:val="both"/>
        <w:rPr>
          <w:rFonts w:ascii="Arial" w:hAnsi="Arial" w:cs="Arial"/>
        </w:rPr>
      </w:pPr>
    </w:p>
    <w:p w14:paraId="1A6A4C16" w14:textId="77777777" w:rsidR="00DA43C8" w:rsidRDefault="00DA43C8" w:rsidP="006B7FB9">
      <w:pPr>
        <w:spacing w:line="276" w:lineRule="auto"/>
        <w:jc w:val="both"/>
        <w:rPr>
          <w:rFonts w:ascii="Arial" w:hAnsi="Arial" w:cs="Arial"/>
          <w:b/>
        </w:rPr>
      </w:pPr>
      <w:r w:rsidRPr="006B7FB9">
        <w:rPr>
          <w:rFonts w:ascii="Arial" w:hAnsi="Arial" w:cs="Arial"/>
        </w:rPr>
        <w:t xml:space="preserve">In the event of consent forms not being returned by the specified time, </w:t>
      </w:r>
      <w:r w:rsidRPr="006B7FB9">
        <w:rPr>
          <w:rFonts w:ascii="Arial" w:hAnsi="Arial" w:cs="Arial"/>
          <w:b/>
        </w:rPr>
        <w:t>the student will not be allowed to travel.</w:t>
      </w:r>
    </w:p>
    <w:p w14:paraId="50AE0B67" w14:textId="77777777" w:rsidR="009B14FB" w:rsidRDefault="009B14FB" w:rsidP="006B7FB9">
      <w:pPr>
        <w:spacing w:line="276" w:lineRule="auto"/>
        <w:jc w:val="both"/>
        <w:rPr>
          <w:rFonts w:ascii="Arial" w:hAnsi="Arial" w:cs="Arial"/>
          <w:b/>
        </w:rPr>
      </w:pPr>
    </w:p>
    <w:p w14:paraId="3FF84F4D" w14:textId="77777777" w:rsidR="009B14FB" w:rsidRDefault="009B14FB" w:rsidP="006B7FB9">
      <w:pPr>
        <w:spacing w:line="276" w:lineRule="auto"/>
        <w:jc w:val="both"/>
        <w:rPr>
          <w:rFonts w:ascii="Arial" w:hAnsi="Arial" w:cs="Arial"/>
          <w:b/>
        </w:rPr>
      </w:pPr>
    </w:p>
    <w:p w14:paraId="7AF5A67B" w14:textId="1CDFCC51" w:rsidR="00DA43C8" w:rsidRPr="00EB4A2D" w:rsidRDefault="00DA43C8" w:rsidP="006B7FB9">
      <w:pPr>
        <w:spacing w:line="276" w:lineRule="auto"/>
        <w:jc w:val="both"/>
        <w:rPr>
          <w:rFonts w:ascii="Arial" w:hAnsi="Arial" w:cs="Arial"/>
          <w:b/>
        </w:rPr>
      </w:pPr>
      <w:r w:rsidRPr="006B7FB9">
        <w:rPr>
          <w:rFonts w:ascii="Arial" w:hAnsi="Arial" w:cs="Arial"/>
          <w:b/>
          <w:u w:val="single"/>
        </w:rPr>
        <w:t>At least 2 full days before the trip</w:t>
      </w:r>
    </w:p>
    <w:p w14:paraId="3D00A941" w14:textId="77777777" w:rsidR="00DA43C8" w:rsidRPr="006B7FB9" w:rsidRDefault="00DA43C8" w:rsidP="006B7FB9">
      <w:pPr>
        <w:spacing w:line="276" w:lineRule="auto"/>
        <w:jc w:val="both"/>
        <w:rPr>
          <w:rFonts w:ascii="Arial" w:hAnsi="Arial" w:cs="Arial"/>
          <w:b/>
          <w:u w:val="single"/>
        </w:rPr>
      </w:pPr>
    </w:p>
    <w:p w14:paraId="5D6A0418" w14:textId="77777777" w:rsidR="00DA43C8" w:rsidRPr="006B7FB9" w:rsidRDefault="00DA43C8" w:rsidP="006B7FB9">
      <w:pPr>
        <w:spacing w:line="276" w:lineRule="auto"/>
        <w:jc w:val="both"/>
        <w:rPr>
          <w:rFonts w:ascii="Arial" w:hAnsi="Arial" w:cs="Arial"/>
        </w:rPr>
      </w:pPr>
      <w:r w:rsidRPr="006B7FB9">
        <w:rPr>
          <w:rFonts w:ascii="Arial" w:hAnsi="Arial" w:cs="Arial"/>
        </w:rPr>
        <w:t>The risk assessments and forms noted above, having been checked and signed by the Headteacher should be copied for the staff on the trip and the school office.</w:t>
      </w:r>
    </w:p>
    <w:p w14:paraId="472BF29F" w14:textId="77777777" w:rsidR="00DA43C8" w:rsidRPr="006B7FB9" w:rsidRDefault="00DA43C8" w:rsidP="006B7FB9">
      <w:pPr>
        <w:spacing w:line="276" w:lineRule="auto"/>
        <w:jc w:val="both"/>
        <w:rPr>
          <w:rFonts w:ascii="Arial" w:hAnsi="Arial" w:cs="Arial"/>
        </w:rPr>
      </w:pPr>
    </w:p>
    <w:p w14:paraId="7C0798CC" w14:textId="77777777" w:rsidR="00DA43C8" w:rsidRPr="006B7FB9" w:rsidRDefault="00DA43C8" w:rsidP="006B7FB9">
      <w:pPr>
        <w:spacing w:line="276" w:lineRule="auto"/>
        <w:jc w:val="both"/>
        <w:rPr>
          <w:rFonts w:ascii="Arial" w:hAnsi="Arial" w:cs="Arial"/>
        </w:rPr>
      </w:pPr>
      <w:r w:rsidRPr="006B7FB9">
        <w:rPr>
          <w:rFonts w:ascii="Arial" w:hAnsi="Arial" w:cs="Arial"/>
        </w:rPr>
        <w:t>In the case of residential visits and trips taking place outside term time, these should also be copied to the nominated contact at school (if this is not the Headteacher). Staff on the trip (excluding the Leader who should be in possession of them all) need only the consent forms of the student in their care for the trip.</w:t>
      </w:r>
    </w:p>
    <w:p w14:paraId="4A7DBE8C" w14:textId="77777777" w:rsidR="00DA43C8" w:rsidRPr="006B7FB9" w:rsidRDefault="00DA43C8" w:rsidP="006B7FB9">
      <w:pPr>
        <w:spacing w:line="276" w:lineRule="auto"/>
        <w:jc w:val="both"/>
        <w:rPr>
          <w:rFonts w:ascii="Arial" w:hAnsi="Arial" w:cs="Arial"/>
          <w:color w:val="FF0000"/>
        </w:rPr>
      </w:pPr>
    </w:p>
    <w:p w14:paraId="5503E530" w14:textId="77777777" w:rsidR="00DA43C8" w:rsidRPr="006B7FB9" w:rsidRDefault="00DA43C8" w:rsidP="006B7FB9">
      <w:pPr>
        <w:spacing w:line="276" w:lineRule="auto"/>
        <w:jc w:val="both"/>
        <w:rPr>
          <w:rFonts w:ascii="Arial" w:hAnsi="Arial" w:cs="Arial"/>
          <w:color w:val="FF0000"/>
        </w:rPr>
      </w:pPr>
      <w:r w:rsidRPr="006B7FB9">
        <w:rPr>
          <w:rFonts w:ascii="Arial" w:hAnsi="Arial" w:cs="Arial"/>
        </w:rPr>
        <w:t xml:space="preserve">It is the responsibility of the </w:t>
      </w:r>
      <w:r w:rsidRPr="006B7FB9">
        <w:rPr>
          <w:rFonts w:ascii="Arial" w:hAnsi="Arial" w:cs="Arial"/>
          <w:b/>
          <w:u w:val="single"/>
        </w:rPr>
        <w:t>group leader</w:t>
      </w:r>
      <w:r w:rsidRPr="006B7FB9">
        <w:rPr>
          <w:rFonts w:ascii="Arial" w:hAnsi="Arial" w:cs="Arial"/>
        </w:rPr>
        <w:t xml:space="preserve"> to check that all the consent forms and medical details for each student have been successfully collected by the deadline.  It is the responsibility of the Headteacher to give final consent to the trip going ahead after reading the Risk Assessment.</w:t>
      </w:r>
    </w:p>
    <w:p w14:paraId="117C4499" w14:textId="77777777" w:rsidR="00DA43C8" w:rsidRPr="006B7FB9" w:rsidRDefault="00DA43C8" w:rsidP="006B7FB9">
      <w:pPr>
        <w:spacing w:before="120" w:line="276" w:lineRule="auto"/>
        <w:jc w:val="both"/>
        <w:rPr>
          <w:rFonts w:ascii="Arial" w:hAnsi="Arial" w:cs="Arial"/>
        </w:rPr>
      </w:pPr>
      <w:r w:rsidRPr="006B7FB9">
        <w:rPr>
          <w:rFonts w:ascii="Arial" w:hAnsi="Arial" w:cs="Arial"/>
        </w:rPr>
        <w:t xml:space="preserve">If there are any worries or uncertainties, the group leader should always ask the Headteacher or Bursar for help.  </w:t>
      </w:r>
    </w:p>
    <w:p w14:paraId="6760531C" w14:textId="77777777" w:rsidR="00DA43C8" w:rsidRDefault="00DA43C8" w:rsidP="006B7FB9">
      <w:pPr>
        <w:spacing w:before="120" w:line="276" w:lineRule="auto"/>
        <w:jc w:val="both"/>
        <w:rPr>
          <w:rFonts w:ascii="Arial" w:hAnsi="Arial" w:cs="Arial"/>
        </w:rPr>
      </w:pPr>
    </w:p>
    <w:p w14:paraId="0E36E46B" w14:textId="77777777" w:rsidR="009B14FB" w:rsidRPr="006B7FB9" w:rsidRDefault="009B14FB" w:rsidP="006B7FB9">
      <w:pPr>
        <w:spacing w:before="120" w:line="276" w:lineRule="auto"/>
        <w:jc w:val="both"/>
        <w:rPr>
          <w:rFonts w:ascii="Arial" w:hAnsi="Arial" w:cs="Arial"/>
        </w:rPr>
      </w:pPr>
    </w:p>
    <w:p w14:paraId="7561357B" w14:textId="77777777" w:rsidR="00DA43C8" w:rsidRPr="006B7FB9" w:rsidRDefault="00DA43C8" w:rsidP="009B14FB">
      <w:pPr>
        <w:pStyle w:val="FocusHeading3"/>
      </w:pPr>
      <w:bookmarkStart w:id="26" w:name="_Toc108793991"/>
      <w:r w:rsidRPr="006B7FB9">
        <w:t>Information and final arrangements</w:t>
      </w:r>
      <w:bookmarkEnd w:id="26"/>
      <w:r w:rsidRPr="006B7FB9">
        <w:t xml:space="preserve"> </w:t>
      </w:r>
    </w:p>
    <w:p w14:paraId="2D4DA77F" w14:textId="77777777" w:rsidR="00DA43C8" w:rsidRPr="006B7FB9" w:rsidRDefault="00DA43C8" w:rsidP="006B7FB9">
      <w:pPr>
        <w:widowControl w:val="0"/>
        <w:spacing w:line="276" w:lineRule="auto"/>
        <w:jc w:val="both"/>
        <w:rPr>
          <w:rFonts w:ascii="Arial" w:hAnsi="Arial" w:cs="Arial"/>
          <w:snapToGrid w:val="0"/>
        </w:rPr>
      </w:pPr>
    </w:p>
    <w:p w14:paraId="171F77B3"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 xml:space="preserve">Final details of the visit, including the final version of the risk assessment, must be submitted to the Headteacher for approval one week before the visit. This information will be retained for future reference. The group leader holds the same information for the duration of the visit and checks immediately prior to departure for any late changes, for example due to student illness or absence.  Such changes are noted and an amended copy submitted to the Headteacher.  </w:t>
      </w:r>
    </w:p>
    <w:p w14:paraId="2D3FC939" w14:textId="77777777" w:rsidR="00DA43C8" w:rsidRPr="006B7FB9" w:rsidRDefault="00DA43C8" w:rsidP="006B7FB9">
      <w:pPr>
        <w:widowControl w:val="0"/>
        <w:spacing w:line="276" w:lineRule="auto"/>
        <w:jc w:val="both"/>
        <w:rPr>
          <w:rFonts w:ascii="Arial" w:hAnsi="Arial" w:cs="Arial"/>
          <w:snapToGrid w:val="0"/>
        </w:rPr>
      </w:pPr>
    </w:p>
    <w:p w14:paraId="03175638"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As a minimum, the information should include details of:</w:t>
      </w:r>
    </w:p>
    <w:p w14:paraId="315352E6" w14:textId="77777777" w:rsidR="00DA43C8" w:rsidRPr="006B7FB9" w:rsidRDefault="00DA43C8" w:rsidP="006B7FB9">
      <w:pPr>
        <w:widowControl w:val="0"/>
        <w:spacing w:line="276" w:lineRule="auto"/>
        <w:jc w:val="both"/>
        <w:rPr>
          <w:rFonts w:ascii="Arial" w:hAnsi="Arial" w:cs="Arial"/>
          <w:snapToGrid w:val="0"/>
        </w:rPr>
      </w:pPr>
    </w:p>
    <w:p w14:paraId="64A01001" w14:textId="77777777" w:rsidR="00DA43C8" w:rsidRPr="006B7FB9" w:rsidRDefault="00DA43C8" w:rsidP="006B7FB9">
      <w:pPr>
        <w:widowControl w:val="0"/>
        <w:numPr>
          <w:ilvl w:val="0"/>
          <w:numId w:val="12"/>
        </w:numPr>
        <w:autoSpaceDE w:val="0"/>
        <w:autoSpaceDN w:val="0"/>
        <w:spacing w:line="276" w:lineRule="auto"/>
        <w:jc w:val="both"/>
        <w:rPr>
          <w:rFonts w:ascii="Arial" w:hAnsi="Arial" w:cs="Arial"/>
          <w:snapToGrid w:val="0"/>
        </w:rPr>
      </w:pPr>
      <w:r w:rsidRPr="006B7FB9">
        <w:rPr>
          <w:rFonts w:ascii="Arial" w:hAnsi="Arial" w:cs="Arial"/>
          <w:snapToGrid w:val="0"/>
        </w:rPr>
        <w:t>Itinerary</w:t>
      </w:r>
    </w:p>
    <w:p w14:paraId="6B92EE05" w14:textId="77777777" w:rsidR="00DA43C8" w:rsidRPr="006B7FB9" w:rsidRDefault="00DA43C8" w:rsidP="006B7FB9">
      <w:pPr>
        <w:widowControl w:val="0"/>
        <w:numPr>
          <w:ilvl w:val="0"/>
          <w:numId w:val="12"/>
        </w:numPr>
        <w:autoSpaceDE w:val="0"/>
        <w:autoSpaceDN w:val="0"/>
        <w:spacing w:line="276" w:lineRule="auto"/>
        <w:jc w:val="both"/>
        <w:rPr>
          <w:rFonts w:ascii="Arial" w:hAnsi="Arial" w:cs="Arial"/>
          <w:snapToGrid w:val="0"/>
        </w:rPr>
      </w:pPr>
      <w:r w:rsidRPr="006B7FB9">
        <w:rPr>
          <w:rFonts w:ascii="Arial" w:hAnsi="Arial" w:cs="Arial"/>
          <w:snapToGrid w:val="0"/>
        </w:rPr>
        <w:t>Contact points</w:t>
      </w:r>
    </w:p>
    <w:p w14:paraId="7EC23916" w14:textId="77777777" w:rsidR="00DA43C8" w:rsidRPr="006B7FB9" w:rsidRDefault="00DA43C8" w:rsidP="006B7FB9">
      <w:pPr>
        <w:widowControl w:val="0"/>
        <w:numPr>
          <w:ilvl w:val="0"/>
          <w:numId w:val="12"/>
        </w:numPr>
        <w:autoSpaceDE w:val="0"/>
        <w:autoSpaceDN w:val="0"/>
        <w:spacing w:line="276" w:lineRule="auto"/>
        <w:jc w:val="both"/>
        <w:rPr>
          <w:rFonts w:ascii="Arial" w:hAnsi="Arial" w:cs="Arial"/>
          <w:snapToGrid w:val="0"/>
        </w:rPr>
      </w:pPr>
      <w:r w:rsidRPr="006B7FB9">
        <w:rPr>
          <w:rFonts w:ascii="Arial" w:hAnsi="Arial" w:cs="Arial"/>
          <w:snapToGrid w:val="0"/>
        </w:rPr>
        <w:t>students’ and staff emergency contacts</w:t>
      </w:r>
    </w:p>
    <w:p w14:paraId="7C150A2F" w14:textId="77777777" w:rsidR="00DA43C8" w:rsidRPr="006B7FB9" w:rsidRDefault="00DA43C8" w:rsidP="006B7FB9">
      <w:pPr>
        <w:widowControl w:val="0"/>
        <w:numPr>
          <w:ilvl w:val="0"/>
          <w:numId w:val="12"/>
        </w:numPr>
        <w:autoSpaceDE w:val="0"/>
        <w:autoSpaceDN w:val="0"/>
        <w:spacing w:line="276" w:lineRule="auto"/>
        <w:jc w:val="both"/>
        <w:rPr>
          <w:rFonts w:ascii="Arial" w:hAnsi="Arial" w:cs="Arial"/>
          <w:snapToGrid w:val="0"/>
        </w:rPr>
      </w:pPr>
      <w:r w:rsidRPr="006B7FB9">
        <w:rPr>
          <w:rFonts w:ascii="Arial" w:hAnsi="Arial" w:cs="Arial"/>
          <w:snapToGrid w:val="0"/>
        </w:rPr>
        <w:lastRenderedPageBreak/>
        <w:t>contact information for staff while on the trip</w:t>
      </w:r>
    </w:p>
    <w:p w14:paraId="4E349D64" w14:textId="77777777" w:rsidR="00DA43C8" w:rsidRPr="006B7FB9" w:rsidRDefault="00DA43C8" w:rsidP="006B7FB9">
      <w:pPr>
        <w:widowControl w:val="0"/>
        <w:numPr>
          <w:ilvl w:val="0"/>
          <w:numId w:val="12"/>
        </w:numPr>
        <w:autoSpaceDE w:val="0"/>
        <w:autoSpaceDN w:val="0"/>
        <w:spacing w:line="276" w:lineRule="auto"/>
        <w:jc w:val="both"/>
        <w:rPr>
          <w:rFonts w:ascii="Arial" w:hAnsi="Arial" w:cs="Arial"/>
          <w:snapToGrid w:val="0"/>
        </w:rPr>
      </w:pPr>
      <w:r w:rsidRPr="006B7FB9">
        <w:rPr>
          <w:rFonts w:ascii="Arial" w:hAnsi="Arial" w:cs="Arial"/>
          <w:snapToGrid w:val="0"/>
        </w:rPr>
        <w:t>copies of Parental Medical Consent Forms</w:t>
      </w:r>
    </w:p>
    <w:p w14:paraId="5386E9F5" w14:textId="77777777" w:rsidR="00DA43C8" w:rsidRPr="006B7FB9" w:rsidRDefault="00DA43C8" w:rsidP="006B7FB9">
      <w:pPr>
        <w:widowControl w:val="0"/>
        <w:numPr>
          <w:ilvl w:val="0"/>
          <w:numId w:val="12"/>
        </w:numPr>
        <w:autoSpaceDE w:val="0"/>
        <w:autoSpaceDN w:val="0"/>
        <w:spacing w:line="276" w:lineRule="auto"/>
        <w:jc w:val="both"/>
        <w:rPr>
          <w:rFonts w:ascii="Arial" w:hAnsi="Arial" w:cs="Arial"/>
          <w:snapToGrid w:val="0"/>
        </w:rPr>
      </w:pPr>
      <w:r w:rsidRPr="006B7FB9">
        <w:rPr>
          <w:rFonts w:ascii="Arial" w:hAnsi="Arial" w:cs="Arial"/>
          <w:snapToGrid w:val="0"/>
        </w:rPr>
        <w:t>specific information about any student with individual special or medical needs, including their medical plans as appropriate</w:t>
      </w:r>
    </w:p>
    <w:p w14:paraId="79CA33AB" w14:textId="77777777" w:rsidR="00DA43C8" w:rsidRPr="006B7FB9" w:rsidRDefault="00DA43C8" w:rsidP="006B7FB9">
      <w:pPr>
        <w:widowControl w:val="0"/>
        <w:numPr>
          <w:ilvl w:val="0"/>
          <w:numId w:val="12"/>
        </w:numPr>
        <w:autoSpaceDE w:val="0"/>
        <w:autoSpaceDN w:val="0"/>
        <w:spacing w:line="276" w:lineRule="auto"/>
        <w:jc w:val="both"/>
        <w:rPr>
          <w:rFonts w:ascii="Arial" w:hAnsi="Arial" w:cs="Arial"/>
          <w:snapToGrid w:val="0"/>
        </w:rPr>
      </w:pPr>
      <w:r w:rsidRPr="006B7FB9">
        <w:rPr>
          <w:rFonts w:ascii="Arial" w:hAnsi="Arial" w:cs="Arial"/>
          <w:snapToGrid w:val="0"/>
        </w:rPr>
        <w:t>copies of any insurance documents, contracts, etc</w:t>
      </w:r>
    </w:p>
    <w:p w14:paraId="5D2D14E4" w14:textId="77777777" w:rsidR="00DA43C8" w:rsidRPr="006B7FB9" w:rsidRDefault="00DA43C8" w:rsidP="006B7FB9">
      <w:pPr>
        <w:widowControl w:val="0"/>
        <w:numPr>
          <w:ilvl w:val="0"/>
          <w:numId w:val="12"/>
        </w:numPr>
        <w:autoSpaceDE w:val="0"/>
        <w:autoSpaceDN w:val="0"/>
        <w:spacing w:line="276" w:lineRule="auto"/>
        <w:jc w:val="both"/>
        <w:rPr>
          <w:rFonts w:ascii="Arial" w:hAnsi="Arial" w:cs="Arial"/>
          <w:snapToGrid w:val="0"/>
        </w:rPr>
      </w:pPr>
      <w:r w:rsidRPr="006B7FB9">
        <w:rPr>
          <w:rFonts w:ascii="Arial" w:hAnsi="Arial" w:cs="Arial"/>
          <w:snapToGrid w:val="0"/>
        </w:rPr>
        <w:t>emergency procedures</w:t>
      </w:r>
    </w:p>
    <w:p w14:paraId="25874CB7" w14:textId="77777777" w:rsidR="00DA43C8" w:rsidRPr="006B7FB9" w:rsidRDefault="00DA43C8" w:rsidP="006B7FB9">
      <w:pPr>
        <w:widowControl w:val="0"/>
        <w:numPr>
          <w:ilvl w:val="0"/>
          <w:numId w:val="12"/>
        </w:numPr>
        <w:autoSpaceDE w:val="0"/>
        <w:autoSpaceDN w:val="0"/>
        <w:spacing w:line="276" w:lineRule="auto"/>
        <w:jc w:val="both"/>
        <w:rPr>
          <w:rFonts w:ascii="Arial" w:hAnsi="Arial" w:cs="Arial"/>
          <w:snapToGrid w:val="0"/>
        </w:rPr>
      </w:pPr>
      <w:r w:rsidRPr="006B7FB9">
        <w:rPr>
          <w:rFonts w:ascii="Arial" w:hAnsi="Arial" w:cs="Arial"/>
          <w:snapToGrid w:val="0"/>
        </w:rPr>
        <w:t>risk assessments</w:t>
      </w:r>
    </w:p>
    <w:p w14:paraId="5296D2CF" w14:textId="77777777" w:rsidR="00DA43C8" w:rsidRDefault="00DA43C8" w:rsidP="006B7FB9">
      <w:pPr>
        <w:widowControl w:val="0"/>
        <w:spacing w:line="276" w:lineRule="auto"/>
        <w:jc w:val="both"/>
        <w:rPr>
          <w:rFonts w:ascii="Arial" w:hAnsi="Arial" w:cs="Arial"/>
          <w:snapToGrid w:val="0"/>
        </w:rPr>
      </w:pPr>
    </w:p>
    <w:p w14:paraId="70AFD085" w14:textId="77777777" w:rsidR="00EB4A2D" w:rsidRPr="006B7FB9" w:rsidRDefault="00EB4A2D" w:rsidP="006B7FB9">
      <w:pPr>
        <w:widowControl w:val="0"/>
        <w:spacing w:line="276" w:lineRule="auto"/>
        <w:jc w:val="both"/>
        <w:rPr>
          <w:rFonts w:ascii="Arial" w:hAnsi="Arial" w:cs="Arial"/>
          <w:snapToGrid w:val="0"/>
        </w:rPr>
      </w:pPr>
    </w:p>
    <w:p w14:paraId="23DF64BF" w14:textId="4C28B28D" w:rsidR="00EB4A2D" w:rsidRDefault="00DA43C8" w:rsidP="00EB4A2D">
      <w:pPr>
        <w:pStyle w:val="FocusHeading4"/>
        <w:spacing w:before="0" w:beforeAutospacing="0" w:after="0" w:afterAutospacing="0"/>
        <w:rPr>
          <w:snapToGrid w:val="0"/>
        </w:rPr>
      </w:pPr>
      <w:bookmarkStart w:id="27" w:name="_Toc108793992"/>
      <w:r w:rsidRPr="006B7FB9">
        <w:rPr>
          <w:snapToGrid w:val="0"/>
        </w:rPr>
        <w:t>On departure and during the visit</w:t>
      </w:r>
      <w:bookmarkEnd w:id="27"/>
    </w:p>
    <w:p w14:paraId="67DE57FD" w14:textId="77777777" w:rsidR="00EB4A2D" w:rsidRDefault="00EB4A2D" w:rsidP="00EB4A2D">
      <w:pPr>
        <w:pStyle w:val="FocusHeading4"/>
        <w:spacing w:before="0" w:beforeAutospacing="0" w:after="0" w:afterAutospacing="0"/>
        <w:rPr>
          <w:snapToGrid w:val="0"/>
        </w:rPr>
      </w:pPr>
    </w:p>
    <w:p w14:paraId="57E26C3C" w14:textId="77777777" w:rsidR="00EB4A2D" w:rsidRPr="00EB4A2D" w:rsidRDefault="00EB4A2D" w:rsidP="00EB4A2D">
      <w:pPr>
        <w:pStyle w:val="FocusHeading4"/>
        <w:spacing w:before="0" w:beforeAutospacing="0" w:after="0" w:afterAutospacing="0"/>
        <w:rPr>
          <w:snapToGrid w:val="0"/>
        </w:rPr>
      </w:pPr>
    </w:p>
    <w:p w14:paraId="0AD0DD62" w14:textId="77777777" w:rsidR="00DA43C8" w:rsidRPr="006B7FB9" w:rsidRDefault="00DA43C8" w:rsidP="00EB4A2D">
      <w:pPr>
        <w:pStyle w:val="FocusHeading3"/>
      </w:pPr>
      <w:bookmarkStart w:id="28" w:name="_Toc108793993"/>
      <w:r w:rsidRPr="006B7FB9">
        <w:t>Communication</w:t>
      </w:r>
      <w:bookmarkEnd w:id="28"/>
    </w:p>
    <w:p w14:paraId="09C9AC02" w14:textId="77777777" w:rsidR="00DA43C8" w:rsidRPr="006B7FB9" w:rsidRDefault="00DA43C8" w:rsidP="006B7FB9">
      <w:pPr>
        <w:widowControl w:val="0"/>
        <w:spacing w:line="276" w:lineRule="auto"/>
        <w:jc w:val="both"/>
        <w:rPr>
          <w:rFonts w:ascii="Arial" w:hAnsi="Arial" w:cs="Arial"/>
          <w:snapToGrid w:val="0"/>
        </w:rPr>
      </w:pPr>
    </w:p>
    <w:p w14:paraId="18D86D12"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The group leader must take a working mobile phone (one can be provided by the school if notified in advance) and must ensure that the school has all the necessary contact information for each stage of the trip.</w:t>
      </w:r>
    </w:p>
    <w:p w14:paraId="41DD02B0" w14:textId="77777777" w:rsidR="00DA43C8" w:rsidRPr="006B7FB9" w:rsidRDefault="00DA43C8" w:rsidP="006B7FB9">
      <w:pPr>
        <w:widowControl w:val="0"/>
        <w:spacing w:line="276" w:lineRule="auto"/>
        <w:jc w:val="both"/>
        <w:rPr>
          <w:rFonts w:ascii="Arial" w:hAnsi="Arial" w:cs="Arial"/>
          <w:snapToGrid w:val="0"/>
        </w:rPr>
      </w:pPr>
    </w:p>
    <w:p w14:paraId="56BCE7C9"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In advance of the trip, students should be given clear safety instructions based upon the nature of the activities and the associated risks.</w:t>
      </w:r>
    </w:p>
    <w:p w14:paraId="2814FFA9" w14:textId="77777777" w:rsidR="00DA43C8" w:rsidRDefault="00DA43C8" w:rsidP="006B7FB9">
      <w:pPr>
        <w:widowControl w:val="0"/>
        <w:spacing w:line="276" w:lineRule="auto"/>
        <w:jc w:val="both"/>
        <w:rPr>
          <w:rFonts w:ascii="Arial" w:hAnsi="Arial" w:cs="Arial"/>
          <w:snapToGrid w:val="0"/>
        </w:rPr>
      </w:pPr>
    </w:p>
    <w:p w14:paraId="23D04E40" w14:textId="77777777" w:rsidR="009B14FB" w:rsidRPr="006B7FB9" w:rsidRDefault="009B14FB" w:rsidP="006B7FB9">
      <w:pPr>
        <w:widowControl w:val="0"/>
        <w:spacing w:line="276" w:lineRule="auto"/>
        <w:jc w:val="both"/>
        <w:rPr>
          <w:rFonts w:ascii="Arial" w:hAnsi="Arial" w:cs="Arial"/>
          <w:snapToGrid w:val="0"/>
        </w:rPr>
      </w:pPr>
    </w:p>
    <w:p w14:paraId="48A0B09D" w14:textId="77777777" w:rsidR="00DA43C8" w:rsidRPr="006B7FB9" w:rsidRDefault="00DA43C8" w:rsidP="00EB4A2D">
      <w:pPr>
        <w:pStyle w:val="FocusHeading3"/>
      </w:pPr>
      <w:bookmarkStart w:id="29" w:name="_Toc108793994"/>
      <w:r w:rsidRPr="006B7FB9">
        <w:t>First Aid</w:t>
      </w:r>
      <w:bookmarkEnd w:id="29"/>
    </w:p>
    <w:p w14:paraId="57A4560B" w14:textId="77777777" w:rsidR="00DA43C8" w:rsidRPr="006B7FB9" w:rsidRDefault="00DA43C8" w:rsidP="006B7FB9">
      <w:pPr>
        <w:widowControl w:val="0"/>
        <w:spacing w:line="276" w:lineRule="auto"/>
        <w:jc w:val="both"/>
        <w:rPr>
          <w:rFonts w:ascii="Arial" w:hAnsi="Arial" w:cs="Arial"/>
          <w:snapToGrid w:val="0"/>
          <w:u w:val="single"/>
        </w:rPr>
      </w:pPr>
    </w:p>
    <w:p w14:paraId="5685CA1F"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All accompanying adults must be familiar with the school’s first aid and medication policy, a copy of which should be included in the group leader’s information file.</w:t>
      </w:r>
    </w:p>
    <w:p w14:paraId="65A7F734" w14:textId="77777777" w:rsidR="00DA43C8" w:rsidRPr="006B7FB9" w:rsidRDefault="00DA43C8" w:rsidP="006B7FB9">
      <w:pPr>
        <w:widowControl w:val="0"/>
        <w:spacing w:line="276" w:lineRule="auto"/>
        <w:jc w:val="both"/>
        <w:rPr>
          <w:rFonts w:ascii="Arial" w:hAnsi="Arial" w:cs="Arial"/>
          <w:snapToGrid w:val="0"/>
        </w:rPr>
      </w:pPr>
    </w:p>
    <w:p w14:paraId="77C36DF7" w14:textId="0B03974E"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On departure the group leader must collect the First Aid kit for school visits from the reception</w:t>
      </w:r>
      <w:r w:rsidR="009B14FB">
        <w:rPr>
          <w:rFonts w:ascii="Arial" w:hAnsi="Arial" w:cs="Arial"/>
          <w:snapToGrid w:val="0"/>
        </w:rPr>
        <w:t>.</w:t>
      </w:r>
      <w:r w:rsidRPr="006B7FB9">
        <w:rPr>
          <w:rFonts w:ascii="Arial" w:hAnsi="Arial" w:cs="Arial"/>
          <w:snapToGrid w:val="0"/>
        </w:rPr>
        <w:t xml:space="preserve"> This must be returned to the reception after the visit together with details of any items used.</w:t>
      </w:r>
    </w:p>
    <w:p w14:paraId="1F5E8209" w14:textId="77777777" w:rsidR="00DA43C8" w:rsidRPr="006B7FB9" w:rsidRDefault="00DA43C8" w:rsidP="006B7FB9">
      <w:pPr>
        <w:widowControl w:val="0"/>
        <w:spacing w:line="276" w:lineRule="auto"/>
        <w:jc w:val="both"/>
        <w:rPr>
          <w:rFonts w:ascii="Arial" w:hAnsi="Arial" w:cs="Arial"/>
          <w:snapToGrid w:val="0"/>
        </w:rPr>
      </w:pPr>
    </w:p>
    <w:p w14:paraId="07AF5CEE"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The group leader must also ensure that any special medical equipment or medication to meet individual student needs, such as inhalers, Epi-pens, etc, are taken on the trip.</w:t>
      </w:r>
    </w:p>
    <w:p w14:paraId="6D8CB8C7" w14:textId="77777777" w:rsidR="00DA43C8" w:rsidRPr="006B7FB9" w:rsidRDefault="00DA43C8" w:rsidP="006B7FB9">
      <w:pPr>
        <w:widowControl w:val="0"/>
        <w:spacing w:line="276" w:lineRule="auto"/>
        <w:jc w:val="both"/>
        <w:rPr>
          <w:rFonts w:ascii="Arial" w:hAnsi="Arial" w:cs="Arial"/>
          <w:snapToGrid w:val="0"/>
        </w:rPr>
      </w:pPr>
    </w:p>
    <w:p w14:paraId="4A998B7A"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The regulations for the reporting of accidents (RIDDOR) apply to educational visits and can be found in the school’s first aid and medication policy.</w:t>
      </w:r>
    </w:p>
    <w:p w14:paraId="7F88916C" w14:textId="77777777" w:rsidR="00DA43C8" w:rsidRPr="006B7FB9" w:rsidRDefault="00DA43C8" w:rsidP="006B7FB9">
      <w:pPr>
        <w:widowControl w:val="0"/>
        <w:spacing w:line="276" w:lineRule="auto"/>
        <w:jc w:val="both"/>
        <w:rPr>
          <w:rFonts w:ascii="Arial" w:hAnsi="Arial" w:cs="Arial"/>
          <w:snapToGrid w:val="0"/>
        </w:rPr>
      </w:pPr>
    </w:p>
    <w:p w14:paraId="353FCEBA"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When the trip involves the use of a venue which provides first aid facilities, the group leader must ensure that all adults are aware of the arrangements and the location of first aid points.</w:t>
      </w:r>
    </w:p>
    <w:p w14:paraId="1DF19ED3" w14:textId="77777777" w:rsidR="00DA43C8" w:rsidRPr="006B7FB9" w:rsidRDefault="00DA43C8" w:rsidP="006B7FB9">
      <w:pPr>
        <w:widowControl w:val="0"/>
        <w:spacing w:line="276" w:lineRule="auto"/>
        <w:jc w:val="both"/>
        <w:rPr>
          <w:rFonts w:ascii="Arial" w:hAnsi="Arial" w:cs="Arial"/>
          <w:snapToGrid w:val="0"/>
        </w:rPr>
      </w:pPr>
    </w:p>
    <w:p w14:paraId="5966B4D4" w14:textId="77777777" w:rsidR="00DA43C8" w:rsidRPr="006B7FB9" w:rsidRDefault="00DA43C8" w:rsidP="006B7FB9">
      <w:pPr>
        <w:widowControl w:val="0"/>
        <w:spacing w:line="276" w:lineRule="auto"/>
        <w:jc w:val="both"/>
        <w:rPr>
          <w:rFonts w:ascii="Arial" w:hAnsi="Arial" w:cs="Arial"/>
          <w:snapToGrid w:val="0"/>
        </w:rPr>
      </w:pPr>
    </w:p>
    <w:p w14:paraId="54342159" w14:textId="35FC84FA" w:rsidR="00DA43C8" w:rsidRPr="006B7FB9" w:rsidRDefault="009B14FB" w:rsidP="00EB4A2D">
      <w:pPr>
        <w:pStyle w:val="FocusHeading3"/>
      </w:pPr>
      <w:r>
        <w:br w:type="page"/>
      </w:r>
      <w:bookmarkStart w:id="30" w:name="_Toc108793995"/>
      <w:r w:rsidR="00DA43C8" w:rsidRPr="006B7FB9">
        <w:lastRenderedPageBreak/>
        <w:t>Transport</w:t>
      </w:r>
      <w:bookmarkEnd w:id="30"/>
    </w:p>
    <w:p w14:paraId="6EF04898" w14:textId="77777777" w:rsidR="00DA43C8" w:rsidRPr="006B7FB9" w:rsidRDefault="00DA43C8" w:rsidP="006B7FB9">
      <w:pPr>
        <w:widowControl w:val="0"/>
        <w:spacing w:line="276" w:lineRule="auto"/>
        <w:jc w:val="both"/>
        <w:rPr>
          <w:rFonts w:ascii="Arial" w:hAnsi="Arial" w:cs="Arial"/>
          <w:bCs/>
          <w:snapToGrid w:val="0"/>
          <w:u w:val="single"/>
        </w:rPr>
      </w:pPr>
    </w:p>
    <w:p w14:paraId="131DD353"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It is the school’s policy that only coaches with seat belts are booked.  Vehicles used should comply with the current requirements on seat belts. All seats should be forward facing and seat restraints should comply with legal requirements. Occasionally a trip may be organised to a country where legislation does not require coaches to be fitted with seatbelts and such a coach may not be available. In such circumstances the group leader must endeavour to book a coach fitted with seat belts and must do everything possible to ensure the safety of staff and students.  Parents must be made aware of such circumstances.</w:t>
      </w:r>
    </w:p>
    <w:p w14:paraId="7A40E466" w14:textId="77777777" w:rsidR="00DA43C8" w:rsidRDefault="00DA43C8" w:rsidP="006B7FB9">
      <w:pPr>
        <w:widowControl w:val="0"/>
        <w:spacing w:line="276" w:lineRule="auto"/>
        <w:jc w:val="both"/>
        <w:rPr>
          <w:rFonts w:ascii="Arial" w:hAnsi="Arial" w:cs="Arial"/>
          <w:snapToGrid w:val="0"/>
        </w:rPr>
      </w:pPr>
    </w:p>
    <w:p w14:paraId="0956A899" w14:textId="77777777" w:rsidR="009B14FB" w:rsidRDefault="009B14FB" w:rsidP="006B7FB9">
      <w:pPr>
        <w:widowControl w:val="0"/>
        <w:spacing w:line="276" w:lineRule="auto"/>
        <w:jc w:val="both"/>
        <w:rPr>
          <w:rFonts w:ascii="Arial" w:hAnsi="Arial" w:cs="Arial"/>
          <w:snapToGrid w:val="0"/>
        </w:rPr>
      </w:pPr>
    </w:p>
    <w:p w14:paraId="268727AD" w14:textId="77777777" w:rsidR="00DA43C8" w:rsidRPr="006B7FB9" w:rsidRDefault="00DA43C8" w:rsidP="00EB4A2D">
      <w:pPr>
        <w:pStyle w:val="FocusHeading3"/>
      </w:pPr>
      <w:bookmarkStart w:id="31" w:name="_Toc108793996"/>
      <w:r w:rsidRPr="006B7FB9">
        <w:t>Supervision on Transport</w:t>
      </w:r>
      <w:bookmarkEnd w:id="31"/>
    </w:p>
    <w:p w14:paraId="2A09CCD3" w14:textId="77777777" w:rsidR="00DA43C8" w:rsidRPr="006B7FB9" w:rsidRDefault="00DA43C8" w:rsidP="006B7FB9">
      <w:pPr>
        <w:widowControl w:val="0"/>
        <w:tabs>
          <w:tab w:val="left" w:pos="709"/>
        </w:tabs>
        <w:spacing w:line="276" w:lineRule="auto"/>
        <w:ind w:firstLine="709"/>
        <w:jc w:val="both"/>
        <w:rPr>
          <w:rFonts w:ascii="Arial" w:hAnsi="Arial" w:cs="Arial"/>
          <w:snapToGrid w:val="0"/>
        </w:rPr>
      </w:pPr>
    </w:p>
    <w:p w14:paraId="55037E3D" w14:textId="77777777" w:rsidR="00DA43C8" w:rsidRPr="006B7FB9" w:rsidRDefault="00DA43C8" w:rsidP="006B7FB9">
      <w:pPr>
        <w:widowControl w:val="0"/>
        <w:numPr>
          <w:ilvl w:val="0"/>
          <w:numId w:val="13"/>
        </w:numPr>
        <w:tabs>
          <w:tab w:val="left" w:pos="1134"/>
        </w:tabs>
        <w:autoSpaceDE w:val="0"/>
        <w:autoSpaceDN w:val="0"/>
        <w:spacing w:line="276" w:lineRule="auto"/>
        <w:ind w:left="1134" w:hanging="425"/>
        <w:jc w:val="both"/>
        <w:rPr>
          <w:rFonts w:ascii="Arial" w:hAnsi="Arial" w:cs="Arial"/>
          <w:snapToGrid w:val="0"/>
        </w:rPr>
      </w:pPr>
      <w:r w:rsidRPr="006B7FB9">
        <w:rPr>
          <w:rFonts w:ascii="Arial" w:hAnsi="Arial" w:cs="Arial"/>
          <w:snapToGrid w:val="0"/>
        </w:rPr>
        <w:t>At least two members of staff should supervise the students getting on and off the coach – one on the coach and one by the steps.</w:t>
      </w:r>
    </w:p>
    <w:p w14:paraId="020EBDDC" w14:textId="77777777" w:rsidR="00DA43C8" w:rsidRPr="006B7FB9" w:rsidRDefault="00DA43C8" w:rsidP="006B7FB9">
      <w:pPr>
        <w:widowControl w:val="0"/>
        <w:numPr>
          <w:ilvl w:val="0"/>
          <w:numId w:val="13"/>
        </w:numPr>
        <w:tabs>
          <w:tab w:val="left" w:pos="1134"/>
        </w:tabs>
        <w:autoSpaceDE w:val="0"/>
        <w:autoSpaceDN w:val="0"/>
        <w:spacing w:line="276" w:lineRule="auto"/>
        <w:ind w:left="1134" w:hanging="425"/>
        <w:jc w:val="both"/>
        <w:rPr>
          <w:rFonts w:ascii="Arial" w:hAnsi="Arial" w:cs="Arial"/>
          <w:snapToGrid w:val="0"/>
        </w:rPr>
      </w:pPr>
      <w:r w:rsidRPr="006B7FB9">
        <w:rPr>
          <w:rFonts w:ascii="Arial" w:hAnsi="Arial" w:cs="Arial"/>
          <w:snapToGrid w:val="0"/>
        </w:rPr>
        <w:t>A roll call must be taken at regular intervals, including each occasion when students embark and disembark.</w:t>
      </w:r>
    </w:p>
    <w:p w14:paraId="0A965048" w14:textId="77777777" w:rsidR="00DA43C8" w:rsidRPr="006B7FB9" w:rsidRDefault="00DA43C8" w:rsidP="006B7FB9">
      <w:pPr>
        <w:widowControl w:val="0"/>
        <w:tabs>
          <w:tab w:val="left" w:pos="1134"/>
        </w:tabs>
        <w:autoSpaceDE w:val="0"/>
        <w:autoSpaceDN w:val="0"/>
        <w:spacing w:line="276" w:lineRule="auto"/>
        <w:ind w:left="1134"/>
        <w:jc w:val="both"/>
        <w:rPr>
          <w:rFonts w:ascii="Arial" w:hAnsi="Arial" w:cs="Arial"/>
          <w:snapToGrid w:val="0"/>
        </w:rPr>
      </w:pPr>
    </w:p>
    <w:p w14:paraId="439285D8" w14:textId="77777777" w:rsidR="00DA43C8" w:rsidRPr="006B7FB9" w:rsidRDefault="00DA43C8" w:rsidP="006B7FB9">
      <w:pPr>
        <w:widowControl w:val="0"/>
        <w:numPr>
          <w:ilvl w:val="0"/>
          <w:numId w:val="13"/>
        </w:numPr>
        <w:tabs>
          <w:tab w:val="left" w:pos="1134"/>
        </w:tabs>
        <w:autoSpaceDE w:val="0"/>
        <w:autoSpaceDN w:val="0"/>
        <w:spacing w:line="276" w:lineRule="auto"/>
        <w:ind w:left="1134" w:hanging="425"/>
        <w:jc w:val="both"/>
        <w:rPr>
          <w:rFonts w:ascii="Arial" w:hAnsi="Arial" w:cs="Arial"/>
          <w:snapToGrid w:val="0"/>
        </w:rPr>
      </w:pPr>
      <w:r w:rsidRPr="006B7FB9">
        <w:rPr>
          <w:rFonts w:ascii="Arial" w:hAnsi="Arial" w:cs="Arial"/>
          <w:snapToGrid w:val="0"/>
        </w:rPr>
        <w:t>Students should not sit on the first two seats facing the front window or next to the emergency exit.</w:t>
      </w:r>
    </w:p>
    <w:p w14:paraId="672575F7" w14:textId="77777777" w:rsidR="00DA43C8" w:rsidRPr="006B7FB9" w:rsidRDefault="00DA43C8" w:rsidP="006B7FB9">
      <w:pPr>
        <w:widowControl w:val="0"/>
        <w:numPr>
          <w:ilvl w:val="0"/>
          <w:numId w:val="13"/>
        </w:numPr>
        <w:tabs>
          <w:tab w:val="left" w:pos="709"/>
          <w:tab w:val="left" w:pos="1134"/>
        </w:tabs>
        <w:autoSpaceDE w:val="0"/>
        <w:autoSpaceDN w:val="0"/>
        <w:spacing w:line="276" w:lineRule="auto"/>
        <w:ind w:hanging="11"/>
        <w:jc w:val="both"/>
        <w:rPr>
          <w:rFonts w:ascii="Arial" w:hAnsi="Arial" w:cs="Arial"/>
          <w:snapToGrid w:val="0"/>
        </w:rPr>
      </w:pPr>
      <w:r w:rsidRPr="006B7FB9">
        <w:rPr>
          <w:rFonts w:ascii="Arial" w:hAnsi="Arial" w:cs="Arial"/>
          <w:snapToGrid w:val="0"/>
        </w:rPr>
        <w:t>Staff should sit at intervals spaced through the coach to ensure proper supervision</w:t>
      </w:r>
    </w:p>
    <w:p w14:paraId="232B72BA" w14:textId="77777777" w:rsidR="00DA43C8" w:rsidRPr="006B7FB9" w:rsidRDefault="00DA43C8" w:rsidP="006B7FB9">
      <w:pPr>
        <w:widowControl w:val="0"/>
        <w:numPr>
          <w:ilvl w:val="0"/>
          <w:numId w:val="13"/>
        </w:numPr>
        <w:tabs>
          <w:tab w:val="left" w:pos="1134"/>
        </w:tabs>
        <w:autoSpaceDE w:val="0"/>
        <w:autoSpaceDN w:val="0"/>
        <w:spacing w:line="276" w:lineRule="auto"/>
        <w:ind w:left="1134" w:hanging="425"/>
        <w:jc w:val="both"/>
        <w:rPr>
          <w:rFonts w:ascii="Arial" w:hAnsi="Arial" w:cs="Arial"/>
          <w:snapToGrid w:val="0"/>
        </w:rPr>
      </w:pPr>
      <w:r w:rsidRPr="006B7FB9">
        <w:rPr>
          <w:rFonts w:ascii="Arial" w:hAnsi="Arial" w:cs="Arial"/>
          <w:snapToGrid w:val="0"/>
        </w:rPr>
        <w:t xml:space="preserve">All students must be settled before setting off and </w:t>
      </w:r>
      <w:r w:rsidRPr="006B7FB9">
        <w:rPr>
          <w:rFonts w:ascii="Arial" w:hAnsi="Arial" w:cs="Arial"/>
          <w:b/>
          <w:bCs/>
          <w:snapToGrid w:val="0"/>
        </w:rPr>
        <w:t>must</w:t>
      </w:r>
      <w:r w:rsidRPr="006B7FB9">
        <w:rPr>
          <w:rFonts w:ascii="Arial" w:hAnsi="Arial" w:cs="Arial"/>
          <w:snapToGrid w:val="0"/>
        </w:rPr>
        <w:t xml:space="preserve"> wear their seat belts throughout the journey, unless told to remove them in an emergency.</w:t>
      </w:r>
    </w:p>
    <w:p w14:paraId="54DD15EC" w14:textId="77777777" w:rsidR="00DA43C8" w:rsidRPr="006B7FB9" w:rsidRDefault="00DA43C8" w:rsidP="006B7FB9">
      <w:pPr>
        <w:widowControl w:val="0"/>
        <w:numPr>
          <w:ilvl w:val="0"/>
          <w:numId w:val="13"/>
        </w:numPr>
        <w:tabs>
          <w:tab w:val="left" w:pos="1134"/>
        </w:tabs>
        <w:autoSpaceDE w:val="0"/>
        <w:autoSpaceDN w:val="0"/>
        <w:spacing w:line="276" w:lineRule="auto"/>
        <w:ind w:left="1134" w:hanging="425"/>
        <w:jc w:val="both"/>
        <w:rPr>
          <w:rFonts w:ascii="Arial" w:hAnsi="Arial" w:cs="Arial"/>
          <w:snapToGrid w:val="0"/>
        </w:rPr>
      </w:pPr>
      <w:r w:rsidRPr="006B7FB9">
        <w:rPr>
          <w:rFonts w:ascii="Arial" w:hAnsi="Arial" w:cs="Arial"/>
          <w:snapToGrid w:val="0"/>
        </w:rPr>
        <w:t>The group leader should delegate an adult to check for lost property and litter when the group leaves the coach.</w:t>
      </w:r>
    </w:p>
    <w:p w14:paraId="409EDC18" w14:textId="77777777" w:rsidR="00DA43C8" w:rsidRPr="006B7FB9" w:rsidRDefault="00DA43C8" w:rsidP="006B7FB9">
      <w:pPr>
        <w:widowControl w:val="0"/>
        <w:numPr>
          <w:ilvl w:val="0"/>
          <w:numId w:val="13"/>
        </w:numPr>
        <w:tabs>
          <w:tab w:val="left" w:pos="1134"/>
          <w:tab w:val="left" w:pos="1276"/>
        </w:tabs>
        <w:autoSpaceDE w:val="0"/>
        <w:autoSpaceDN w:val="0"/>
        <w:spacing w:line="276" w:lineRule="auto"/>
        <w:ind w:left="1134" w:hanging="425"/>
        <w:jc w:val="both"/>
        <w:rPr>
          <w:rFonts w:ascii="Arial" w:hAnsi="Arial" w:cs="Arial"/>
          <w:snapToGrid w:val="0"/>
        </w:rPr>
      </w:pPr>
      <w:r w:rsidRPr="006B7FB9">
        <w:rPr>
          <w:rFonts w:ascii="Arial" w:hAnsi="Arial" w:cs="Arial"/>
          <w:snapToGrid w:val="0"/>
        </w:rPr>
        <w:t>At least one qualified teacher should be on each coach or minibus and have a mobile phone with them.</w:t>
      </w:r>
    </w:p>
    <w:p w14:paraId="296E6AFF" w14:textId="77777777" w:rsidR="00DA43C8" w:rsidRDefault="00DA43C8" w:rsidP="006B7FB9">
      <w:pPr>
        <w:widowControl w:val="0"/>
        <w:tabs>
          <w:tab w:val="left" w:pos="709"/>
        </w:tabs>
        <w:spacing w:line="276" w:lineRule="auto"/>
        <w:ind w:firstLine="709"/>
        <w:jc w:val="both"/>
        <w:rPr>
          <w:rFonts w:ascii="Arial" w:hAnsi="Arial" w:cs="Arial"/>
          <w:bCs/>
          <w:snapToGrid w:val="0"/>
        </w:rPr>
      </w:pPr>
    </w:p>
    <w:p w14:paraId="6939FD1A" w14:textId="77777777" w:rsidR="00EB4A2D" w:rsidRPr="006B7FB9" w:rsidRDefault="00EB4A2D" w:rsidP="006B7FB9">
      <w:pPr>
        <w:widowControl w:val="0"/>
        <w:tabs>
          <w:tab w:val="left" w:pos="709"/>
        </w:tabs>
        <w:spacing w:line="276" w:lineRule="auto"/>
        <w:ind w:firstLine="709"/>
        <w:jc w:val="both"/>
        <w:rPr>
          <w:rFonts w:ascii="Arial" w:hAnsi="Arial" w:cs="Arial"/>
          <w:bCs/>
          <w:snapToGrid w:val="0"/>
        </w:rPr>
      </w:pPr>
    </w:p>
    <w:p w14:paraId="0C0B9028" w14:textId="1765E706" w:rsidR="00DA43C8" w:rsidRPr="006B7FB9" w:rsidRDefault="00DA43C8" w:rsidP="00EB4A2D">
      <w:pPr>
        <w:pStyle w:val="FocusHeading3"/>
      </w:pPr>
      <w:bookmarkStart w:id="32" w:name="_Toc108793997"/>
      <w:r w:rsidRPr="006B7FB9">
        <w:t>Other Transport:</w:t>
      </w:r>
      <w:bookmarkEnd w:id="32"/>
    </w:p>
    <w:p w14:paraId="32A60801" w14:textId="77777777" w:rsidR="00DA43C8" w:rsidRPr="006B7FB9" w:rsidRDefault="00DA43C8" w:rsidP="006B7FB9">
      <w:pPr>
        <w:widowControl w:val="0"/>
        <w:tabs>
          <w:tab w:val="left" w:pos="1965"/>
        </w:tabs>
        <w:spacing w:line="276" w:lineRule="auto"/>
        <w:ind w:left="1134" w:hanging="425"/>
        <w:jc w:val="both"/>
        <w:rPr>
          <w:rFonts w:ascii="Arial" w:hAnsi="Arial" w:cs="Arial"/>
          <w:bCs/>
          <w:snapToGrid w:val="0"/>
          <w:u w:val="single"/>
        </w:rPr>
      </w:pPr>
    </w:p>
    <w:p w14:paraId="268DCE0E" w14:textId="4F876753" w:rsidR="00DA43C8" w:rsidRPr="006B7FB9" w:rsidRDefault="00DA43C8" w:rsidP="006B7FB9">
      <w:pPr>
        <w:widowControl w:val="0"/>
        <w:numPr>
          <w:ilvl w:val="0"/>
          <w:numId w:val="14"/>
        </w:numPr>
        <w:autoSpaceDE w:val="0"/>
        <w:autoSpaceDN w:val="0"/>
        <w:spacing w:line="276" w:lineRule="auto"/>
        <w:ind w:left="1134" w:hanging="425"/>
        <w:jc w:val="both"/>
        <w:rPr>
          <w:rFonts w:ascii="Arial" w:hAnsi="Arial" w:cs="Arial"/>
          <w:snapToGrid w:val="0"/>
        </w:rPr>
      </w:pPr>
      <w:r w:rsidRPr="006B7FB9">
        <w:rPr>
          <w:rFonts w:ascii="Arial" w:hAnsi="Arial" w:cs="Arial"/>
          <w:snapToGrid w:val="0"/>
        </w:rPr>
        <w:t>If school staff use their own cars to transport student they must have appropriate car insurance. Staff concerned must liaise with the Bursar to establish whether such transportation is covered by the school’s or their own insurance</w:t>
      </w:r>
      <w:r w:rsidR="00EB4A2D">
        <w:rPr>
          <w:rFonts w:ascii="Arial" w:hAnsi="Arial" w:cs="Arial"/>
          <w:snapToGrid w:val="0"/>
        </w:rPr>
        <w:t xml:space="preserve">. </w:t>
      </w:r>
      <w:r w:rsidRPr="006B7FB9">
        <w:rPr>
          <w:rFonts w:ascii="Arial" w:hAnsi="Arial" w:cs="Arial"/>
          <w:snapToGrid w:val="0"/>
        </w:rPr>
        <w:t>If the latter, documentary proof must be provided to the Bursar.  Specific written permission must be obtained from parents.  Other than in exceptional circumstances, a teacher should never use his or her own car to transport a single student.</w:t>
      </w:r>
    </w:p>
    <w:p w14:paraId="2926B1B3" w14:textId="77777777" w:rsidR="00DA43C8" w:rsidRPr="006B7FB9" w:rsidRDefault="00DA43C8" w:rsidP="006B7FB9">
      <w:pPr>
        <w:widowControl w:val="0"/>
        <w:numPr>
          <w:ilvl w:val="0"/>
          <w:numId w:val="14"/>
        </w:numPr>
        <w:autoSpaceDE w:val="0"/>
        <w:autoSpaceDN w:val="0"/>
        <w:spacing w:line="276" w:lineRule="auto"/>
        <w:ind w:left="1134" w:hanging="425"/>
        <w:jc w:val="both"/>
        <w:rPr>
          <w:rFonts w:ascii="Arial" w:hAnsi="Arial" w:cs="Arial"/>
          <w:snapToGrid w:val="0"/>
        </w:rPr>
      </w:pPr>
      <w:r w:rsidRPr="006B7FB9">
        <w:rPr>
          <w:rFonts w:ascii="Arial" w:hAnsi="Arial" w:cs="Arial"/>
          <w:snapToGrid w:val="0"/>
        </w:rPr>
        <w:t xml:space="preserve">If parents are transporting student, their cars should be fully insured; relevant legislation relating to students sitting in the front and the use of booster seats must be followed. Seatbelts must be worn. Specific written permission must be obtained from parents and documentary proof of insurance must be provided to the bursar.  </w:t>
      </w:r>
    </w:p>
    <w:p w14:paraId="4C7BE5DC" w14:textId="77777777" w:rsidR="00DA43C8" w:rsidRPr="006B7FB9" w:rsidRDefault="00DA43C8" w:rsidP="006B7FB9">
      <w:pPr>
        <w:widowControl w:val="0"/>
        <w:numPr>
          <w:ilvl w:val="0"/>
          <w:numId w:val="14"/>
        </w:numPr>
        <w:autoSpaceDE w:val="0"/>
        <w:autoSpaceDN w:val="0"/>
        <w:spacing w:line="276" w:lineRule="auto"/>
        <w:ind w:left="1134" w:hanging="425"/>
        <w:jc w:val="both"/>
        <w:rPr>
          <w:rFonts w:ascii="Arial" w:hAnsi="Arial" w:cs="Arial"/>
          <w:snapToGrid w:val="0"/>
        </w:rPr>
      </w:pPr>
      <w:r w:rsidRPr="006B7FB9">
        <w:rPr>
          <w:rFonts w:ascii="Arial" w:hAnsi="Arial" w:cs="Arial"/>
          <w:snapToGrid w:val="0"/>
        </w:rPr>
        <w:lastRenderedPageBreak/>
        <w:t>Parents should be fully informed of the time and place to collect the student.</w:t>
      </w:r>
    </w:p>
    <w:p w14:paraId="482E0DDA" w14:textId="77777777" w:rsidR="00DA43C8" w:rsidRPr="006B7FB9" w:rsidRDefault="00DA43C8" w:rsidP="006B7FB9">
      <w:pPr>
        <w:widowControl w:val="0"/>
        <w:numPr>
          <w:ilvl w:val="0"/>
          <w:numId w:val="14"/>
        </w:numPr>
        <w:autoSpaceDE w:val="0"/>
        <w:autoSpaceDN w:val="0"/>
        <w:spacing w:line="276" w:lineRule="auto"/>
        <w:ind w:left="1134" w:hanging="425"/>
        <w:jc w:val="both"/>
        <w:rPr>
          <w:rFonts w:ascii="Arial" w:hAnsi="Arial" w:cs="Arial"/>
          <w:snapToGrid w:val="0"/>
        </w:rPr>
      </w:pPr>
      <w:r w:rsidRPr="006B7FB9">
        <w:rPr>
          <w:rFonts w:ascii="Arial" w:hAnsi="Arial" w:cs="Arial"/>
          <w:snapToGrid w:val="0"/>
        </w:rPr>
        <w:t>A staff mobile phone should be taken to the event in case of emergency.</w:t>
      </w:r>
    </w:p>
    <w:p w14:paraId="29D63160" w14:textId="77777777" w:rsidR="00DA43C8" w:rsidRPr="006B7FB9" w:rsidRDefault="00DA43C8" w:rsidP="006B7FB9">
      <w:pPr>
        <w:widowControl w:val="0"/>
        <w:numPr>
          <w:ilvl w:val="0"/>
          <w:numId w:val="14"/>
        </w:numPr>
        <w:autoSpaceDE w:val="0"/>
        <w:autoSpaceDN w:val="0"/>
        <w:spacing w:line="276" w:lineRule="auto"/>
        <w:ind w:left="1134" w:hanging="425"/>
        <w:jc w:val="both"/>
        <w:rPr>
          <w:rFonts w:ascii="Arial" w:hAnsi="Arial" w:cs="Arial"/>
          <w:snapToGrid w:val="0"/>
        </w:rPr>
      </w:pPr>
      <w:r w:rsidRPr="006B7FB9">
        <w:rPr>
          <w:rFonts w:ascii="Arial" w:hAnsi="Arial" w:cs="Arial"/>
          <w:snapToGrid w:val="0"/>
        </w:rPr>
        <w:t>It is the responsibility of the group leader to look after students not collected after a visit.  The students must not be left unsupervised and appropriate efforts should be made to contact parents if no information has been received about their late arrival.  Reference should be made to the school’s policy for the failure of a parent to collect a child.</w:t>
      </w:r>
    </w:p>
    <w:p w14:paraId="1930E6CD" w14:textId="77777777" w:rsidR="00DA43C8" w:rsidRPr="006B7FB9" w:rsidRDefault="00DA43C8" w:rsidP="006B7FB9">
      <w:pPr>
        <w:widowControl w:val="0"/>
        <w:numPr>
          <w:ilvl w:val="0"/>
          <w:numId w:val="14"/>
        </w:numPr>
        <w:autoSpaceDE w:val="0"/>
        <w:autoSpaceDN w:val="0"/>
        <w:spacing w:line="276" w:lineRule="auto"/>
        <w:ind w:left="1134" w:hanging="425"/>
        <w:jc w:val="both"/>
        <w:rPr>
          <w:rFonts w:ascii="Arial" w:hAnsi="Arial" w:cs="Arial"/>
          <w:snapToGrid w:val="0"/>
        </w:rPr>
      </w:pPr>
      <w:r w:rsidRPr="006B7FB9">
        <w:rPr>
          <w:rFonts w:ascii="Arial" w:hAnsi="Arial" w:cs="Arial"/>
          <w:snapToGrid w:val="0"/>
        </w:rPr>
        <w:t>For transport by other means (train, ferry, aeroplane etc.) detailed risk assessments must be included in the overall risk assessment for the trip.</w:t>
      </w:r>
    </w:p>
    <w:p w14:paraId="555A57DE" w14:textId="5C8EA3A9" w:rsidR="00EB4A2D" w:rsidRDefault="00EB4A2D" w:rsidP="006B7FB9">
      <w:pPr>
        <w:widowControl w:val="0"/>
        <w:spacing w:line="276" w:lineRule="auto"/>
        <w:jc w:val="both"/>
        <w:rPr>
          <w:rFonts w:ascii="Arial" w:hAnsi="Arial" w:cs="Arial"/>
          <w:snapToGrid w:val="0"/>
        </w:rPr>
      </w:pPr>
    </w:p>
    <w:p w14:paraId="3FBD27CF" w14:textId="77777777" w:rsidR="009B14FB" w:rsidRDefault="009B14FB" w:rsidP="006B7FB9">
      <w:pPr>
        <w:widowControl w:val="0"/>
        <w:spacing w:line="276" w:lineRule="auto"/>
        <w:jc w:val="both"/>
        <w:rPr>
          <w:rFonts w:ascii="Arial" w:hAnsi="Arial" w:cs="Arial"/>
          <w:snapToGrid w:val="0"/>
        </w:rPr>
      </w:pPr>
    </w:p>
    <w:p w14:paraId="38A465B0" w14:textId="33863C1E" w:rsidR="00DA43C8" w:rsidRPr="006B7FB9" w:rsidRDefault="00DA43C8" w:rsidP="00EB4A2D">
      <w:pPr>
        <w:pStyle w:val="FocusHeading3"/>
      </w:pPr>
      <w:bookmarkStart w:id="33" w:name="_Toc108793998"/>
      <w:r w:rsidRPr="006B7FB9">
        <w:t>Emergencies</w:t>
      </w:r>
      <w:bookmarkEnd w:id="33"/>
    </w:p>
    <w:p w14:paraId="15DDD427" w14:textId="77777777" w:rsidR="00DA43C8" w:rsidRPr="006B7FB9" w:rsidRDefault="00DA43C8" w:rsidP="006B7FB9">
      <w:pPr>
        <w:widowControl w:val="0"/>
        <w:spacing w:line="276" w:lineRule="auto"/>
        <w:jc w:val="both"/>
        <w:rPr>
          <w:rFonts w:ascii="Arial" w:hAnsi="Arial" w:cs="Arial"/>
          <w:snapToGrid w:val="0"/>
          <w:u w:val="single"/>
        </w:rPr>
      </w:pPr>
      <w:r w:rsidRPr="006B7FB9">
        <w:rPr>
          <w:rFonts w:ascii="Arial" w:hAnsi="Arial" w:cs="Arial"/>
          <w:snapToGrid w:val="0"/>
          <w:u w:val="single"/>
        </w:rPr>
        <w:t xml:space="preserve"> </w:t>
      </w:r>
    </w:p>
    <w:p w14:paraId="49E70A2C" w14:textId="5116D68C" w:rsidR="009B14FB"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 xml:space="preserve">Despite the best planning and organisation, emergencies that require immediate response by the leaders sometimes occur. Whilst still controlling and supervising the rest of the group, leaders should contact the appropriate emergency/rescue service immediately. </w:t>
      </w:r>
    </w:p>
    <w:p w14:paraId="14ECAC54" w14:textId="3E0A9486" w:rsidR="00DA43C8" w:rsidRPr="006B7FB9" w:rsidRDefault="00DA43C8" w:rsidP="00EB4A2D">
      <w:pPr>
        <w:pStyle w:val="FocusHeading2"/>
        <w:rPr>
          <w:snapToGrid w:val="0"/>
        </w:rPr>
      </w:pPr>
      <w:bookmarkStart w:id="34" w:name="_Toc108793999"/>
      <w:r w:rsidRPr="006B7FB9">
        <w:rPr>
          <w:snapToGrid w:val="0"/>
        </w:rPr>
        <w:t>Emergency Procedures</w:t>
      </w:r>
      <w:bookmarkEnd w:id="34"/>
    </w:p>
    <w:p w14:paraId="569BDA98" w14:textId="77777777" w:rsidR="00DA43C8" w:rsidRPr="006B7FB9" w:rsidRDefault="00DA43C8" w:rsidP="006B7FB9">
      <w:pPr>
        <w:widowControl w:val="0"/>
        <w:spacing w:line="276" w:lineRule="auto"/>
        <w:jc w:val="both"/>
        <w:rPr>
          <w:rFonts w:ascii="Arial" w:hAnsi="Arial" w:cs="Arial"/>
          <w:snapToGrid w:val="0"/>
          <w:u w:val="single"/>
        </w:rPr>
      </w:pPr>
    </w:p>
    <w:p w14:paraId="7B75473C" w14:textId="643B46C5"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If an accident or other emergency occurs, the group leader or supervisor should do the following:</w:t>
      </w:r>
    </w:p>
    <w:p w14:paraId="5D3AB152"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Assess the situation.</w:t>
      </w:r>
    </w:p>
    <w:p w14:paraId="2FB17F9D"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Safeguard the uninjured members of the group.</w:t>
      </w:r>
    </w:p>
    <w:p w14:paraId="4779884B"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If there are injuries, establish immediately the names of the injured people and the extent of their injuries.</w:t>
      </w:r>
    </w:p>
    <w:p w14:paraId="1C6E926B"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Attend to the casualty/ies, liaising with the group’s trained first aider.</w:t>
      </w:r>
    </w:p>
    <w:p w14:paraId="58F3DF4C"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Inform the emergency services and everyone who needs to know, about the accident.</w:t>
      </w:r>
    </w:p>
    <w:p w14:paraId="1ECA4AF1"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Follow the school’s first aid and medication policy as appropriate including, when possible, the procedures for recording the accident and contacting parents.</w:t>
      </w:r>
    </w:p>
    <w:p w14:paraId="51A9BB58"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Notify the police if necessary.</w:t>
      </w:r>
    </w:p>
    <w:p w14:paraId="7784F6DB"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 xml:space="preserve">Share the problem; advise all other group staff that the accident/emergency procedure is in operation.  Make sure every member of the group is accounted for. </w:t>
      </w:r>
    </w:p>
    <w:p w14:paraId="42FF323C"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Ensure that the injured are accompanied to hospital, preferably by an adult whom they know.</w:t>
      </w:r>
    </w:p>
    <w:p w14:paraId="5336F93E"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Ensure that the rest of the group understands what has happened, is adequately supervised and kept together.</w:t>
      </w:r>
    </w:p>
    <w:p w14:paraId="7F04AA5E"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Inform Focus 1st Academy and pass on all the details, including names of casualties, their injuries, action taken and names of others involved.  If abroad, contact the British Embassy/Consulate, if advisable.</w:t>
      </w:r>
    </w:p>
    <w:p w14:paraId="7108D919"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Notify insurers, especially if medical assistance is required.</w:t>
      </w:r>
    </w:p>
    <w:p w14:paraId="7B7D8525"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Notify tour operator.</w:t>
      </w:r>
    </w:p>
    <w:p w14:paraId="1969E065"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Ascertain telephone number for future calls.</w:t>
      </w:r>
    </w:p>
    <w:p w14:paraId="0DD2313A"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lastRenderedPageBreak/>
        <w:t>As soon as possible, write down accurately relevant facts and witness details.</w:t>
      </w:r>
    </w:p>
    <w:p w14:paraId="53B729D4"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Preserve any vital evidence.</w:t>
      </w:r>
    </w:p>
    <w:p w14:paraId="34CC86DA"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Keep a written account of subsequent events, times and contacts after the incident.</w:t>
      </w:r>
    </w:p>
    <w:p w14:paraId="255E350F"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Complete accident forms.</w:t>
      </w:r>
    </w:p>
    <w:p w14:paraId="2A264E74"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b/>
          <w:snapToGrid w:val="0"/>
        </w:rPr>
        <w:t>No-one in the group should speak to the media</w:t>
      </w:r>
      <w:r w:rsidRPr="006B7FB9">
        <w:rPr>
          <w:rFonts w:ascii="Arial" w:hAnsi="Arial" w:cs="Arial"/>
          <w:snapToGrid w:val="0"/>
        </w:rPr>
        <w:t>. All media enquiries should be politely referred to the Headteacher.</w:t>
      </w:r>
    </w:p>
    <w:p w14:paraId="1A9C6EFE"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No-one in the group should discuss legal liabilities with other parties.</w:t>
      </w:r>
    </w:p>
    <w:p w14:paraId="7E5AB83F" w14:textId="77777777" w:rsidR="00DA43C8" w:rsidRPr="006B7FB9" w:rsidRDefault="00DA43C8" w:rsidP="006B7FB9">
      <w:pPr>
        <w:widowControl w:val="0"/>
        <w:numPr>
          <w:ilvl w:val="0"/>
          <w:numId w:val="1"/>
        </w:numPr>
        <w:autoSpaceDE w:val="0"/>
        <w:autoSpaceDN w:val="0"/>
        <w:spacing w:line="276" w:lineRule="auto"/>
        <w:jc w:val="both"/>
        <w:rPr>
          <w:rFonts w:ascii="Arial" w:hAnsi="Arial" w:cs="Arial"/>
          <w:snapToGrid w:val="0"/>
        </w:rPr>
      </w:pPr>
      <w:r w:rsidRPr="006B7FB9">
        <w:rPr>
          <w:rFonts w:ascii="Arial" w:hAnsi="Arial" w:cs="Arial"/>
          <w:snapToGrid w:val="0"/>
        </w:rPr>
        <w:t>As soon as possible, liaise with the school’s appointed lead first aider to fulfil the school’s legal requirements in relation to reporting of accidents (RIDDOR).</w:t>
      </w:r>
    </w:p>
    <w:p w14:paraId="48BFE3C9" w14:textId="77777777" w:rsidR="009B14FB" w:rsidRDefault="009B14FB" w:rsidP="00EB4A2D">
      <w:pPr>
        <w:pStyle w:val="FocusHeading2"/>
        <w:rPr>
          <w:snapToGrid w:val="0"/>
        </w:rPr>
      </w:pPr>
    </w:p>
    <w:p w14:paraId="0492739C" w14:textId="77777777" w:rsidR="009B14FB" w:rsidRDefault="009B14FB" w:rsidP="00EB4A2D">
      <w:pPr>
        <w:pStyle w:val="FocusHeading2"/>
        <w:rPr>
          <w:snapToGrid w:val="0"/>
        </w:rPr>
      </w:pPr>
    </w:p>
    <w:p w14:paraId="3EF2DEF6" w14:textId="56AD1307" w:rsidR="00DA43C8" w:rsidRPr="006B7FB9" w:rsidRDefault="00DA43C8" w:rsidP="00EB4A2D">
      <w:pPr>
        <w:pStyle w:val="FocusHeading2"/>
        <w:rPr>
          <w:snapToGrid w:val="0"/>
        </w:rPr>
      </w:pPr>
      <w:bookmarkStart w:id="35" w:name="_Toc108794000"/>
      <w:r w:rsidRPr="006B7FB9">
        <w:rPr>
          <w:snapToGrid w:val="0"/>
        </w:rPr>
        <w:t>After the visit</w:t>
      </w:r>
      <w:bookmarkEnd w:id="35"/>
    </w:p>
    <w:p w14:paraId="0660581D" w14:textId="77777777" w:rsidR="00DA43C8" w:rsidRPr="006B7FB9" w:rsidRDefault="00DA43C8" w:rsidP="006B7FB9">
      <w:pPr>
        <w:widowControl w:val="0"/>
        <w:tabs>
          <w:tab w:val="left" w:pos="1665"/>
        </w:tabs>
        <w:spacing w:line="276" w:lineRule="auto"/>
        <w:jc w:val="both"/>
        <w:rPr>
          <w:rFonts w:ascii="Arial" w:hAnsi="Arial" w:cs="Arial"/>
          <w:b/>
          <w:snapToGrid w:val="0"/>
          <w:u w:val="single"/>
        </w:rPr>
      </w:pPr>
    </w:p>
    <w:p w14:paraId="392114B8"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After the visit the group leader must complete a visit evaluation form, which is submitted to the Headteacher.  The views of other adults accompanying the visit should be taken into account.  This should identify any area for improvement, including the guidance on organising trips, and should also highlight the successes of the trip.</w:t>
      </w:r>
    </w:p>
    <w:p w14:paraId="4524BBEC" w14:textId="77777777" w:rsidR="00DA43C8" w:rsidRPr="006B7FB9" w:rsidRDefault="00DA43C8" w:rsidP="006B7FB9">
      <w:pPr>
        <w:widowControl w:val="0"/>
        <w:spacing w:line="276" w:lineRule="auto"/>
        <w:jc w:val="both"/>
        <w:rPr>
          <w:rFonts w:ascii="Arial" w:hAnsi="Arial" w:cs="Arial"/>
          <w:snapToGrid w:val="0"/>
        </w:rPr>
      </w:pPr>
    </w:p>
    <w:p w14:paraId="2D4A27D9"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The risk assessment for the visit should be reviewed to enable any necessary improvements to be made for future visits.  Where relevant, the experience of the trip should be used to improve the school’s bank of generic risk assessments.</w:t>
      </w:r>
    </w:p>
    <w:p w14:paraId="10E784E1" w14:textId="77777777" w:rsidR="00DA43C8" w:rsidRPr="006B7FB9" w:rsidRDefault="00DA43C8" w:rsidP="006B7FB9">
      <w:pPr>
        <w:widowControl w:val="0"/>
        <w:spacing w:line="276" w:lineRule="auto"/>
        <w:jc w:val="both"/>
        <w:rPr>
          <w:rFonts w:ascii="Arial" w:hAnsi="Arial" w:cs="Arial"/>
          <w:snapToGrid w:val="0"/>
        </w:rPr>
      </w:pPr>
    </w:p>
    <w:p w14:paraId="1CE1656F"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It is expected that the majority of trips are organised to stimulate and motivate students in aspects of the curriculum.  Follow-up class work should therefore be undertaken.</w:t>
      </w:r>
    </w:p>
    <w:p w14:paraId="0DFD27EC"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 xml:space="preserve">It may also be appropriate to organise an assembly or a meeting for parents after the trip enabling the students to share their experiences and their follow-up work and for photography and video footage to be displayed. </w:t>
      </w:r>
    </w:p>
    <w:p w14:paraId="43F13EFC" w14:textId="77777777" w:rsidR="00DA43C8" w:rsidRPr="006B7FB9" w:rsidRDefault="00DA43C8" w:rsidP="006B7FB9">
      <w:pPr>
        <w:widowControl w:val="0"/>
        <w:spacing w:line="276" w:lineRule="auto"/>
        <w:jc w:val="both"/>
        <w:rPr>
          <w:rFonts w:ascii="Arial" w:hAnsi="Arial" w:cs="Arial"/>
          <w:snapToGrid w:val="0"/>
        </w:rPr>
      </w:pPr>
    </w:p>
    <w:p w14:paraId="190A1082" w14:textId="77777777" w:rsidR="00DA43C8" w:rsidRPr="006B7FB9" w:rsidRDefault="00DA43C8" w:rsidP="006B7FB9">
      <w:pPr>
        <w:widowControl w:val="0"/>
        <w:spacing w:line="276" w:lineRule="auto"/>
        <w:jc w:val="both"/>
        <w:rPr>
          <w:rFonts w:ascii="Arial" w:hAnsi="Arial" w:cs="Arial"/>
          <w:snapToGrid w:val="0"/>
        </w:rPr>
      </w:pPr>
      <w:r w:rsidRPr="006B7FB9">
        <w:rPr>
          <w:rFonts w:ascii="Arial" w:hAnsi="Arial" w:cs="Arial"/>
          <w:snapToGrid w:val="0"/>
        </w:rPr>
        <w:t xml:space="preserve">Staff and students will contribute towards the evaluation of the trips/visits in order to improve practice. </w:t>
      </w:r>
    </w:p>
    <w:p w14:paraId="4F2CE06C" w14:textId="77777777" w:rsidR="00D64440" w:rsidRPr="006B7FB9" w:rsidRDefault="00D64440" w:rsidP="006B7FB9">
      <w:pPr>
        <w:spacing w:line="276" w:lineRule="auto"/>
        <w:rPr>
          <w:rFonts w:ascii="Arial" w:hAnsi="Arial" w:cs="Arial"/>
        </w:rPr>
      </w:pPr>
    </w:p>
    <w:p w14:paraId="748189F4" w14:textId="6F0C3957" w:rsidR="00D64440" w:rsidRPr="006B7FB9" w:rsidRDefault="00D64440" w:rsidP="006B7FB9">
      <w:pPr>
        <w:spacing w:line="276" w:lineRule="auto"/>
        <w:rPr>
          <w:rFonts w:ascii="Arial" w:hAnsi="Arial" w:cs="Arial"/>
          <w:color w:val="FF0000"/>
        </w:rPr>
      </w:pPr>
      <w:r w:rsidRPr="006B7FB9">
        <w:rPr>
          <w:rFonts w:ascii="Arial" w:hAnsi="Arial" w:cs="Arial"/>
          <w:color w:val="FF0000"/>
        </w:rPr>
        <w:t>Created: August 2014</w:t>
      </w:r>
    </w:p>
    <w:p w14:paraId="5DC053F9" w14:textId="77777777" w:rsidR="00D64440" w:rsidRPr="006B7FB9" w:rsidRDefault="00D64440" w:rsidP="006B7FB9">
      <w:pPr>
        <w:spacing w:line="276" w:lineRule="auto"/>
        <w:rPr>
          <w:rFonts w:ascii="Arial" w:hAnsi="Arial" w:cs="Arial"/>
          <w:color w:val="FF0000"/>
        </w:rPr>
      </w:pPr>
      <w:r w:rsidRPr="006B7FB9">
        <w:rPr>
          <w:rFonts w:ascii="Arial" w:hAnsi="Arial" w:cs="Arial"/>
          <w:color w:val="FF0000"/>
        </w:rPr>
        <w:t>Date for review:</w:t>
      </w:r>
    </w:p>
    <w:p w14:paraId="289643C9" w14:textId="36626FA5" w:rsidR="00D64440" w:rsidRPr="006B7FB9" w:rsidRDefault="00D64440" w:rsidP="006B7FB9">
      <w:pPr>
        <w:spacing w:line="276" w:lineRule="auto"/>
        <w:rPr>
          <w:rFonts w:ascii="Arial" w:hAnsi="Arial" w:cs="Arial"/>
          <w:color w:val="FF0000"/>
        </w:rPr>
      </w:pPr>
      <w:r w:rsidRPr="006B7FB9">
        <w:rPr>
          <w:rFonts w:ascii="Arial" w:hAnsi="Arial" w:cs="Arial"/>
          <w:color w:val="FF0000"/>
        </w:rPr>
        <w:t>August 2015</w:t>
      </w:r>
    </w:p>
    <w:p w14:paraId="27B35076" w14:textId="1B7C156E" w:rsidR="00D64440" w:rsidRPr="006B7FB9" w:rsidRDefault="00D64440" w:rsidP="006B7FB9">
      <w:pPr>
        <w:spacing w:line="276" w:lineRule="auto"/>
        <w:rPr>
          <w:rFonts w:ascii="Arial" w:hAnsi="Arial" w:cs="Arial"/>
          <w:color w:val="FF0000"/>
        </w:rPr>
      </w:pPr>
      <w:r w:rsidRPr="006B7FB9">
        <w:rPr>
          <w:rFonts w:ascii="Arial" w:hAnsi="Arial" w:cs="Arial"/>
          <w:color w:val="FF0000"/>
        </w:rPr>
        <w:t>June 2016</w:t>
      </w:r>
    </w:p>
    <w:p w14:paraId="25227B90" w14:textId="47D81B76" w:rsidR="00D64440" w:rsidRPr="006B7FB9" w:rsidRDefault="00D64440" w:rsidP="006B7FB9">
      <w:pPr>
        <w:spacing w:line="276" w:lineRule="auto"/>
        <w:rPr>
          <w:rFonts w:ascii="Arial" w:hAnsi="Arial" w:cs="Arial"/>
          <w:color w:val="FF0000"/>
        </w:rPr>
      </w:pPr>
      <w:r w:rsidRPr="006B7FB9">
        <w:rPr>
          <w:rFonts w:ascii="Arial" w:hAnsi="Arial" w:cs="Arial"/>
          <w:color w:val="FF0000"/>
        </w:rPr>
        <w:t>June 2017</w:t>
      </w:r>
    </w:p>
    <w:p w14:paraId="36EAFBBC" w14:textId="77777777" w:rsidR="00D64440" w:rsidRPr="006B7FB9" w:rsidRDefault="00D64440" w:rsidP="006B7FB9">
      <w:pPr>
        <w:spacing w:line="276" w:lineRule="auto"/>
        <w:rPr>
          <w:rFonts w:ascii="Arial" w:hAnsi="Arial" w:cs="Arial"/>
          <w:color w:val="FF0000"/>
        </w:rPr>
      </w:pPr>
      <w:r w:rsidRPr="006B7FB9">
        <w:rPr>
          <w:rFonts w:ascii="Arial" w:hAnsi="Arial" w:cs="Arial"/>
          <w:color w:val="FF0000"/>
        </w:rPr>
        <w:t>July 2018</w:t>
      </w:r>
    </w:p>
    <w:p w14:paraId="6FC82C84" w14:textId="77777777" w:rsidR="00D64440" w:rsidRPr="006B7FB9" w:rsidRDefault="00D64440" w:rsidP="006B7FB9">
      <w:pPr>
        <w:spacing w:line="276" w:lineRule="auto"/>
        <w:rPr>
          <w:rFonts w:ascii="Arial" w:hAnsi="Arial" w:cs="Arial"/>
          <w:color w:val="FF0000"/>
        </w:rPr>
      </w:pPr>
      <w:r w:rsidRPr="006B7FB9">
        <w:rPr>
          <w:rFonts w:ascii="Arial" w:hAnsi="Arial" w:cs="Arial"/>
          <w:color w:val="FF0000"/>
        </w:rPr>
        <w:t>June 2019</w:t>
      </w:r>
    </w:p>
    <w:p w14:paraId="6D60C042" w14:textId="77777777" w:rsidR="00D64440" w:rsidRPr="006B7FB9" w:rsidRDefault="00D64440" w:rsidP="006B7FB9">
      <w:pPr>
        <w:spacing w:line="276" w:lineRule="auto"/>
        <w:rPr>
          <w:rFonts w:ascii="Arial" w:hAnsi="Arial" w:cs="Arial"/>
          <w:color w:val="FF0000"/>
        </w:rPr>
      </w:pPr>
      <w:r w:rsidRPr="006B7FB9">
        <w:rPr>
          <w:rFonts w:ascii="Arial" w:hAnsi="Arial" w:cs="Arial"/>
          <w:color w:val="FF0000"/>
        </w:rPr>
        <w:t>July 2020</w:t>
      </w:r>
    </w:p>
    <w:p w14:paraId="33BC8B01" w14:textId="77777777" w:rsidR="00D64440" w:rsidRPr="006B7FB9" w:rsidRDefault="00D64440" w:rsidP="006B7FB9">
      <w:pPr>
        <w:spacing w:line="276" w:lineRule="auto"/>
        <w:rPr>
          <w:rFonts w:ascii="Arial" w:hAnsi="Arial" w:cs="Arial"/>
          <w:color w:val="FF0000"/>
        </w:rPr>
      </w:pPr>
      <w:r w:rsidRPr="006B7FB9">
        <w:rPr>
          <w:rFonts w:ascii="Arial" w:hAnsi="Arial" w:cs="Arial"/>
          <w:color w:val="FF0000"/>
        </w:rPr>
        <w:t>September 2021</w:t>
      </w:r>
    </w:p>
    <w:p w14:paraId="7961CDE7" w14:textId="7EFB145A" w:rsidR="00D64440" w:rsidRPr="006B7FB9" w:rsidRDefault="00D64440" w:rsidP="006B7FB9">
      <w:pPr>
        <w:spacing w:line="276" w:lineRule="auto"/>
        <w:rPr>
          <w:rFonts w:ascii="Arial" w:hAnsi="Arial" w:cs="Arial"/>
          <w:color w:val="FF0000"/>
        </w:rPr>
      </w:pPr>
      <w:r w:rsidRPr="006B7FB9">
        <w:rPr>
          <w:rFonts w:ascii="Arial" w:hAnsi="Arial" w:cs="Arial"/>
          <w:color w:val="FF0000"/>
        </w:rPr>
        <w:t>June 2022</w:t>
      </w:r>
    </w:p>
    <w:p w14:paraId="3B74377D" w14:textId="0169D622" w:rsidR="00D64440" w:rsidRPr="006B7FB9" w:rsidRDefault="00D64440" w:rsidP="006B7FB9">
      <w:pPr>
        <w:spacing w:line="276" w:lineRule="auto"/>
        <w:rPr>
          <w:rFonts w:ascii="Arial" w:hAnsi="Arial" w:cs="Arial"/>
        </w:rPr>
      </w:pPr>
      <w:r w:rsidRPr="006B7FB9">
        <w:rPr>
          <w:rFonts w:ascii="Arial" w:hAnsi="Arial" w:cs="Arial"/>
          <w:color w:val="FF0000"/>
        </w:rPr>
        <w:t>By Headteacher</w:t>
      </w:r>
    </w:p>
    <w:sectPr w:rsidR="00D64440" w:rsidRPr="006B7FB9" w:rsidSect="009B14FB">
      <w:footerReference w:type="default" r:id="rId11"/>
      <w:footerReference w:type="first" r:id="rId12"/>
      <w:pgSz w:w="11906" w:h="16838"/>
      <w:pgMar w:top="1276" w:right="1440" w:bottom="567" w:left="1440" w:header="708" w:footer="2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81C36" w14:textId="77777777" w:rsidR="00DA43C8" w:rsidRDefault="00DA43C8" w:rsidP="003F36F6">
      <w:r>
        <w:separator/>
      </w:r>
    </w:p>
  </w:endnote>
  <w:endnote w:type="continuationSeparator" w:id="0">
    <w:p w14:paraId="5F170DB5" w14:textId="77777777" w:rsidR="00DA43C8" w:rsidRDefault="00DA43C8" w:rsidP="003F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388B" w14:textId="2873D85B" w:rsidR="00DA43C8" w:rsidRPr="000536B8" w:rsidRDefault="00B85066" w:rsidP="009B14FB">
    <w:pPr>
      <w:pStyle w:val="Footer"/>
      <w:jc w:val="right"/>
      <w:rPr>
        <w:rFonts w:ascii="Arial" w:hAnsi="Arial" w:cs="Arial"/>
      </w:rPr>
    </w:pPr>
    <w:r w:rsidRPr="000536B8">
      <w:rPr>
        <w:rFonts w:ascii="Arial" w:hAnsi="Arial" w:cs="Arial"/>
        <w:noProof/>
      </w:rPr>
      <w:fldChar w:fldCharType="begin"/>
    </w:r>
    <w:r w:rsidR="00F132B8" w:rsidRPr="000536B8">
      <w:rPr>
        <w:rFonts w:ascii="Arial" w:hAnsi="Arial" w:cs="Arial"/>
        <w:noProof/>
      </w:rPr>
      <w:instrText xml:space="preserve"> PAGE   \* MERGEFORMAT </w:instrText>
    </w:r>
    <w:r w:rsidRPr="000536B8">
      <w:rPr>
        <w:rFonts w:ascii="Arial" w:hAnsi="Arial" w:cs="Arial"/>
        <w:noProof/>
      </w:rPr>
      <w:fldChar w:fldCharType="separate"/>
    </w:r>
    <w:r w:rsidR="000C21DC">
      <w:rPr>
        <w:rFonts w:ascii="Arial" w:hAnsi="Arial" w:cs="Arial"/>
        <w:noProof/>
      </w:rPr>
      <w:t>2</w:t>
    </w:r>
    <w:r w:rsidRPr="000536B8">
      <w:rPr>
        <w:rFonts w:ascii="Arial" w:hAnsi="Arial" w:cs="Arial"/>
        <w:noProof/>
      </w:rPr>
      <w:fldChar w:fldCharType="end"/>
    </w:r>
  </w:p>
  <w:p w14:paraId="66811578" w14:textId="77777777" w:rsidR="00DA43C8" w:rsidRDefault="00DA4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53C5" w14:textId="77777777" w:rsidR="000536B8" w:rsidRPr="000536B8" w:rsidRDefault="000536B8" w:rsidP="000536B8">
    <w:pPr>
      <w:jc w:val="center"/>
      <w:rPr>
        <w:rFonts w:ascii="Arial" w:eastAsia="Calibri" w:hAnsi="Arial" w:cs="Arial"/>
        <w:noProof/>
        <w:lang w:eastAsia="en-US"/>
      </w:rPr>
    </w:pPr>
    <w:r w:rsidRPr="000536B8">
      <w:rPr>
        <w:rFonts w:ascii="Arial" w:eastAsia="Calibri" w:hAnsi="Arial" w:cs="Arial"/>
        <w:noProof/>
        <w:lang w:eastAsia="en-US"/>
      </w:rPr>
      <w:t>339 Bowes Road, New Southgate, London N11 1BA</w:t>
    </w:r>
  </w:p>
  <w:p w14:paraId="58C89A43" w14:textId="77777777" w:rsidR="000536B8" w:rsidRPr="000536B8" w:rsidRDefault="000536B8" w:rsidP="000536B8">
    <w:pPr>
      <w:jc w:val="center"/>
      <w:rPr>
        <w:rFonts w:ascii="Arial" w:eastAsia="Calibri" w:hAnsi="Arial" w:cs="Arial"/>
        <w:noProof/>
        <w:lang w:eastAsia="en-US"/>
      </w:rPr>
    </w:pPr>
    <w:r w:rsidRPr="000536B8">
      <w:rPr>
        <w:rFonts w:ascii="Arial" w:eastAsia="Calibri" w:hAnsi="Arial" w:cs="Arial"/>
        <w:noProof/>
        <w:lang w:eastAsia="en-US"/>
      </w:rPr>
      <w:t>Tel: 020 8361 5658 / Mobile : 07956 365300</w:t>
    </w:r>
  </w:p>
  <w:p w14:paraId="22D2D32F" w14:textId="0DB29137" w:rsidR="000536B8" w:rsidRDefault="000536B8" w:rsidP="000536B8">
    <w:pPr>
      <w:jc w:val="center"/>
      <w:rPr>
        <w:rFonts w:ascii="Arial" w:eastAsia="Calibri" w:hAnsi="Arial" w:cs="Arial"/>
        <w:noProof/>
        <w:lang w:eastAsia="en-US"/>
      </w:rPr>
    </w:pPr>
    <w:r w:rsidRPr="000536B8">
      <w:rPr>
        <w:rFonts w:ascii="Arial" w:eastAsia="Calibri" w:hAnsi="Arial" w:cs="Arial"/>
        <w:noProof/>
        <w:lang w:eastAsia="en-US"/>
      </w:rPr>
      <w:t xml:space="preserve">Email: </w:t>
    </w:r>
    <w:hyperlink r:id="rId1" w:history="1">
      <w:r w:rsidRPr="000536B8">
        <w:rPr>
          <w:rFonts w:ascii="Arial" w:eastAsia="Calibri" w:hAnsi="Arial" w:cs="Arial"/>
          <w:noProof/>
          <w:color w:val="0000FF"/>
          <w:u w:val="single"/>
          <w:lang w:eastAsia="en-US"/>
        </w:rPr>
        <w:t>marina@focustraining.org.uk</w:t>
      </w:r>
    </w:hyperlink>
    <w:r w:rsidR="000C21DC">
      <w:rPr>
        <w:rFonts w:ascii="Arial" w:eastAsia="Calibri" w:hAnsi="Arial" w:cs="Arial"/>
        <w:noProof/>
        <w:lang w:eastAsia="en-US"/>
      </w:rPr>
      <w:t xml:space="preserve"> / </w:t>
    </w:r>
    <w:hyperlink r:id="rId2" w:history="1">
      <w:r w:rsidR="000C21DC" w:rsidRPr="00391A2C">
        <w:rPr>
          <w:rStyle w:val="Hyperlink"/>
          <w:rFonts w:ascii="Arial" w:eastAsia="Calibri" w:hAnsi="Arial" w:cs="Arial"/>
          <w:noProof/>
          <w:lang w:eastAsia="en-US"/>
        </w:rPr>
        <w:t>www.focus1stacademy.org.uk</w:t>
      </w:r>
    </w:hyperlink>
  </w:p>
  <w:p w14:paraId="6940E997" w14:textId="77777777" w:rsidR="000536B8" w:rsidRDefault="00053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B8F3B" w14:textId="77777777" w:rsidR="00DA43C8" w:rsidRDefault="00DA43C8" w:rsidP="003F36F6">
      <w:r>
        <w:separator/>
      </w:r>
    </w:p>
  </w:footnote>
  <w:footnote w:type="continuationSeparator" w:id="0">
    <w:p w14:paraId="31C268E8" w14:textId="77777777" w:rsidR="00DA43C8" w:rsidRDefault="00DA43C8" w:rsidP="003F3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B44600E"/>
    <w:multiLevelType w:val="hybridMultilevel"/>
    <w:tmpl w:val="730C12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E65F5"/>
    <w:multiLevelType w:val="hybridMultilevel"/>
    <w:tmpl w:val="79040658"/>
    <w:lvl w:ilvl="0" w:tplc="08090009">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
    <w:nsid w:val="11504DC2"/>
    <w:multiLevelType w:val="hybridMultilevel"/>
    <w:tmpl w:val="63AAEF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89E217D"/>
    <w:multiLevelType w:val="hybridMultilevel"/>
    <w:tmpl w:val="DC3EEEA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F12216"/>
    <w:multiLevelType w:val="hybridMultilevel"/>
    <w:tmpl w:val="3E046EEC"/>
    <w:lvl w:ilvl="0" w:tplc="1F3CB96E">
      <w:start w:val="1"/>
      <w:numFmt w:val="decimal"/>
      <w:pStyle w:val="FocusHeading3NumberBullet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154FB7"/>
    <w:multiLevelType w:val="hybridMultilevel"/>
    <w:tmpl w:val="AD6A68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2A44E3"/>
    <w:multiLevelType w:val="hybridMultilevel"/>
    <w:tmpl w:val="E93A11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320E0"/>
    <w:multiLevelType w:val="hybridMultilevel"/>
    <w:tmpl w:val="CA7EC8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2EF3F47"/>
    <w:multiLevelType w:val="hybridMultilevel"/>
    <w:tmpl w:val="9FDA1E4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75A3BC3"/>
    <w:multiLevelType w:val="hybridMultilevel"/>
    <w:tmpl w:val="B8BA4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117389"/>
    <w:multiLevelType w:val="hybridMultilevel"/>
    <w:tmpl w:val="30AA782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8176193"/>
    <w:multiLevelType w:val="hybridMultilevel"/>
    <w:tmpl w:val="0060CD9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8244ED9"/>
    <w:multiLevelType w:val="hybridMultilevel"/>
    <w:tmpl w:val="2DC4FC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03795C"/>
    <w:multiLevelType w:val="hybridMultilevel"/>
    <w:tmpl w:val="2FA67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73C2D3D"/>
    <w:multiLevelType w:val="hybridMultilevel"/>
    <w:tmpl w:val="8BBC1D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5"/>
  </w:num>
  <w:num w:numId="5">
    <w:abstractNumId w:val="12"/>
  </w:num>
  <w:num w:numId="6">
    <w:abstractNumId w:val="1"/>
  </w:num>
  <w:num w:numId="7">
    <w:abstractNumId w:val="13"/>
  </w:num>
  <w:num w:numId="8">
    <w:abstractNumId w:val="11"/>
  </w:num>
  <w:num w:numId="9">
    <w:abstractNumId w:val="2"/>
  </w:num>
  <w:num w:numId="10">
    <w:abstractNumId w:val="4"/>
  </w:num>
  <w:num w:numId="11">
    <w:abstractNumId w:val="6"/>
  </w:num>
  <w:num w:numId="12">
    <w:abstractNumId w:val="14"/>
  </w:num>
  <w:num w:numId="13">
    <w:abstractNumId w:val="10"/>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2F"/>
    <w:rsid w:val="000013B5"/>
    <w:rsid w:val="00052C09"/>
    <w:rsid w:val="000536B8"/>
    <w:rsid w:val="000C21DC"/>
    <w:rsid w:val="00150647"/>
    <w:rsid w:val="0019387E"/>
    <w:rsid w:val="00195296"/>
    <w:rsid w:val="00196D88"/>
    <w:rsid w:val="001D1331"/>
    <w:rsid w:val="002A222F"/>
    <w:rsid w:val="002D4BFC"/>
    <w:rsid w:val="003A30DB"/>
    <w:rsid w:val="003E1EC9"/>
    <w:rsid w:val="003F36F6"/>
    <w:rsid w:val="004423BA"/>
    <w:rsid w:val="00457257"/>
    <w:rsid w:val="004914C8"/>
    <w:rsid w:val="004E0454"/>
    <w:rsid w:val="00546E93"/>
    <w:rsid w:val="005676C0"/>
    <w:rsid w:val="005A2D42"/>
    <w:rsid w:val="005F195D"/>
    <w:rsid w:val="005F723C"/>
    <w:rsid w:val="006168B2"/>
    <w:rsid w:val="006B7FB9"/>
    <w:rsid w:val="006C4232"/>
    <w:rsid w:val="006D1337"/>
    <w:rsid w:val="007B51AD"/>
    <w:rsid w:val="0083011C"/>
    <w:rsid w:val="00854FCE"/>
    <w:rsid w:val="00863867"/>
    <w:rsid w:val="00864A8B"/>
    <w:rsid w:val="008774C3"/>
    <w:rsid w:val="008B245E"/>
    <w:rsid w:val="008E0F8B"/>
    <w:rsid w:val="00924B3C"/>
    <w:rsid w:val="009814F8"/>
    <w:rsid w:val="009B14FB"/>
    <w:rsid w:val="009E61E5"/>
    <w:rsid w:val="009F1B82"/>
    <w:rsid w:val="00A060FD"/>
    <w:rsid w:val="00A13E22"/>
    <w:rsid w:val="00A43605"/>
    <w:rsid w:val="00B85066"/>
    <w:rsid w:val="00B91AE5"/>
    <w:rsid w:val="00BC792F"/>
    <w:rsid w:val="00C02836"/>
    <w:rsid w:val="00CA60D6"/>
    <w:rsid w:val="00CD2C4B"/>
    <w:rsid w:val="00D22519"/>
    <w:rsid w:val="00D64440"/>
    <w:rsid w:val="00D72F20"/>
    <w:rsid w:val="00DA43C8"/>
    <w:rsid w:val="00DA6627"/>
    <w:rsid w:val="00DD7000"/>
    <w:rsid w:val="00DE5ECD"/>
    <w:rsid w:val="00DF32D6"/>
    <w:rsid w:val="00E122A7"/>
    <w:rsid w:val="00E56DAA"/>
    <w:rsid w:val="00EB4A2D"/>
    <w:rsid w:val="00F076C1"/>
    <w:rsid w:val="00F126B9"/>
    <w:rsid w:val="00F132B8"/>
    <w:rsid w:val="00F46B64"/>
    <w:rsid w:val="00F726E7"/>
    <w:rsid w:val="00F9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14:docId w14:val="79E1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2F"/>
    <w:rPr>
      <w:rFonts w:ascii="Times New Roman" w:eastAsia="Times New Roman" w:hAnsi="Times New Roman"/>
      <w:sz w:val="24"/>
      <w:szCs w:val="24"/>
    </w:rPr>
  </w:style>
  <w:style w:type="paragraph" w:styleId="Heading1">
    <w:name w:val="heading 1"/>
    <w:basedOn w:val="Normal"/>
    <w:next w:val="Normal"/>
    <w:link w:val="Heading1Char"/>
    <w:qFormat/>
    <w:locked/>
    <w:rsid w:val="00D64440"/>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locked/>
    <w:rsid w:val="00D6444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D64440"/>
    <w:pPr>
      <w:keepNext/>
      <w:spacing w:before="240" w:after="60"/>
      <w:outlineLvl w:val="3"/>
    </w:pPr>
    <w:rPr>
      <w:rFonts w:asciiTheme="minorHAnsi" w:eastAsiaTheme="minorEastAsia" w:hAnsiTheme="minorHAnsi" w:cstheme="minorBidi"/>
      <w:b/>
      <w:bCs/>
      <w:sz w:val="28"/>
      <w:szCs w:val="28"/>
    </w:rPr>
  </w:style>
  <w:style w:type="paragraph" w:styleId="Heading8">
    <w:name w:val="heading 8"/>
    <w:basedOn w:val="Normal"/>
    <w:next w:val="Normal"/>
    <w:link w:val="Heading8Char"/>
    <w:uiPriority w:val="99"/>
    <w:qFormat/>
    <w:rsid w:val="002A222F"/>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2A222F"/>
    <w:rPr>
      <w:rFonts w:ascii="Times New Roman" w:hAnsi="Times New Roman" w:cs="Times New Roman"/>
      <w:i/>
      <w:iCs/>
      <w:sz w:val="24"/>
      <w:szCs w:val="24"/>
    </w:rPr>
  </w:style>
  <w:style w:type="paragraph" w:styleId="ListParagraph">
    <w:name w:val="List Paragraph"/>
    <w:basedOn w:val="Normal"/>
    <w:uiPriority w:val="99"/>
    <w:qFormat/>
    <w:rsid w:val="002A222F"/>
    <w:pPr>
      <w:ind w:left="720"/>
    </w:pPr>
  </w:style>
  <w:style w:type="character" w:styleId="Hyperlink">
    <w:name w:val="Hyperlink"/>
    <w:basedOn w:val="DefaultParagraphFont"/>
    <w:uiPriority w:val="99"/>
    <w:rsid w:val="002A222F"/>
    <w:rPr>
      <w:rFonts w:cs="Times New Roman"/>
      <w:color w:val="0000FF"/>
      <w:u w:val="single"/>
    </w:rPr>
  </w:style>
  <w:style w:type="paragraph" w:styleId="BalloonText">
    <w:name w:val="Balloon Text"/>
    <w:basedOn w:val="Normal"/>
    <w:link w:val="BalloonTextChar"/>
    <w:uiPriority w:val="99"/>
    <w:semiHidden/>
    <w:rsid w:val="00DF32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2D6"/>
    <w:rPr>
      <w:rFonts w:ascii="Tahoma" w:hAnsi="Tahoma" w:cs="Tahoma"/>
      <w:sz w:val="16"/>
      <w:szCs w:val="16"/>
      <w:lang w:eastAsia="en-GB"/>
    </w:rPr>
  </w:style>
  <w:style w:type="paragraph" w:styleId="Header">
    <w:name w:val="header"/>
    <w:basedOn w:val="Normal"/>
    <w:link w:val="HeaderChar"/>
    <w:uiPriority w:val="99"/>
    <w:semiHidden/>
    <w:rsid w:val="003F36F6"/>
    <w:pPr>
      <w:tabs>
        <w:tab w:val="center" w:pos="4513"/>
        <w:tab w:val="right" w:pos="9026"/>
      </w:tabs>
    </w:pPr>
  </w:style>
  <w:style w:type="character" w:customStyle="1" w:styleId="HeaderChar">
    <w:name w:val="Header Char"/>
    <w:basedOn w:val="DefaultParagraphFont"/>
    <w:link w:val="Header"/>
    <w:uiPriority w:val="99"/>
    <w:semiHidden/>
    <w:locked/>
    <w:rsid w:val="003F36F6"/>
    <w:rPr>
      <w:rFonts w:ascii="Times New Roman" w:hAnsi="Times New Roman" w:cs="Times New Roman"/>
      <w:sz w:val="24"/>
      <w:szCs w:val="24"/>
      <w:lang w:eastAsia="en-GB"/>
    </w:rPr>
  </w:style>
  <w:style w:type="paragraph" w:styleId="Footer">
    <w:name w:val="footer"/>
    <w:basedOn w:val="Normal"/>
    <w:link w:val="FooterChar"/>
    <w:uiPriority w:val="99"/>
    <w:rsid w:val="003F36F6"/>
    <w:pPr>
      <w:tabs>
        <w:tab w:val="center" w:pos="4513"/>
        <w:tab w:val="right" w:pos="9026"/>
      </w:tabs>
    </w:pPr>
  </w:style>
  <w:style w:type="character" w:customStyle="1" w:styleId="FooterChar">
    <w:name w:val="Footer Char"/>
    <w:basedOn w:val="DefaultParagraphFont"/>
    <w:link w:val="Footer"/>
    <w:uiPriority w:val="99"/>
    <w:locked/>
    <w:rsid w:val="003F36F6"/>
    <w:rPr>
      <w:rFonts w:ascii="Times New Roman" w:hAnsi="Times New Roman" w:cs="Times New Roman"/>
      <w:sz w:val="24"/>
      <w:szCs w:val="24"/>
      <w:lang w:eastAsia="en-GB"/>
    </w:rPr>
  </w:style>
  <w:style w:type="paragraph" w:customStyle="1" w:styleId="FocusHeading1">
    <w:name w:val="Focus Heading 1"/>
    <w:basedOn w:val="Heading1"/>
    <w:autoRedefine/>
    <w:qFormat/>
    <w:rsid w:val="00CD2C4B"/>
    <w:pPr>
      <w:spacing w:before="0" w:after="0" w:line="276" w:lineRule="auto"/>
      <w:jc w:val="center"/>
    </w:pPr>
    <w:rPr>
      <w:rFonts w:ascii="Arial" w:eastAsia="Times New Roman" w:hAnsi="Arial" w:cs="Arial"/>
      <w:bCs w:val="0"/>
      <w:kern w:val="0"/>
      <w:sz w:val="40"/>
      <w:szCs w:val="24"/>
      <w:u w:val="single"/>
      <w:lang w:eastAsia="en-US"/>
    </w:rPr>
  </w:style>
  <w:style w:type="character" w:customStyle="1" w:styleId="Heading1Char">
    <w:name w:val="Heading 1 Char"/>
    <w:basedOn w:val="DefaultParagraphFont"/>
    <w:link w:val="Heading1"/>
    <w:rsid w:val="00D64440"/>
    <w:rPr>
      <w:rFonts w:asciiTheme="majorHAnsi" w:eastAsiaTheme="majorEastAsia" w:hAnsiTheme="majorHAnsi" w:cstheme="majorBidi"/>
      <w:b/>
      <w:bCs/>
      <w:kern w:val="32"/>
      <w:sz w:val="32"/>
      <w:szCs w:val="32"/>
    </w:rPr>
  </w:style>
  <w:style w:type="paragraph" w:customStyle="1" w:styleId="FocusHeading2">
    <w:name w:val="Focus Heading 2"/>
    <w:basedOn w:val="FocusHeading1"/>
    <w:autoRedefine/>
    <w:qFormat/>
    <w:rsid w:val="00D64440"/>
    <w:rPr>
      <w:i/>
      <w:sz w:val="32"/>
    </w:rPr>
  </w:style>
  <w:style w:type="paragraph" w:customStyle="1" w:styleId="FocusHeading3">
    <w:name w:val="Focus Heading 3"/>
    <w:basedOn w:val="FocusHeading2"/>
    <w:autoRedefine/>
    <w:qFormat/>
    <w:rsid w:val="00EB4A2D"/>
    <w:pPr>
      <w:jc w:val="left"/>
      <w:outlineLvl w:val="1"/>
    </w:pPr>
    <w:rPr>
      <w:snapToGrid w:val="0"/>
      <w:sz w:val="28"/>
      <w:u w:val="none"/>
    </w:rPr>
  </w:style>
  <w:style w:type="paragraph" w:customStyle="1" w:styleId="FocusHeading3NumberBullets">
    <w:name w:val="Focus Heading 3 Number Bullets"/>
    <w:basedOn w:val="Heading3"/>
    <w:autoRedefine/>
    <w:qFormat/>
    <w:rsid w:val="00D64440"/>
    <w:pPr>
      <w:numPr>
        <w:numId w:val="15"/>
      </w:numPr>
      <w:spacing w:before="100" w:beforeAutospacing="1" w:after="100" w:afterAutospacing="1"/>
    </w:pPr>
    <w:rPr>
      <w:rFonts w:ascii="Arial" w:eastAsia="Times New Roman" w:hAnsi="Arial" w:cs="Times New Roman"/>
      <w:i/>
      <w:sz w:val="28"/>
    </w:rPr>
  </w:style>
  <w:style w:type="character" w:customStyle="1" w:styleId="Heading3Char">
    <w:name w:val="Heading 3 Char"/>
    <w:basedOn w:val="DefaultParagraphFont"/>
    <w:link w:val="Heading3"/>
    <w:semiHidden/>
    <w:rsid w:val="00D64440"/>
    <w:rPr>
      <w:rFonts w:asciiTheme="majorHAnsi" w:eastAsiaTheme="majorEastAsia" w:hAnsiTheme="majorHAnsi" w:cstheme="majorBidi"/>
      <w:b/>
      <w:bCs/>
      <w:sz w:val="26"/>
      <w:szCs w:val="26"/>
    </w:rPr>
  </w:style>
  <w:style w:type="paragraph" w:customStyle="1" w:styleId="FocusHeading4">
    <w:name w:val="Focus Heading 4"/>
    <w:basedOn w:val="Heading4"/>
    <w:autoRedefine/>
    <w:qFormat/>
    <w:rsid w:val="00D64440"/>
    <w:pPr>
      <w:spacing w:before="100" w:beforeAutospacing="1" w:after="100" w:afterAutospacing="1"/>
    </w:pPr>
    <w:rPr>
      <w:rFonts w:ascii="Arial" w:eastAsia="Times New Roman" w:hAnsi="Arial" w:cs="Times New Roman"/>
      <w:sz w:val="24"/>
      <w:u w:val="single"/>
    </w:rPr>
  </w:style>
  <w:style w:type="character" w:customStyle="1" w:styleId="Heading4Char">
    <w:name w:val="Heading 4 Char"/>
    <w:basedOn w:val="DefaultParagraphFont"/>
    <w:link w:val="Heading4"/>
    <w:semiHidden/>
    <w:rsid w:val="00D64440"/>
    <w:rPr>
      <w:rFonts w:asciiTheme="minorHAnsi" w:eastAsiaTheme="minorEastAsia" w:hAnsiTheme="minorHAnsi" w:cstheme="minorBidi"/>
      <w:b/>
      <w:bCs/>
      <w:sz w:val="28"/>
      <w:szCs w:val="28"/>
    </w:rPr>
  </w:style>
  <w:style w:type="paragraph" w:customStyle="1" w:styleId="FocusHeading5">
    <w:name w:val="Focus Heading 5"/>
    <w:basedOn w:val="Heading3"/>
    <w:autoRedefine/>
    <w:qFormat/>
    <w:rsid w:val="00D64440"/>
    <w:pPr>
      <w:numPr>
        <w:numId w:val="16"/>
      </w:numPr>
      <w:spacing w:before="120" w:after="120" w:line="276" w:lineRule="auto"/>
    </w:pPr>
    <w:rPr>
      <w:rFonts w:ascii="Arial" w:eastAsia="Times New Roman" w:hAnsi="Arial" w:cs="Arial"/>
      <w:i/>
      <w:sz w:val="24"/>
      <w:szCs w:val="24"/>
      <w:u w:val="single"/>
    </w:rPr>
  </w:style>
  <w:style w:type="paragraph" w:customStyle="1" w:styleId="FocusHeading5LetterBullets">
    <w:name w:val="Focus Heading 5 Letter Bullets"/>
    <w:basedOn w:val="Heading3"/>
    <w:autoRedefine/>
    <w:qFormat/>
    <w:rsid w:val="00D64440"/>
    <w:pPr>
      <w:spacing w:before="120" w:after="120" w:line="276" w:lineRule="auto"/>
    </w:pPr>
    <w:rPr>
      <w:rFonts w:ascii="Arial" w:eastAsia="Times New Roman" w:hAnsi="Arial" w:cs="Arial"/>
      <w:i/>
      <w:sz w:val="24"/>
      <w:szCs w:val="24"/>
      <w:u w:val="single"/>
    </w:rPr>
  </w:style>
  <w:style w:type="paragraph" w:customStyle="1" w:styleId="FocusHeading8">
    <w:name w:val="Focus Heading 8"/>
    <w:basedOn w:val="FocusHeading4"/>
    <w:autoRedefine/>
    <w:qFormat/>
    <w:rsid w:val="00D64440"/>
    <w:pPr>
      <w:spacing w:before="0" w:beforeAutospacing="0" w:after="0" w:afterAutospacing="0"/>
      <w:ind w:left="720"/>
    </w:pPr>
    <w:rPr>
      <w:i/>
    </w:rPr>
  </w:style>
  <w:style w:type="paragraph" w:styleId="TOC1">
    <w:name w:val="toc 1"/>
    <w:basedOn w:val="Normal"/>
    <w:next w:val="Normal"/>
    <w:autoRedefine/>
    <w:uiPriority w:val="39"/>
    <w:locked/>
    <w:rsid w:val="005A2D42"/>
    <w:pPr>
      <w:tabs>
        <w:tab w:val="right" w:leader="dot" w:pos="9016"/>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locked/>
    <w:rsid w:val="005A2D42"/>
    <w:pPr>
      <w:ind w:left="240"/>
    </w:pPr>
    <w:rPr>
      <w:rFonts w:asciiTheme="minorHAnsi" w:hAnsiTheme="minorHAnsi" w:cstheme="minorHAnsi"/>
      <w:smallCaps/>
      <w:sz w:val="20"/>
      <w:szCs w:val="20"/>
    </w:rPr>
  </w:style>
  <w:style w:type="paragraph" w:styleId="TOC3">
    <w:name w:val="toc 3"/>
    <w:basedOn w:val="Normal"/>
    <w:next w:val="Normal"/>
    <w:autoRedefine/>
    <w:locked/>
    <w:rsid w:val="005A2D42"/>
    <w:pPr>
      <w:ind w:left="480"/>
    </w:pPr>
    <w:rPr>
      <w:rFonts w:asciiTheme="minorHAnsi" w:hAnsiTheme="minorHAnsi" w:cstheme="minorHAnsi"/>
      <w:i/>
      <w:iCs/>
      <w:sz w:val="20"/>
      <w:szCs w:val="20"/>
    </w:rPr>
  </w:style>
  <w:style w:type="paragraph" w:styleId="TOC4">
    <w:name w:val="toc 4"/>
    <w:basedOn w:val="Normal"/>
    <w:next w:val="Normal"/>
    <w:autoRedefine/>
    <w:uiPriority w:val="39"/>
    <w:locked/>
    <w:rsid w:val="005A2D42"/>
    <w:pPr>
      <w:ind w:left="720"/>
    </w:pPr>
    <w:rPr>
      <w:rFonts w:asciiTheme="minorHAnsi" w:hAnsiTheme="minorHAnsi" w:cstheme="minorHAnsi"/>
      <w:sz w:val="18"/>
      <w:szCs w:val="18"/>
    </w:rPr>
  </w:style>
  <w:style w:type="paragraph" w:styleId="TOC5">
    <w:name w:val="toc 5"/>
    <w:basedOn w:val="Normal"/>
    <w:next w:val="Normal"/>
    <w:autoRedefine/>
    <w:locked/>
    <w:rsid w:val="005A2D42"/>
    <w:pPr>
      <w:ind w:left="960"/>
    </w:pPr>
    <w:rPr>
      <w:rFonts w:asciiTheme="minorHAnsi" w:hAnsiTheme="minorHAnsi" w:cstheme="minorHAnsi"/>
      <w:sz w:val="18"/>
      <w:szCs w:val="18"/>
    </w:rPr>
  </w:style>
  <w:style w:type="paragraph" w:styleId="TOC6">
    <w:name w:val="toc 6"/>
    <w:basedOn w:val="Normal"/>
    <w:next w:val="Normal"/>
    <w:autoRedefine/>
    <w:locked/>
    <w:rsid w:val="005A2D42"/>
    <w:pPr>
      <w:ind w:left="1200"/>
    </w:pPr>
    <w:rPr>
      <w:rFonts w:asciiTheme="minorHAnsi" w:hAnsiTheme="minorHAnsi" w:cstheme="minorHAnsi"/>
      <w:sz w:val="18"/>
      <w:szCs w:val="18"/>
    </w:rPr>
  </w:style>
  <w:style w:type="paragraph" w:styleId="TOC7">
    <w:name w:val="toc 7"/>
    <w:basedOn w:val="Normal"/>
    <w:next w:val="Normal"/>
    <w:autoRedefine/>
    <w:locked/>
    <w:rsid w:val="005A2D42"/>
    <w:pPr>
      <w:ind w:left="1440"/>
    </w:pPr>
    <w:rPr>
      <w:rFonts w:asciiTheme="minorHAnsi" w:hAnsiTheme="minorHAnsi" w:cstheme="minorHAnsi"/>
      <w:sz w:val="18"/>
      <w:szCs w:val="18"/>
    </w:rPr>
  </w:style>
  <w:style w:type="paragraph" w:styleId="TOC8">
    <w:name w:val="toc 8"/>
    <w:basedOn w:val="Normal"/>
    <w:next w:val="Normal"/>
    <w:autoRedefine/>
    <w:uiPriority w:val="39"/>
    <w:locked/>
    <w:rsid w:val="00EB4A2D"/>
    <w:pPr>
      <w:tabs>
        <w:tab w:val="right" w:leader="dot" w:pos="9016"/>
      </w:tabs>
      <w:ind w:left="1680"/>
    </w:pPr>
    <w:rPr>
      <w:rFonts w:asciiTheme="minorHAnsi" w:hAnsiTheme="minorHAnsi" w:cstheme="minorHAnsi"/>
      <w:sz w:val="18"/>
      <w:szCs w:val="18"/>
    </w:rPr>
  </w:style>
  <w:style w:type="paragraph" w:styleId="TOC9">
    <w:name w:val="toc 9"/>
    <w:basedOn w:val="Normal"/>
    <w:next w:val="Normal"/>
    <w:autoRedefine/>
    <w:locked/>
    <w:rsid w:val="005A2D42"/>
    <w:pPr>
      <w:ind w:left="1920"/>
    </w:pPr>
    <w:rPr>
      <w:rFonts w:asciiTheme="minorHAnsi" w:hAnsiTheme="minorHAnsi" w:cstheme="minorHAnsi"/>
      <w:sz w:val="18"/>
      <w:szCs w:val="18"/>
    </w:rPr>
  </w:style>
  <w:style w:type="paragraph" w:customStyle="1" w:styleId="ecxmsonormal">
    <w:name w:val="ecxmsonormal"/>
    <w:basedOn w:val="Normal"/>
    <w:uiPriority w:val="99"/>
    <w:rsid w:val="000536B8"/>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ocus1stacademy.org.uk" TargetMode="External"/><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9BA7-E220-49BD-BAB1-DDA4C562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4588</Words>
  <Characters>26157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bustamante</dc:creator>
  <cp:keywords/>
  <dc:description/>
  <cp:lastModifiedBy>Androulla Savva</cp:lastModifiedBy>
  <cp:revision>2</cp:revision>
  <cp:lastPrinted>2018-07-09T16:22:00Z</cp:lastPrinted>
  <dcterms:created xsi:type="dcterms:W3CDTF">2015-03-03T11:44:00Z</dcterms:created>
  <dcterms:modified xsi:type="dcterms:W3CDTF">2022-07-15T17:19:00Z</dcterms:modified>
</cp:coreProperties>
</file>