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1FA6" w14:textId="7CC1D900" w:rsidR="00D278D3" w:rsidRPr="00BF4EC1" w:rsidRDefault="00E273F0" w:rsidP="00BF4EC1">
      <w:pPr>
        <w:spacing w:line="276" w:lineRule="auto"/>
        <w:rPr>
          <w:rFonts w:ascii="Arial" w:hAnsi="Arial" w:cs="Arial"/>
        </w:rPr>
      </w:pPr>
      <w:bookmarkStart w:id="0" w:name="_GoBack"/>
      <w:bookmarkEnd w:id="0"/>
      <w:r w:rsidRPr="00BF4EC1">
        <w:rPr>
          <w:rFonts w:ascii="Arial" w:hAnsi="Arial" w:cs="Arial"/>
          <w:noProof/>
          <w:sz w:val="28"/>
          <w:szCs w:val="28"/>
        </w:rPr>
        <w:drawing>
          <wp:inline distT="0" distB="0" distL="0" distR="0" wp14:anchorId="6CF5F69E" wp14:editId="0A0506A4">
            <wp:extent cx="5274310" cy="1181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181100"/>
                    </a:xfrm>
                    <a:prstGeom prst="rect">
                      <a:avLst/>
                    </a:prstGeom>
                    <a:noFill/>
                    <a:ln>
                      <a:noFill/>
                    </a:ln>
                  </pic:spPr>
                </pic:pic>
              </a:graphicData>
            </a:graphic>
          </wp:inline>
        </w:drawing>
      </w:r>
    </w:p>
    <w:p w14:paraId="79BA6F8F" w14:textId="64A9A921" w:rsidR="00E273F0" w:rsidRDefault="00E273F0" w:rsidP="00BF4EC1">
      <w:pPr>
        <w:spacing w:line="276" w:lineRule="auto"/>
        <w:jc w:val="center"/>
        <w:rPr>
          <w:rFonts w:ascii="Arial" w:hAnsi="Arial" w:cs="Arial"/>
          <w:b/>
          <w:sz w:val="28"/>
          <w:szCs w:val="28"/>
          <w:u w:val="single"/>
        </w:rPr>
      </w:pPr>
    </w:p>
    <w:p w14:paraId="73B6CEB0" w14:textId="77777777" w:rsidR="00396737" w:rsidRPr="00BF4EC1" w:rsidRDefault="00396737" w:rsidP="00BF4EC1">
      <w:pPr>
        <w:spacing w:line="276" w:lineRule="auto"/>
        <w:jc w:val="center"/>
        <w:rPr>
          <w:rFonts w:ascii="Arial" w:hAnsi="Arial" w:cs="Arial"/>
          <w:b/>
          <w:sz w:val="28"/>
          <w:szCs w:val="28"/>
          <w:u w:val="single"/>
        </w:rPr>
      </w:pPr>
    </w:p>
    <w:p w14:paraId="3091633C" w14:textId="6DB36A99" w:rsidR="00E273F0" w:rsidRPr="00BF4EC1" w:rsidRDefault="00E273F0" w:rsidP="00BF4EC1">
      <w:pPr>
        <w:spacing w:line="276" w:lineRule="auto"/>
        <w:jc w:val="right"/>
        <w:rPr>
          <w:rFonts w:ascii="Arial" w:hAnsi="Arial" w:cs="Arial"/>
        </w:rPr>
      </w:pPr>
      <w:r w:rsidRPr="00BF4EC1">
        <w:rPr>
          <w:rFonts w:ascii="Arial" w:hAnsi="Arial" w:cs="Arial"/>
          <w:noProof/>
        </w:rPr>
        <w:drawing>
          <wp:anchor distT="0" distB="0" distL="114300" distR="114300" simplePos="0" relativeHeight="251658240" behindDoc="0" locked="0" layoutInCell="1" allowOverlap="1" wp14:anchorId="4B2FC2FB" wp14:editId="0D8C02CB">
            <wp:simplePos x="0" y="0"/>
            <wp:positionH relativeFrom="margin">
              <wp:align>right</wp:align>
            </wp:positionH>
            <wp:positionV relativeFrom="paragraph">
              <wp:posOffset>113030</wp:posOffset>
            </wp:positionV>
            <wp:extent cx="5124450" cy="3527425"/>
            <wp:effectExtent l="0" t="0" r="0" b="0"/>
            <wp:wrapNone/>
            <wp:docPr id="2"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527425"/>
                    </a:xfrm>
                    <a:prstGeom prst="rect">
                      <a:avLst/>
                    </a:prstGeom>
                    <a:noFill/>
                  </pic:spPr>
                </pic:pic>
              </a:graphicData>
            </a:graphic>
            <wp14:sizeRelH relativeFrom="page">
              <wp14:pctWidth>0</wp14:pctWidth>
            </wp14:sizeRelH>
            <wp14:sizeRelV relativeFrom="page">
              <wp14:pctHeight>0</wp14:pctHeight>
            </wp14:sizeRelV>
          </wp:anchor>
        </w:drawing>
      </w:r>
    </w:p>
    <w:p w14:paraId="7DA69D04" w14:textId="7134C113" w:rsidR="00E273F0" w:rsidRDefault="00E273F0" w:rsidP="00BF4EC1">
      <w:pPr>
        <w:spacing w:line="276" w:lineRule="auto"/>
        <w:rPr>
          <w:rFonts w:ascii="Arial" w:hAnsi="Arial" w:cs="Arial"/>
        </w:rPr>
      </w:pPr>
    </w:p>
    <w:p w14:paraId="0E1FC435" w14:textId="77777777" w:rsidR="00396737" w:rsidRPr="00BF4EC1" w:rsidRDefault="00396737" w:rsidP="00BF4EC1">
      <w:pPr>
        <w:spacing w:line="276" w:lineRule="auto"/>
        <w:rPr>
          <w:rFonts w:ascii="Arial" w:hAnsi="Arial" w:cs="Arial"/>
        </w:rPr>
      </w:pPr>
    </w:p>
    <w:p w14:paraId="0FDFFAE7" w14:textId="1EA93348" w:rsidR="00E273F0" w:rsidRPr="00BF4EC1" w:rsidRDefault="00E273F0" w:rsidP="00BF4EC1">
      <w:pPr>
        <w:spacing w:line="276" w:lineRule="auto"/>
        <w:rPr>
          <w:rFonts w:ascii="Arial" w:hAnsi="Arial" w:cs="Arial"/>
        </w:rPr>
      </w:pPr>
    </w:p>
    <w:p w14:paraId="5C210FF2" w14:textId="7B6D98FE" w:rsidR="00E273F0" w:rsidRPr="00BF4EC1" w:rsidRDefault="00E273F0" w:rsidP="00BF4EC1">
      <w:pPr>
        <w:spacing w:line="276" w:lineRule="auto"/>
        <w:rPr>
          <w:rFonts w:ascii="Arial" w:hAnsi="Arial" w:cs="Arial"/>
        </w:rPr>
      </w:pPr>
    </w:p>
    <w:p w14:paraId="36933F8F" w14:textId="49FA3162" w:rsidR="00E273F0" w:rsidRPr="00BF4EC1" w:rsidRDefault="00E273F0" w:rsidP="00BF4EC1">
      <w:pPr>
        <w:spacing w:line="276" w:lineRule="auto"/>
        <w:rPr>
          <w:rFonts w:ascii="Arial" w:hAnsi="Arial" w:cs="Arial"/>
        </w:rPr>
      </w:pPr>
    </w:p>
    <w:p w14:paraId="1E454DAD" w14:textId="63C1ADDA" w:rsidR="00E273F0" w:rsidRPr="00BF4EC1" w:rsidRDefault="00E273F0" w:rsidP="00BF4EC1">
      <w:pPr>
        <w:spacing w:line="276" w:lineRule="auto"/>
        <w:rPr>
          <w:rFonts w:ascii="Arial" w:hAnsi="Arial" w:cs="Arial"/>
        </w:rPr>
      </w:pPr>
    </w:p>
    <w:p w14:paraId="18377364" w14:textId="3C6F6B90" w:rsidR="00E273F0" w:rsidRPr="00BF4EC1" w:rsidRDefault="00E273F0" w:rsidP="00BF4EC1">
      <w:pPr>
        <w:spacing w:line="276" w:lineRule="auto"/>
        <w:rPr>
          <w:rFonts w:ascii="Arial" w:hAnsi="Arial" w:cs="Arial"/>
        </w:rPr>
      </w:pPr>
    </w:p>
    <w:p w14:paraId="53D4E9C7" w14:textId="4B075AF7" w:rsidR="00E273F0" w:rsidRPr="00BF4EC1" w:rsidRDefault="00396737" w:rsidP="00BF4EC1">
      <w:pPr>
        <w:spacing w:line="276" w:lineRule="auto"/>
        <w:rPr>
          <w:rFonts w:ascii="Arial" w:hAnsi="Arial" w:cs="Arial"/>
        </w:rPr>
      </w:pPr>
      <w:r w:rsidRPr="00BF4EC1">
        <w:rPr>
          <w:rFonts w:ascii="Arial" w:hAnsi="Arial" w:cs="Arial"/>
          <w:b/>
          <w:bCs/>
          <w:noProof/>
        </w:rPr>
        <mc:AlternateContent>
          <mc:Choice Requires="wps">
            <w:drawing>
              <wp:anchor distT="0" distB="0" distL="114300" distR="114300" simplePos="0" relativeHeight="251659264" behindDoc="0" locked="0" layoutInCell="1" allowOverlap="1" wp14:anchorId="5791300E" wp14:editId="15223B14">
                <wp:simplePos x="0" y="0"/>
                <wp:positionH relativeFrom="margin">
                  <wp:posOffset>-428625</wp:posOffset>
                </wp:positionH>
                <wp:positionV relativeFrom="paragraph">
                  <wp:posOffset>183515</wp:posOffset>
                </wp:positionV>
                <wp:extent cx="6410325" cy="2905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0325" cy="2905125"/>
                        </a:xfrm>
                        <a:prstGeom prst="rect">
                          <a:avLst/>
                        </a:prstGeom>
                        <a:extLst>
                          <a:ext uri="{AF507438-7753-43E0-B8FC-AC1667EBCBE1}">
                            <a14:hiddenEffects xmlns:a14="http://schemas.microsoft.com/office/drawing/2010/main">
                              <a:effectLst/>
                            </a14:hiddenEffects>
                          </a:ext>
                        </a:extLst>
                      </wps:spPr>
                      <wps:txbx>
                        <w:txbxContent>
                          <w:p w14:paraId="6F83B5F5" w14:textId="77777777" w:rsidR="00E273F0" w:rsidRPr="00396737" w:rsidRDefault="00E273F0" w:rsidP="00E273F0">
                            <w:pPr>
                              <w:jc w:val="center"/>
                              <w:rPr>
                                <w:rFonts w:ascii="Freestyle Script" w:hAnsi="Freestyle Script"/>
                                <w:b/>
                                <w:bCs/>
                                <w:outline/>
                                <w:color w:val="00B0F0"/>
                                <w:sz w:val="72"/>
                                <w:szCs w:val="72"/>
                                <w14:textOutline w14:w="9525" w14:cap="flat" w14:cmpd="sng" w14:algn="ctr">
                                  <w14:noFill/>
                                  <w14:prstDash w14:val="solid"/>
                                  <w14:round/>
                                </w14:textOutline>
                              </w:rPr>
                            </w:pPr>
                            <w:r w:rsidRPr="00396737">
                              <w:rPr>
                                <w:rFonts w:ascii="Freestyle Script" w:hAnsi="Freestyle Script"/>
                                <w:b/>
                                <w:bCs/>
                                <w:outline/>
                                <w:color w:val="00B0F0"/>
                                <w:sz w:val="72"/>
                                <w:szCs w:val="72"/>
                                <w14:textOutline w14:w="9525" w14:cap="flat" w14:cmpd="sng" w14:algn="ctr">
                                  <w14:noFill/>
                                  <w14:prstDash w14:val="solid"/>
                                  <w14:round/>
                                </w14:textOutline>
                              </w:rPr>
                              <w:t>Focus 1st Academy</w:t>
                            </w:r>
                          </w:p>
                          <w:p w14:paraId="4803731C" w14:textId="77777777" w:rsidR="00396737" w:rsidRDefault="00396737" w:rsidP="00E273F0">
                            <w:pPr>
                              <w:jc w:val="center"/>
                              <w:rPr>
                                <w:rFonts w:ascii="Freestyle Script" w:hAnsi="Freestyle Script"/>
                                <w:b/>
                                <w:bCs/>
                                <w:outline/>
                                <w:color w:val="00B0F0"/>
                                <w:sz w:val="72"/>
                                <w:szCs w:val="72"/>
                                <w14:textOutline w14:w="9525" w14:cap="flat" w14:cmpd="sng" w14:algn="ctr">
                                  <w14:noFill/>
                                  <w14:prstDash w14:val="solid"/>
                                  <w14:round/>
                                </w14:textOutline>
                              </w:rPr>
                            </w:pPr>
                            <w:r>
                              <w:rPr>
                                <w:rFonts w:ascii="Freestyle Script" w:hAnsi="Freestyle Script"/>
                                <w:b/>
                                <w:bCs/>
                                <w:outline/>
                                <w:color w:val="00B0F0"/>
                                <w:sz w:val="72"/>
                                <w:szCs w:val="72"/>
                                <w14:textOutline w14:w="9525" w14:cap="flat" w14:cmpd="sng" w14:algn="ctr">
                                  <w14:noFill/>
                                  <w14:prstDash w14:val="solid"/>
                                  <w14:round/>
                                </w14:textOutline>
                              </w:rPr>
                              <w:t>Information, Advice &amp; Guidance</w:t>
                            </w:r>
                          </w:p>
                          <w:p w14:paraId="092FFEF7" w14:textId="4763E4EB" w:rsidR="00E273F0" w:rsidRPr="00396737" w:rsidRDefault="00E273F0" w:rsidP="00E273F0">
                            <w:pPr>
                              <w:jc w:val="center"/>
                              <w:rPr>
                                <w:rFonts w:ascii="Freestyle Script" w:hAnsi="Freestyle Script"/>
                                <w:b/>
                                <w:bCs/>
                                <w:outline/>
                                <w:color w:val="00B0F0"/>
                                <w:sz w:val="72"/>
                                <w:szCs w:val="72"/>
                                <w14:textOutline w14:w="9525" w14:cap="flat" w14:cmpd="sng" w14:algn="ctr">
                                  <w14:noFill/>
                                  <w14:prstDash w14:val="solid"/>
                                  <w14:round/>
                                </w14:textOutline>
                              </w:rPr>
                            </w:pPr>
                            <w:r w:rsidRPr="00396737">
                              <w:rPr>
                                <w:rFonts w:ascii="Freestyle Script" w:hAnsi="Freestyle Script"/>
                                <w:b/>
                                <w:bCs/>
                                <w:outline/>
                                <w:color w:val="00B0F0"/>
                                <w:sz w:val="72"/>
                                <w:szCs w:val="72"/>
                                <w14:textOutline w14:w="9525" w14:cap="flat" w14:cmpd="sng" w14:algn="ctr">
                                  <w14:noFill/>
                                  <w14:prstDash w14:val="solid"/>
                                  <w14:round/>
                                </w14:textOutline>
                              </w:rPr>
                              <w:t>(IAG)Policy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14.45pt;width:504.75pt;height:2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" filled="f" stroked="f">
                <o:lock v:ext="edit" shapetype="t"/>
                <v:textbox>
                  <w:txbxContent>
                    <w:p w14:paraId="6F83B5F5" w14:textId="77777777" w:rsidR="00E273F0" w:rsidRPr="00396737" w:rsidRDefault="00E273F0" w:rsidP="00E273F0">
                      <w:pPr>
                        <w:jc w:val="center"/>
                        <w:rPr>
                          <w:rFonts w:ascii="Freestyle Script" w:hAnsi="Freestyle Script"/>
                          <w:b/>
                          <w:bCs/>
                          <w:outline/>
                          <w:color w:val="00B0F0"/>
                          <w:sz w:val="72"/>
                          <w:szCs w:val="72"/>
                          <w14:textOutline w14:w="9525" w14:cap="flat" w14:cmpd="sng" w14:algn="ctr">
                            <w14:noFill/>
                            <w14:prstDash w14:val="solid"/>
                            <w14:round/>
                          </w14:textOutline>
                        </w:rPr>
                      </w:pPr>
                      <w:r w:rsidRPr="00396737">
                        <w:rPr>
                          <w:rFonts w:ascii="Freestyle Script" w:hAnsi="Freestyle Script"/>
                          <w:b/>
                          <w:bCs/>
                          <w:outline/>
                          <w:color w:val="00B0F0"/>
                          <w:sz w:val="72"/>
                          <w:szCs w:val="72"/>
                          <w14:textOutline w14:w="9525" w14:cap="flat" w14:cmpd="sng" w14:algn="ctr">
                            <w14:noFill/>
                            <w14:prstDash w14:val="solid"/>
                            <w14:round/>
                          </w14:textOutline>
                        </w:rPr>
                        <w:t>Focus 1st Academy</w:t>
                      </w:r>
                    </w:p>
                    <w:p w14:paraId="4803731C" w14:textId="77777777" w:rsidR="00396737" w:rsidRDefault="00396737" w:rsidP="00E273F0">
                      <w:pPr>
                        <w:jc w:val="center"/>
                        <w:rPr>
                          <w:rFonts w:ascii="Freestyle Script" w:hAnsi="Freestyle Script"/>
                          <w:b/>
                          <w:bCs/>
                          <w:outline/>
                          <w:color w:val="00B0F0"/>
                          <w:sz w:val="72"/>
                          <w:szCs w:val="72"/>
                          <w14:textOutline w14:w="9525" w14:cap="flat" w14:cmpd="sng" w14:algn="ctr">
                            <w14:noFill/>
                            <w14:prstDash w14:val="solid"/>
                            <w14:round/>
                          </w14:textOutline>
                        </w:rPr>
                      </w:pPr>
                      <w:r>
                        <w:rPr>
                          <w:rFonts w:ascii="Freestyle Script" w:hAnsi="Freestyle Script"/>
                          <w:b/>
                          <w:bCs/>
                          <w:outline/>
                          <w:color w:val="00B0F0"/>
                          <w:sz w:val="72"/>
                          <w:szCs w:val="72"/>
                          <w14:textOutline w14:w="9525" w14:cap="flat" w14:cmpd="sng" w14:algn="ctr">
                            <w14:noFill/>
                            <w14:prstDash w14:val="solid"/>
                            <w14:round/>
                          </w14:textOutline>
                        </w:rPr>
                        <w:t>Information, Advice &amp; Guidance</w:t>
                      </w:r>
                    </w:p>
                    <w:p w14:paraId="092FFEF7" w14:textId="4763E4EB" w:rsidR="00E273F0" w:rsidRPr="00396737" w:rsidRDefault="00E273F0" w:rsidP="00E273F0">
                      <w:pPr>
                        <w:jc w:val="center"/>
                        <w:rPr>
                          <w:rFonts w:ascii="Freestyle Script" w:hAnsi="Freestyle Script"/>
                          <w:b/>
                          <w:bCs/>
                          <w:outline/>
                          <w:color w:val="00B0F0"/>
                          <w:sz w:val="72"/>
                          <w:szCs w:val="72"/>
                          <w14:textOutline w14:w="9525" w14:cap="flat" w14:cmpd="sng" w14:algn="ctr">
                            <w14:noFill/>
                            <w14:prstDash w14:val="solid"/>
                            <w14:round/>
                          </w14:textOutline>
                        </w:rPr>
                      </w:pPr>
                      <w:r w:rsidRPr="00396737">
                        <w:rPr>
                          <w:rFonts w:ascii="Freestyle Script" w:hAnsi="Freestyle Script"/>
                          <w:b/>
                          <w:bCs/>
                          <w:outline/>
                          <w:color w:val="00B0F0"/>
                          <w:sz w:val="72"/>
                          <w:szCs w:val="72"/>
                          <w14:textOutline w14:w="9525" w14:cap="flat" w14:cmpd="sng" w14:algn="ctr">
                            <w14:noFill/>
                            <w14:prstDash w14:val="solid"/>
                            <w14:round/>
                          </w14:textOutline>
                        </w:rPr>
                        <w:t>(IAG)Policy</w:t>
                      </w:r>
                    </w:p>
                  </w:txbxContent>
                </v:textbox>
                <w10:wrap anchorx="margin"/>
              </v:shape>
            </w:pict>
          </mc:Fallback>
        </mc:AlternateContent>
      </w:r>
    </w:p>
    <w:p w14:paraId="2B0D7736" w14:textId="37538E99" w:rsidR="00E273F0" w:rsidRPr="00BF4EC1" w:rsidRDefault="00E273F0" w:rsidP="00BF4EC1">
      <w:pPr>
        <w:spacing w:line="276" w:lineRule="auto"/>
        <w:rPr>
          <w:rFonts w:ascii="Arial" w:hAnsi="Arial" w:cs="Arial"/>
        </w:rPr>
      </w:pPr>
    </w:p>
    <w:p w14:paraId="12697326" w14:textId="73E8F4E1" w:rsidR="00E273F0" w:rsidRPr="00BF4EC1" w:rsidRDefault="00E273F0" w:rsidP="00BF4EC1">
      <w:pPr>
        <w:spacing w:line="276" w:lineRule="auto"/>
        <w:rPr>
          <w:rFonts w:ascii="Arial" w:hAnsi="Arial" w:cs="Arial"/>
        </w:rPr>
      </w:pPr>
    </w:p>
    <w:p w14:paraId="47C15477" w14:textId="19319117" w:rsidR="00E273F0" w:rsidRPr="00BF4EC1" w:rsidRDefault="00E273F0" w:rsidP="00BF4EC1">
      <w:pPr>
        <w:spacing w:line="276" w:lineRule="auto"/>
        <w:rPr>
          <w:rFonts w:ascii="Arial" w:hAnsi="Arial" w:cs="Arial"/>
        </w:rPr>
      </w:pPr>
    </w:p>
    <w:p w14:paraId="421D7E47" w14:textId="172196FB" w:rsidR="00E273F0" w:rsidRPr="00BF4EC1" w:rsidRDefault="00E273F0" w:rsidP="00BF4EC1">
      <w:pPr>
        <w:spacing w:line="276" w:lineRule="auto"/>
        <w:rPr>
          <w:rFonts w:ascii="Arial" w:hAnsi="Arial" w:cs="Arial"/>
        </w:rPr>
      </w:pPr>
    </w:p>
    <w:p w14:paraId="21D39F3B" w14:textId="571BB688" w:rsidR="00E273F0" w:rsidRPr="00BF4EC1" w:rsidRDefault="00E273F0" w:rsidP="00BF4EC1">
      <w:pPr>
        <w:spacing w:line="276" w:lineRule="auto"/>
        <w:rPr>
          <w:rFonts w:ascii="Arial" w:hAnsi="Arial" w:cs="Arial"/>
        </w:rPr>
      </w:pPr>
    </w:p>
    <w:p w14:paraId="13A4A2D1" w14:textId="2E06F090" w:rsidR="00E273F0" w:rsidRPr="00BF4EC1" w:rsidRDefault="00E273F0" w:rsidP="00BF4EC1">
      <w:pPr>
        <w:spacing w:line="276" w:lineRule="auto"/>
        <w:rPr>
          <w:rFonts w:ascii="Arial" w:hAnsi="Arial" w:cs="Arial"/>
        </w:rPr>
      </w:pPr>
    </w:p>
    <w:p w14:paraId="5B478679" w14:textId="61FEB8B4" w:rsidR="00E273F0" w:rsidRPr="00BF4EC1" w:rsidRDefault="00E273F0" w:rsidP="00BF4EC1">
      <w:pPr>
        <w:spacing w:line="276" w:lineRule="auto"/>
        <w:rPr>
          <w:rFonts w:ascii="Arial" w:hAnsi="Arial" w:cs="Arial"/>
        </w:rPr>
      </w:pPr>
    </w:p>
    <w:p w14:paraId="0400CF0D" w14:textId="2E13CA4A" w:rsidR="00E273F0" w:rsidRPr="00BF4EC1" w:rsidRDefault="00E273F0" w:rsidP="00BF4EC1">
      <w:pPr>
        <w:spacing w:line="276" w:lineRule="auto"/>
        <w:rPr>
          <w:rFonts w:ascii="Arial" w:hAnsi="Arial" w:cs="Arial"/>
        </w:rPr>
      </w:pPr>
    </w:p>
    <w:p w14:paraId="484444EF" w14:textId="7E156CAC" w:rsidR="00E273F0" w:rsidRPr="00BF4EC1" w:rsidRDefault="00E273F0" w:rsidP="00BF4EC1">
      <w:pPr>
        <w:spacing w:line="276" w:lineRule="auto"/>
        <w:rPr>
          <w:rFonts w:ascii="Arial" w:hAnsi="Arial" w:cs="Arial"/>
        </w:rPr>
      </w:pPr>
    </w:p>
    <w:p w14:paraId="16F6F940" w14:textId="1BC4BBFB" w:rsidR="00E273F0" w:rsidRPr="00BF4EC1" w:rsidRDefault="00E273F0" w:rsidP="00BF4EC1">
      <w:pPr>
        <w:spacing w:line="276" w:lineRule="auto"/>
        <w:rPr>
          <w:rFonts w:ascii="Arial" w:hAnsi="Arial" w:cs="Arial"/>
        </w:rPr>
      </w:pPr>
    </w:p>
    <w:p w14:paraId="656C5AB5" w14:textId="08E0B962" w:rsidR="00E273F0" w:rsidRPr="00BF4EC1" w:rsidRDefault="00E273F0" w:rsidP="00BF4EC1">
      <w:pPr>
        <w:spacing w:line="276" w:lineRule="auto"/>
        <w:rPr>
          <w:rFonts w:ascii="Arial" w:hAnsi="Arial" w:cs="Arial"/>
        </w:rPr>
      </w:pPr>
    </w:p>
    <w:p w14:paraId="3034A019" w14:textId="6DEE9B19" w:rsidR="00E273F0" w:rsidRPr="00BF4EC1" w:rsidRDefault="00E273F0" w:rsidP="00BF4EC1">
      <w:pPr>
        <w:spacing w:line="276" w:lineRule="auto"/>
        <w:rPr>
          <w:rFonts w:ascii="Arial" w:hAnsi="Arial" w:cs="Arial"/>
        </w:rPr>
      </w:pPr>
    </w:p>
    <w:p w14:paraId="497FBC4B" w14:textId="77777777" w:rsidR="00BF4EC1" w:rsidRPr="00BF4EC1" w:rsidRDefault="00BF4EC1" w:rsidP="00BF4EC1">
      <w:pPr>
        <w:spacing w:line="276" w:lineRule="auto"/>
        <w:ind w:right="-508"/>
        <w:rPr>
          <w:rFonts w:ascii="Arial" w:hAnsi="Arial" w:cs="Arial"/>
          <w:b/>
          <w:sz w:val="28"/>
          <w:szCs w:val="28"/>
        </w:rPr>
      </w:pPr>
    </w:p>
    <w:p w14:paraId="446760B0" w14:textId="77777777" w:rsidR="00BF4EC1" w:rsidRPr="00BF4EC1" w:rsidRDefault="00BF4EC1" w:rsidP="00BF4EC1">
      <w:pPr>
        <w:spacing w:line="276" w:lineRule="auto"/>
        <w:ind w:right="-508"/>
        <w:rPr>
          <w:rFonts w:ascii="Arial" w:hAnsi="Arial" w:cs="Arial"/>
          <w:b/>
          <w:sz w:val="28"/>
          <w:szCs w:val="28"/>
        </w:rPr>
      </w:pPr>
    </w:p>
    <w:p w14:paraId="5D413166" w14:textId="77777777" w:rsidR="00396737" w:rsidRDefault="00396737" w:rsidP="00BF4EC1">
      <w:pPr>
        <w:spacing w:line="276" w:lineRule="auto"/>
        <w:ind w:right="-508"/>
        <w:jc w:val="center"/>
        <w:rPr>
          <w:rFonts w:ascii="Arial" w:hAnsi="Arial" w:cs="Arial"/>
          <w:b/>
          <w:sz w:val="28"/>
          <w:szCs w:val="28"/>
        </w:rPr>
      </w:pPr>
    </w:p>
    <w:p w14:paraId="77E10B48" w14:textId="219F38CB" w:rsidR="00E273F0" w:rsidRPr="00BF4EC1" w:rsidRDefault="00E273F0" w:rsidP="00BF4EC1">
      <w:pPr>
        <w:spacing w:line="276" w:lineRule="auto"/>
        <w:ind w:right="-508"/>
        <w:jc w:val="center"/>
        <w:rPr>
          <w:rFonts w:ascii="Arial" w:hAnsi="Arial" w:cs="Arial"/>
          <w:sz w:val="28"/>
          <w:szCs w:val="28"/>
        </w:rPr>
      </w:pPr>
      <w:r w:rsidRPr="00BF4EC1">
        <w:rPr>
          <w:rFonts w:ascii="Arial" w:hAnsi="Arial" w:cs="Arial"/>
          <w:b/>
          <w:sz w:val="28"/>
          <w:szCs w:val="28"/>
        </w:rPr>
        <w:t>Focus 1st Academy is committed to safeguarding and promoting the welfare of children and young people and expects all staff and volunteers to share this commitment!</w:t>
      </w:r>
    </w:p>
    <w:p w14:paraId="0F7AAE8A" w14:textId="77777777" w:rsidR="00E273F0" w:rsidRPr="00BF4EC1" w:rsidRDefault="00E273F0" w:rsidP="00BF4EC1">
      <w:pPr>
        <w:spacing w:line="276" w:lineRule="auto"/>
        <w:jc w:val="center"/>
        <w:rPr>
          <w:rFonts w:ascii="Arial" w:hAnsi="Arial" w:cs="Arial"/>
        </w:rPr>
      </w:pPr>
    </w:p>
    <w:p w14:paraId="70868E77" w14:textId="77777777" w:rsidR="00E273F0" w:rsidRDefault="00E273F0" w:rsidP="00BF4EC1">
      <w:pPr>
        <w:spacing w:line="276" w:lineRule="auto"/>
        <w:jc w:val="center"/>
        <w:rPr>
          <w:rFonts w:ascii="Arial" w:hAnsi="Arial" w:cs="Arial"/>
        </w:rPr>
      </w:pPr>
    </w:p>
    <w:p w14:paraId="29110CAB" w14:textId="77777777" w:rsidR="00396737" w:rsidRPr="00BF4EC1" w:rsidRDefault="00396737" w:rsidP="00BF4EC1">
      <w:pPr>
        <w:spacing w:line="276" w:lineRule="auto"/>
        <w:jc w:val="center"/>
        <w:rPr>
          <w:rFonts w:ascii="Arial" w:hAnsi="Arial" w:cs="Arial"/>
        </w:rPr>
      </w:pPr>
    </w:p>
    <w:p w14:paraId="75145D1E" w14:textId="77777777" w:rsidR="00E273F0" w:rsidRPr="00BF4EC1" w:rsidRDefault="00E273F0" w:rsidP="00BF4EC1">
      <w:pPr>
        <w:spacing w:line="276" w:lineRule="auto"/>
        <w:ind w:left="-284" w:right="-483"/>
        <w:jc w:val="center"/>
        <w:rPr>
          <w:rFonts w:ascii="Arial" w:hAnsi="Arial" w:cs="Arial"/>
        </w:rPr>
      </w:pPr>
      <w:r w:rsidRPr="00BF4EC1">
        <w:rPr>
          <w:rFonts w:ascii="Arial" w:hAnsi="Arial" w:cs="Arial"/>
        </w:rPr>
        <w:t xml:space="preserve">Working in Partnership with </w:t>
      </w:r>
      <w:smartTag w:uri="urn:schemas-microsoft-com:office:smarttags" w:element="PlaceName">
        <w:smartTag w:uri="urn:schemas-microsoft-com:office:smarttags" w:element="place">
          <w:r w:rsidRPr="00BF4EC1">
            <w:rPr>
              <w:rFonts w:ascii="Arial" w:hAnsi="Arial" w:cs="Arial"/>
            </w:rPr>
            <w:t>North</w:t>
          </w:r>
        </w:smartTag>
        <w:r w:rsidRPr="00BF4EC1">
          <w:rPr>
            <w:rFonts w:ascii="Arial" w:hAnsi="Arial" w:cs="Arial"/>
          </w:rPr>
          <w:t xml:space="preserve"> </w:t>
        </w:r>
        <w:smartTag w:uri="urn:schemas-microsoft-com:office:smarttags" w:element="PlaceName">
          <w:r w:rsidRPr="00BF4EC1">
            <w:rPr>
              <w:rFonts w:ascii="Arial" w:hAnsi="Arial" w:cs="Arial"/>
            </w:rPr>
            <w:t>London</w:t>
          </w:r>
        </w:smartTag>
        <w:r w:rsidRPr="00BF4EC1">
          <w:rPr>
            <w:rFonts w:ascii="Arial" w:hAnsi="Arial" w:cs="Arial"/>
          </w:rPr>
          <w:t xml:space="preserve"> </w:t>
        </w:r>
        <w:smartTag w:uri="urn:schemas-microsoft-com:office:smarttags" w:element="PlaceType">
          <w:r w:rsidRPr="00BF4EC1">
            <w:rPr>
              <w:rFonts w:ascii="Arial" w:hAnsi="Arial" w:cs="Arial"/>
            </w:rPr>
            <w:t>Schools</w:t>
          </w:r>
        </w:smartTag>
      </w:smartTag>
      <w:r w:rsidRPr="00BF4EC1">
        <w:rPr>
          <w:rFonts w:ascii="Arial" w:hAnsi="Arial" w:cs="Arial"/>
        </w:rPr>
        <w:t xml:space="preserve"> &amp; Local Authorities Est. 2000</w:t>
      </w:r>
    </w:p>
    <w:p w14:paraId="29454BB3" w14:textId="7CB95800" w:rsidR="00E273F0" w:rsidRPr="00BF4EC1" w:rsidRDefault="00E273F0" w:rsidP="00BF4EC1">
      <w:pPr>
        <w:spacing w:line="276" w:lineRule="auto"/>
        <w:ind w:left="-284" w:right="-483"/>
        <w:jc w:val="center"/>
        <w:rPr>
          <w:rFonts w:ascii="Arial" w:hAnsi="Arial" w:cs="Arial"/>
        </w:rPr>
      </w:pPr>
      <w:r w:rsidRPr="00BF4EC1">
        <w:rPr>
          <w:rFonts w:ascii="Arial" w:hAnsi="Arial" w:cs="Arial"/>
        </w:rPr>
        <w:t xml:space="preserve">Accredited </w:t>
      </w:r>
      <w:smartTag w:uri="urn:schemas-microsoft-com:office:smarttags" w:element="PlaceName">
        <w:smartTag w:uri="urn:schemas-microsoft-com:office:smarttags" w:element="place">
          <w:r w:rsidRPr="00BF4EC1">
            <w:rPr>
              <w:rFonts w:ascii="Arial" w:hAnsi="Arial" w:cs="Arial"/>
            </w:rPr>
            <w:t>Independent</w:t>
          </w:r>
        </w:smartTag>
        <w:r w:rsidRPr="00BF4EC1">
          <w:rPr>
            <w:rFonts w:ascii="Arial" w:hAnsi="Arial" w:cs="Arial"/>
          </w:rPr>
          <w:t xml:space="preserve"> </w:t>
        </w:r>
        <w:smartTag w:uri="urn:schemas-microsoft-com:office:smarttags" w:element="PlaceType">
          <w:r w:rsidRPr="00BF4EC1">
            <w:rPr>
              <w:rFonts w:ascii="Arial" w:hAnsi="Arial" w:cs="Arial"/>
            </w:rPr>
            <w:t>School</w:t>
          </w:r>
        </w:smartTag>
      </w:smartTag>
      <w:r w:rsidRPr="00BF4EC1">
        <w:rPr>
          <w:rFonts w:ascii="Arial" w:hAnsi="Arial" w:cs="Arial"/>
        </w:rPr>
        <w:t xml:space="preserve"> Status 2014 (Registration N0. 308/6003)</w:t>
      </w:r>
    </w:p>
    <w:p w14:paraId="6D71FD4C" w14:textId="490F2BD8" w:rsidR="00E273F0" w:rsidRPr="00BF4EC1" w:rsidRDefault="00E273F0" w:rsidP="00BF4EC1">
      <w:pPr>
        <w:spacing w:line="276" w:lineRule="auto"/>
        <w:jc w:val="center"/>
        <w:rPr>
          <w:rFonts w:ascii="Arial" w:hAnsi="Arial" w:cs="Arial"/>
        </w:rPr>
      </w:pPr>
    </w:p>
    <w:p w14:paraId="5CD3DAE2" w14:textId="42CAE2B1" w:rsidR="00BF4EC1" w:rsidRDefault="00BF4EC1" w:rsidP="00BF4EC1">
      <w:pPr>
        <w:jc w:val="center"/>
        <w:rPr>
          <w:rFonts w:ascii="Arial" w:hAnsi="Arial" w:cs="Arial"/>
          <w:b/>
          <w:bCs/>
          <w:sz w:val="32"/>
          <w:szCs w:val="32"/>
        </w:rPr>
      </w:pPr>
      <w:r>
        <w:rPr>
          <w:rFonts w:ascii="Arial" w:hAnsi="Arial" w:cs="Arial"/>
          <w:b/>
          <w:bCs/>
          <w:u w:val="single"/>
        </w:rPr>
        <w:br w:type="page"/>
      </w:r>
      <w:r w:rsidRPr="00BF4EC1">
        <w:rPr>
          <w:rFonts w:ascii="Arial" w:hAnsi="Arial" w:cs="Arial"/>
          <w:b/>
          <w:bCs/>
          <w:sz w:val="32"/>
          <w:szCs w:val="32"/>
        </w:rPr>
        <w:lastRenderedPageBreak/>
        <w:t>Contents</w:t>
      </w:r>
    </w:p>
    <w:p w14:paraId="60404499" w14:textId="77777777" w:rsidR="00BF4EC1" w:rsidRDefault="00BF4EC1" w:rsidP="00BF4EC1">
      <w:pPr>
        <w:jc w:val="center"/>
        <w:rPr>
          <w:rFonts w:ascii="Arial" w:hAnsi="Arial" w:cs="Arial"/>
          <w:b/>
          <w:bCs/>
          <w:sz w:val="32"/>
          <w:szCs w:val="32"/>
        </w:rPr>
      </w:pPr>
    </w:p>
    <w:p w14:paraId="1C949101" w14:textId="77777777" w:rsidR="00BF4EC1" w:rsidRDefault="00BF4EC1" w:rsidP="00BF4EC1">
      <w:pPr>
        <w:jc w:val="center"/>
        <w:rPr>
          <w:rFonts w:ascii="Arial" w:hAnsi="Arial" w:cs="Arial"/>
          <w:b/>
          <w:bCs/>
          <w:sz w:val="32"/>
          <w:szCs w:val="32"/>
        </w:rPr>
      </w:pPr>
    </w:p>
    <w:p w14:paraId="62B527C7" w14:textId="77777777" w:rsidR="003720E8" w:rsidRPr="003720E8" w:rsidRDefault="00866F1C" w:rsidP="003720E8">
      <w:pPr>
        <w:pStyle w:val="TOC1"/>
        <w:tabs>
          <w:tab w:val="right" w:leader="dot" w:pos="8296"/>
        </w:tabs>
        <w:spacing w:line="480" w:lineRule="auto"/>
        <w:rPr>
          <w:rFonts w:ascii="Arial" w:eastAsiaTheme="minorEastAsia" w:hAnsi="Arial" w:cs="Arial"/>
          <w:b w:val="0"/>
          <w:bCs w:val="0"/>
          <w:caps w:val="0"/>
          <w:noProof/>
          <w:sz w:val="28"/>
          <w:szCs w:val="28"/>
        </w:rPr>
      </w:pPr>
      <w:r>
        <w:rPr>
          <w:rFonts w:ascii="Arial" w:hAnsi="Arial" w:cs="Arial"/>
          <w:b w:val="0"/>
          <w:bCs w:val="0"/>
          <w:sz w:val="32"/>
          <w:szCs w:val="32"/>
        </w:rPr>
        <w:fldChar w:fldCharType="begin"/>
      </w:r>
      <w:r>
        <w:rPr>
          <w:rFonts w:ascii="Arial" w:hAnsi="Arial" w:cs="Arial"/>
          <w:b w:val="0"/>
          <w:bCs w:val="0"/>
          <w:sz w:val="32"/>
          <w:szCs w:val="32"/>
        </w:rPr>
        <w:instrText xml:space="preserve"> TOC \o "1-8" \h \z \u </w:instrText>
      </w:r>
      <w:r>
        <w:rPr>
          <w:rFonts w:ascii="Arial" w:hAnsi="Arial" w:cs="Arial"/>
          <w:b w:val="0"/>
          <w:bCs w:val="0"/>
          <w:sz w:val="32"/>
          <w:szCs w:val="32"/>
        </w:rPr>
        <w:fldChar w:fldCharType="separate"/>
      </w:r>
      <w:hyperlink w:anchor="_Toc108800156" w:history="1">
        <w:r w:rsidR="003720E8" w:rsidRPr="003720E8">
          <w:rPr>
            <w:rStyle w:val="Hyperlink"/>
            <w:rFonts w:ascii="Arial" w:eastAsiaTheme="majorEastAsia" w:hAnsi="Arial" w:cs="Arial"/>
            <w:noProof/>
            <w:sz w:val="28"/>
            <w:szCs w:val="28"/>
          </w:rPr>
          <w:t>Focus Inception</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_Toc108800156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3</w:t>
        </w:r>
        <w:r w:rsidR="003720E8" w:rsidRPr="003720E8">
          <w:rPr>
            <w:rFonts w:ascii="Arial" w:hAnsi="Arial" w:cs="Arial"/>
            <w:noProof/>
            <w:webHidden/>
            <w:sz w:val="28"/>
            <w:szCs w:val="28"/>
          </w:rPr>
          <w:fldChar w:fldCharType="end"/>
        </w:r>
      </w:hyperlink>
    </w:p>
    <w:p w14:paraId="5AC3DC9A" w14:textId="77777777" w:rsidR="003720E8" w:rsidRPr="003720E8" w:rsidRDefault="00237905" w:rsidP="003720E8">
      <w:pPr>
        <w:pStyle w:val="TOC1"/>
        <w:tabs>
          <w:tab w:val="right" w:leader="dot" w:pos="8296"/>
        </w:tabs>
        <w:spacing w:line="480" w:lineRule="auto"/>
        <w:rPr>
          <w:rFonts w:ascii="Arial" w:eastAsiaTheme="minorEastAsia" w:hAnsi="Arial" w:cs="Arial"/>
          <w:b w:val="0"/>
          <w:bCs w:val="0"/>
          <w:caps w:val="0"/>
          <w:noProof/>
          <w:sz w:val="28"/>
          <w:szCs w:val="28"/>
        </w:rPr>
      </w:pPr>
      <w:hyperlink w:anchor="_Toc108800157" w:history="1">
        <w:r w:rsidR="003720E8" w:rsidRPr="003720E8">
          <w:rPr>
            <w:rStyle w:val="Hyperlink"/>
            <w:rFonts w:ascii="Arial" w:eastAsiaTheme="majorEastAsia" w:hAnsi="Arial" w:cs="Arial"/>
            <w:noProof/>
            <w:sz w:val="28"/>
            <w:szCs w:val="28"/>
          </w:rPr>
          <w:t>Focus Ethos</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_Toc108800157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3</w:t>
        </w:r>
        <w:r w:rsidR="003720E8" w:rsidRPr="003720E8">
          <w:rPr>
            <w:rFonts w:ascii="Arial" w:hAnsi="Arial" w:cs="Arial"/>
            <w:noProof/>
            <w:webHidden/>
            <w:sz w:val="28"/>
            <w:szCs w:val="28"/>
          </w:rPr>
          <w:fldChar w:fldCharType="end"/>
        </w:r>
      </w:hyperlink>
    </w:p>
    <w:p w14:paraId="26F2DB96" w14:textId="77777777" w:rsidR="003720E8" w:rsidRPr="003720E8" w:rsidRDefault="00237905" w:rsidP="003720E8">
      <w:pPr>
        <w:pStyle w:val="TOC1"/>
        <w:tabs>
          <w:tab w:val="right" w:leader="dot" w:pos="8296"/>
        </w:tabs>
        <w:spacing w:line="480" w:lineRule="auto"/>
        <w:rPr>
          <w:rFonts w:ascii="Arial" w:eastAsiaTheme="minorEastAsia" w:hAnsi="Arial" w:cs="Arial"/>
          <w:b w:val="0"/>
          <w:bCs w:val="0"/>
          <w:caps w:val="0"/>
          <w:noProof/>
          <w:sz w:val="28"/>
          <w:szCs w:val="28"/>
        </w:rPr>
      </w:pPr>
      <w:hyperlink w:anchor="_Toc108800158" w:history="1">
        <w:r w:rsidR="003720E8" w:rsidRPr="003720E8">
          <w:rPr>
            <w:rStyle w:val="Hyperlink"/>
            <w:rFonts w:ascii="Arial" w:eastAsiaTheme="majorEastAsia" w:hAnsi="Arial" w:cs="Arial"/>
            <w:noProof/>
            <w:sz w:val="28"/>
            <w:szCs w:val="28"/>
          </w:rPr>
          <w:t>Information, Advice and Guidance Policy (IAG)</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_Toc108800158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4</w:t>
        </w:r>
        <w:r w:rsidR="003720E8" w:rsidRPr="003720E8">
          <w:rPr>
            <w:rFonts w:ascii="Arial" w:hAnsi="Arial" w:cs="Arial"/>
            <w:noProof/>
            <w:webHidden/>
            <w:sz w:val="28"/>
            <w:szCs w:val="28"/>
          </w:rPr>
          <w:fldChar w:fldCharType="end"/>
        </w:r>
      </w:hyperlink>
    </w:p>
    <w:p w14:paraId="4DDEC296"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59" w:history="1">
        <w:r w:rsidR="003720E8" w:rsidRPr="003720E8">
          <w:rPr>
            <w:rStyle w:val="Hyperlink"/>
            <w:rFonts w:ascii="Arial" w:eastAsiaTheme="majorEastAsia" w:hAnsi="Arial" w:cs="Arial"/>
            <w:noProof/>
            <w:sz w:val="28"/>
            <w:szCs w:val="28"/>
          </w:rPr>
          <w:t>Statement</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_Toc108800159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4</w:t>
        </w:r>
        <w:r w:rsidR="003720E8" w:rsidRPr="003720E8">
          <w:rPr>
            <w:rFonts w:ascii="Arial" w:hAnsi="Arial" w:cs="Arial"/>
            <w:noProof/>
            <w:webHidden/>
            <w:sz w:val="28"/>
            <w:szCs w:val="28"/>
          </w:rPr>
          <w:fldChar w:fldCharType="end"/>
        </w:r>
      </w:hyperlink>
    </w:p>
    <w:p w14:paraId="75DBDE10"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0" w:history="1">
        <w:r w:rsidR="003720E8" w:rsidRPr="003720E8">
          <w:rPr>
            <w:rStyle w:val="Hyperlink"/>
            <w:rFonts w:ascii="Arial" w:eastAsiaTheme="majorEastAsia" w:hAnsi="Arial" w:cs="Arial"/>
            <w:noProof/>
            <w:sz w:val="28"/>
            <w:szCs w:val="28"/>
          </w:rPr>
          <w:t>Equal Opportunities</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_Toc108800160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4</w:t>
        </w:r>
        <w:r w:rsidR="003720E8" w:rsidRPr="003720E8">
          <w:rPr>
            <w:rFonts w:ascii="Arial" w:hAnsi="Arial" w:cs="Arial"/>
            <w:noProof/>
            <w:webHidden/>
            <w:sz w:val="28"/>
            <w:szCs w:val="28"/>
          </w:rPr>
          <w:fldChar w:fldCharType="end"/>
        </w:r>
      </w:hyperlink>
    </w:p>
    <w:p w14:paraId="0EE30965"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1" w:history="1">
        <w:r w:rsidR="003720E8" w:rsidRPr="003720E8">
          <w:rPr>
            <w:rStyle w:val="Hyperlink"/>
            <w:rFonts w:ascii="Arial" w:eastAsiaTheme="majorEastAsia" w:hAnsi="Arial" w:cs="Arial"/>
            <w:noProof/>
            <w:sz w:val="28"/>
            <w:szCs w:val="28"/>
          </w:rPr>
          <w:t>Disability Statement</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_Toc108800161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4</w:t>
        </w:r>
        <w:r w:rsidR="003720E8" w:rsidRPr="003720E8">
          <w:rPr>
            <w:rFonts w:ascii="Arial" w:hAnsi="Arial" w:cs="Arial"/>
            <w:noProof/>
            <w:webHidden/>
            <w:sz w:val="28"/>
            <w:szCs w:val="28"/>
          </w:rPr>
          <w:fldChar w:fldCharType="end"/>
        </w:r>
      </w:hyperlink>
    </w:p>
    <w:p w14:paraId="36EC2BA7"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2" w:history="1">
        <w:r w:rsidR="003720E8" w:rsidRPr="003720E8">
          <w:rPr>
            <w:rStyle w:val="Hyperlink"/>
            <w:rFonts w:ascii="Arial" w:eastAsiaTheme="majorEastAsia" w:hAnsi="Arial" w:cs="Arial"/>
            <w:noProof/>
            <w:sz w:val="28"/>
            <w:szCs w:val="28"/>
          </w:rPr>
          <w:t>Objectives</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_Toc108800162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5</w:t>
        </w:r>
        <w:r w:rsidR="003720E8" w:rsidRPr="003720E8">
          <w:rPr>
            <w:rFonts w:ascii="Arial" w:hAnsi="Arial" w:cs="Arial"/>
            <w:noProof/>
            <w:webHidden/>
            <w:sz w:val="28"/>
            <w:szCs w:val="28"/>
          </w:rPr>
          <w:fldChar w:fldCharType="end"/>
        </w:r>
      </w:hyperlink>
    </w:p>
    <w:p w14:paraId="1D5375D8"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3" w:history="1">
        <w:r w:rsidR="003720E8" w:rsidRPr="003720E8">
          <w:rPr>
            <w:rStyle w:val="Hyperlink"/>
            <w:rFonts w:ascii="Arial" w:eastAsiaTheme="majorEastAsia" w:hAnsi="Arial" w:cs="Arial"/>
            <w:noProof/>
            <w:sz w:val="28"/>
            <w:szCs w:val="28"/>
          </w:rPr>
          <w:t>Implementation</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_Toc108800163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5</w:t>
        </w:r>
        <w:r w:rsidR="003720E8" w:rsidRPr="003720E8">
          <w:rPr>
            <w:rFonts w:ascii="Arial" w:hAnsi="Arial" w:cs="Arial"/>
            <w:noProof/>
            <w:webHidden/>
            <w:sz w:val="28"/>
            <w:szCs w:val="28"/>
          </w:rPr>
          <w:fldChar w:fldCharType="end"/>
        </w:r>
      </w:hyperlink>
    </w:p>
    <w:p w14:paraId="25DCA095"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4" w:history="1">
        <w:r w:rsidR="003720E8" w:rsidRPr="003720E8">
          <w:rPr>
            <w:rStyle w:val="Hyperlink"/>
            <w:rFonts w:ascii="Arial" w:eastAsiaTheme="majorEastAsia" w:hAnsi="Arial" w:cs="Arial"/>
            <w:noProof/>
            <w:sz w:val="28"/>
            <w:szCs w:val="28"/>
          </w:rPr>
          <w:t>The guidance should:</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_Toc108800164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5</w:t>
        </w:r>
        <w:r w:rsidR="003720E8" w:rsidRPr="003720E8">
          <w:rPr>
            <w:rFonts w:ascii="Arial" w:hAnsi="Arial" w:cs="Arial"/>
            <w:noProof/>
            <w:webHidden/>
            <w:sz w:val="28"/>
            <w:szCs w:val="28"/>
          </w:rPr>
          <w:fldChar w:fldCharType="end"/>
        </w:r>
      </w:hyperlink>
    </w:p>
    <w:p w14:paraId="1C09480D"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5" w:history="1">
        <w:r w:rsidR="003720E8" w:rsidRPr="003720E8">
          <w:rPr>
            <w:rStyle w:val="Hyperlink"/>
            <w:rFonts w:ascii="Arial" w:eastAsiaTheme="majorEastAsia" w:hAnsi="Arial" w:cs="Arial"/>
            <w:noProof/>
            <w:sz w:val="28"/>
            <w:szCs w:val="28"/>
          </w:rPr>
          <w:t>Careers Education</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_Toc108800165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5</w:t>
        </w:r>
        <w:r w:rsidR="003720E8" w:rsidRPr="003720E8">
          <w:rPr>
            <w:rFonts w:ascii="Arial" w:hAnsi="Arial" w:cs="Arial"/>
            <w:noProof/>
            <w:webHidden/>
            <w:sz w:val="28"/>
            <w:szCs w:val="28"/>
          </w:rPr>
          <w:fldChar w:fldCharType="end"/>
        </w:r>
      </w:hyperlink>
    </w:p>
    <w:p w14:paraId="2B1DDEFC" w14:textId="77777777" w:rsidR="003720E8" w:rsidRPr="003720E8" w:rsidRDefault="00237905" w:rsidP="003720E8">
      <w:pPr>
        <w:pStyle w:val="TOC4"/>
        <w:tabs>
          <w:tab w:val="right" w:leader="dot" w:pos="8296"/>
        </w:tabs>
        <w:spacing w:line="480" w:lineRule="auto"/>
        <w:rPr>
          <w:rFonts w:ascii="Arial" w:eastAsiaTheme="minorEastAsia" w:hAnsi="Arial" w:cs="Arial"/>
          <w:noProof/>
          <w:sz w:val="28"/>
          <w:szCs w:val="28"/>
        </w:rPr>
      </w:pPr>
      <w:hyperlink w:anchor="_Toc108800166" w:history="1">
        <w:r w:rsidR="003720E8" w:rsidRPr="003720E8">
          <w:rPr>
            <w:rStyle w:val="Hyperlink"/>
            <w:rFonts w:ascii="Arial" w:eastAsiaTheme="majorEastAsia" w:hAnsi="Arial" w:cs="Arial"/>
            <w:noProof/>
            <w:sz w:val="28"/>
            <w:szCs w:val="28"/>
          </w:rPr>
          <w:t>What Students can expect:</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_Toc108800166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6</w:t>
        </w:r>
        <w:r w:rsidR="003720E8" w:rsidRPr="003720E8">
          <w:rPr>
            <w:rFonts w:ascii="Arial" w:hAnsi="Arial" w:cs="Arial"/>
            <w:noProof/>
            <w:webHidden/>
            <w:sz w:val="28"/>
            <w:szCs w:val="28"/>
          </w:rPr>
          <w:fldChar w:fldCharType="end"/>
        </w:r>
      </w:hyperlink>
    </w:p>
    <w:p w14:paraId="34002F3B"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7" w:history="1">
        <w:r w:rsidR="003720E8" w:rsidRPr="003720E8">
          <w:rPr>
            <w:rStyle w:val="Hyperlink"/>
            <w:rFonts w:ascii="Arial" w:eastAsiaTheme="majorEastAsia" w:hAnsi="Arial" w:cs="Arial"/>
            <w:noProof/>
            <w:sz w:val="28"/>
            <w:szCs w:val="28"/>
          </w:rPr>
          <w:t>Equality and Diversity</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_Toc108800167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6</w:t>
        </w:r>
        <w:r w:rsidR="003720E8" w:rsidRPr="003720E8">
          <w:rPr>
            <w:rFonts w:ascii="Arial" w:hAnsi="Arial" w:cs="Arial"/>
            <w:noProof/>
            <w:webHidden/>
            <w:sz w:val="28"/>
            <w:szCs w:val="28"/>
          </w:rPr>
          <w:fldChar w:fldCharType="end"/>
        </w:r>
      </w:hyperlink>
    </w:p>
    <w:p w14:paraId="0620C16E" w14:textId="77777777" w:rsidR="003720E8" w:rsidRPr="003720E8" w:rsidRDefault="00237905" w:rsidP="003720E8">
      <w:pPr>
        <w:pStyle w:val="TOC2"/>
        <w:tabs>
          <w:tab w:val="right" w:leader="dot" w:pos="8296"/>
        </w:tabs>
        <w:spacing w:line="480" w:lineRule="auto"/>
        <w:rPr>
          <w:rFonts w:ascii="Arial" w:eastAsiaTheme="minorEastAsia" w:hAnsi="Arial" w:cs="Arial"/>
          <w:smallCaps w:val="0"/>
          <w:noProof/>
          <w:sz w:val="28"/>
          <w:szCs w:val="28"/>
        </w:rPr>
      </w:pPr>
      <w:hyperlink w:anchor="_Toc108800168" w:history="1">
        <w:r w:rsidR="003720E8" w:rsidRPr="003720E8">
          <w:rPr>
            <w:rStyle w:val="Hyperlink"/>
            <w:rFonts w:ascii="Arial" w:eastAsiaTheme="majorEastAsia" w:hAnsi="Arial" w:cs="Arial"/>
            <w:noProof/>
            <w:sz w:val="28"/>
            <w:szCs w:val="28"/>
          </w:rPr>
          <w:t>Moral, Spiritual and Cultural Education</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_Toc108800168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6</w:t>
        </w:r>
        <w:r w:rsidR="003720E8" w:rsidRPr="003720E8">
          <w:rPr>
            <w:rFonts w:ascii="Arial" w:hAnsi="Arial" w:cs="Arial"/>
            <w:noProof/>
            <w:webHidden/>
            <w:sz w:val="28"/>
            <w:szCs w:val="28"/>
          </w:rPr>
          <w:fldChar w:fldCharType="end"/>
        </w:r>
      </w:hyperlink>
    </w:p>
    <w:p w14:paraId="31A94804" w14:textId="77777777" w:rsidR="003720E8" w:rsidRPr="003720E8" w:rsidRDefault="00237905" w:rsidP="003720E8">
      <w:pPr>
        <w:pStyle w:val="TOC4"/>
        <w:tabs>
          <w:tab w:val="right" w:leader="dot" w:pos="8296"/>
        </w:tabs>
        <w:spacing w:line="480" w:lineRule="auto"/>
        <w:rPr>
          <w:rFonts w:ascii="Arial" w:eastAsiaTheme="minorEastAsia" w:hAnsi="Arial" w:cs="Arial"/>
          <w:noProof/>
          <w:sz w:val="28"/>
          <w:szCs w:val="28"/>
        </w:rPr>
      </w:pPr>
      <w:hyperlink w:anchor="_Toc108800169" w:history="1">
        <w:r w:rsidR="003720E8" w:rsidRPr="003720E8">
          <w:rPr>
            <w:rStyle w:val="Hyperlink"/>
            <w:rFonts w:ascii="Arial" w:eastAsiaTheme="majorEastAsia" w:hAnsi="Arial" w:cs="Arial"/>
            <w:noProof/>
            <w:sz w:val="28"/>
            <w:szCs w:val="28"/>
          </w:rPr>
          <w:t>Resources</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_Toc108800169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6</w:t>
        </w:r>
        <w:r w:rsidR="003720E8" w:rsidRPr="003720E8">
          <w:rPr>
            <w:rFonts w:ascii="Arial" w:hAnsi="Arial" w:cs="Arial"/>
            <w:noProof/>
            <w:webHidden/>
            <w:sz w:val="28"/>
            <w:szCs w:val="28"/>
          </w:rPr>
          <w:fldChar w:fldCharType="end"/>
        </w:r>
      </w:hyperlink>
    </w:p>
    <w:p w14:paraId="463C9DFD" w14:textId="77777777" w:rsidR="003720E8" w:rsidRDefault="00237905" w:rsidP="003720E8">
      <w:pPr>
        <w:pStyle w:val="TOC2"/>
        <w:tabs>
          <w:tab w:val="right" w:leader="dot" w:pos="8296"/>
        </w:tabs>
        <w:spacing w:line="480" w:lineRule="auto"/>
        <w:rPr>
          <w:rFonts w:eastAsiaTheme="minorEastAsia" w:cstheme="minorBidi"/>
          <w:smallCaps w:val="0"/>
          <w:noProof/>
          <w:sz w:val="22"/>
          <w:szCs w:val="22"/>
        </w:rPr>
      </w:pPr>
      <w:hyperlink w:anchor="_Toc108800170" w:history="1">
        <w:r w:rsidR="003720E8" w:rsidRPr="003720E8">
          <w:rPr>
            <w:rStyle w:val="Hyperlink"/>
            <w:rFonts w:ascii="Arial" w:eastAsiaTheme="majorEastAsia" w:hAnsi="Arial" w:cs="Arial"/>
            <w:noProof/>
            <w:sz w:val="28"/>
            <w:szCs w:val="28"/>
          </w:rPr>
          <w:t>Monitoring, Review, Evaluation and Assessment</w:t>
        </w:r>
        <w:r w:rsidR="003720E8" w:rsidRPr="003720E8">
          <w:rPr>
            <w:rFonts w:ascii="Arial" w:hAnsi="Arial" w:cs="Arial"/>
            <w:noProof/>
            <w:webHidden/>
            <w:sz w:val="28"/>
            <w:szCs w:val="28"/>
          </w:rPr>
          <w:tab/>
        </w:r>
        <w:r w:rsidR="003720E8" w:rsidRPr="003720E8">
          <w:rPr>
            <w:rFonts w:ascii="Arial" w:hAnsi="Arial" w:cs="Arial"/>
            <w:noProof/>
            <w:webHidden/>
            <w:sz w:val="28"/>
            <w:szCs w:val="28"/>
          </w:rPr>
          <w:fldChar w:fldCharType="begin"/>
        </w:r>
        <w:r w:rsidR="003720E8" w:rsidRPr="003720E8">
          <w:rPr>
            <w:rFonts w:ascii="Arial" w:hAnsi="Arial" w:cs="Arial"/>
            <w:noProof/>
            <w:webHidden/>
            <w:sz w:val="28"/>
            <w:szCs w:val="28"/>
          </w:rPr>
          <w:instrText xml:space="preserve"> PAGEREF _Toc108800170 \h </w:instrText>
        </w:r>
        <w:r w:rsidR="003720E8" w:rsidRPr="003720E8">
          <w:rPr>
            <w:rFonts w:ascii="Arial" w:hAnsi="Arial" w:cs="Arial"/>
            <w:noProof/>
            <w:webHidden/>
            <w:sz w:val="28"/>
            <w:szCs w:val="28"/>
          </w:rPr>
        </w:r>
        <w:r w:rsidR="003720E8" w:rsidRPr="003720E8">
          <w:rPr>
            <w:rFonts w:ascii="Arial" w:hAnsi="Arial" w:cs="Arial"/>
            <w:noProof/>
            <w:webHidden/>
            <w:sz w:val="28"/>
            <w:szCs w:val="28"/>
          </w:rPr>
          <w:fldChar w:fldCharType="separate"/>
        </w:r>
        <w:r w:rsidR="003720E8">
          <w:rPr>
            <w:rFonts w:ascii="Arial" w:hAnsi="Arial" w:cs="Arial"/>
            <w:noProof/>
            <w:webHidden/>
            <w:sz w:val="28"/>
            <w:szCs w:val="28"/>
          </w:rPr>
          <w:t>7</w:t>
        </w:r>
        <w:r w:rsidR="003720E8" w:rsidRPr="003720E8">
          <w:rPr>
            <w:rFonts w:ascii="Arial" w:hAnsi="Arial" w:cs="Arial"/>
            <w:noProof/>
            <w:webHidden/>
            <w:sz w:val="28"/>
            <w:szCs w:val="28"/>
          </w:rPr>
          <w:fldChar w:fldCharType="end"/>
        </w:r>
      </w:hyperlink>
    </w:p>
    <w:p w14:paraId="0A8B8AAA" w14:textId="2653512F" w:rsidR="00BF4EC1" w:rsidRDefault="00866F1C">
      <w:pPr>
        <w:rPr>
          <w:rFonts w:ascii="Arial" w:hAnsi="Arial" w:cs="Arial"/>
          <w:b/>
          <w:bCs/>
          <w:sz w:val="32"/>
          <w:szCs w:val="32"/>
        </w:rPr>
      </w:pPr>
      <w:r>
        <w:rPr>
          <w:rFonts w:ascii="Arial" w:hAnsi="Arial" w:cs="Arial"/>
          <w:b/>
          <w:bCs/>
          <w:sz w:val="32"/>
          <w:szCs w:val="32"/>
        </w:rPr>
        <w:fldChar w:fldCharType="end"/>
      </w:r>
      <w:r w:rsidR="00BF4EC1">
        <w:rPr>
          <w:rFonts w:ascii="Arial" w:hAnsi="Arial" w:cs="Arial"/>
          <w:b/>
          <w:bCs/>
          <w:sz w:val="32"/>
          <w:szCs w:val="32"/>
        </w:rPr>
        <w:br w:type="page"/>
      </w:r>
    </w:p>
    <w:p w14:paraId="655E3F1B" w14:textId="77777777" w:rsidR="00BF4EC1" w:rsidRPr="00BF4EC1" w:rsidRDefault="00BF4EC1" w:rsidP="00BF4EC1">
      <w:pPr>
        <w:jc w:val="center"/>
        <w:rPr>
          <w:rFonts w:ascii="Arial" w:hAnsi="Arial" w:cs="Arial"/>
          <w:b/>
          <w:bCs/>
          <w:sz w:val="32"/>
          <w:szCs w:val="32"/>
        </w:rPr>
      </w:pPr>
    </w:p>
    <w:p w14:paraId="441B2F70" w14:textId="697A083D" w:rsidR="003720E8" w:rsidRDefault="003720E8" w:rsidP="003720E8">
      <w:pPr>
        <w:pStyle w:val="FocusHeading1"/>
      </w:pPr>
      <w:bookmarkStart w:id="1" w:name="_Toc108800156"/>
      <w:r w:rsidRPr="00795669">
        <w:t>Focus Inception</w:t>
      </w:r>
      <w:bookmarkEnd w:id="1"/>
    </w:p>
    <w:p w14:paraId="61F7C1D0" w14:textId="77777777" w:rsidR="003720E8" w:rsidRPr="00795669" w:rsidRDefault="003720E8" w:rsidP="003720E8">
      <w:pPr>
        <w:jc w:val="both"/>
        <w:rPr>
          <w:rFonts w:ascii="Arial" w:hAnsi="Arial" w:cs="Arial"/>
          <w:b/>
          <w:i/>
          <w:sz w:val="32"/>
          <w:szCs w:val="32"/>
        </w:rPr>
      </w:pPr>
      <w:r w:rsidRPr="00795669">
        <w:rPr>
          <w:rFonts w:ascii="Arial" w:hAnsi="Arial" w:cs="Arial"/>
          <w:b/>
          <w:i/>
          <w:sz w:val="32"/>
          <w:szCs w:val="32"/>
        </w:rPr>
        <w:t xml:space="preserve"> </w:t>
      </w:r>
    </w:p>
    <w:p w14:paraId="78D343F7" w14:textId="77777777" w:rsidR="003720E8" w:rsidRPr="00795669" w:rsidRDefault="003720E8" w:rsidP="003720E8">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5BE36127" w14:textId="77777777" w:rsidR="003720E8" w:rsidRDefault="003720E8" w:rsidP="003720E8">
      <w:pPr>
        <w:pStyle w:val="FocusHeading1"/>
      </w:pPr>
    </w:p>
    <w:p w14:paraId="3D12E9EA" w14:textId="77777777" w:rsidR="003720E8" w:rsidRDefault="003720E8" w:rsidP="003720E8">
      <w:pPr>
        <w:pStyle w:val="FocusHeading1"/>
      </w:pPr>
      <w:bookmarkStart w:id="2" w:name="_Toc108707862"/>
    </w:p>
    <w:p w14:paraId="19A47A32" w14:textId="77777777" w:rsidR="003720E8" w:rsidRDefault="003720E8" w:rsidP="003720E8">
      <w:pPr>
        <w:pStyle w:val="FocusHeading1"/>
      </w:pPr>
      <w:bookmarkStart w:id="3" w:name="_Toc108800157"/>
      <w:r w:rsidRPr="00795669">
        <w:t>Focus Ethos</w:t>
      </w:r>
      <w:bookmarkEnd w:id="2"/>
      <w:bookmarkEnd w:id="3"/>
    </w:p>
    <w:p w14:paraId="55F08EE1" w14:textId="77777777" w:rsidR="003720E8" w:rsidRPr="00795669" w:rsidRDefault="003720E8" w:rsidP="003720E8">
      <w:pPr>
        <w:spacing w:line="276" w:lineRule="auto"/>
        <w:jc w:val="both"/>
      </w:pPr>
    </w:p>
    <w:p w14:paraId="08A628DB" w14:textId="77777777" w:rsidR="003720E8" w:rsidRPr="00795669" w:rsidRDefault="003720E8" w:rsidP="003720E8">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2F4057BD" w14:textId="77777777" w:rsidR="003720E8" w:rsidRDefault="003720E8">
      <w:pPr>
        <w:rPr>
          <w:rFonts w:ascii="Arial" w:hAnsi="Arial"/>
          <w:b/>
          <w:noProof/>
          <w:sz w:val="40"/>
          <w:u w:val="single"/>
          <w:lang w:val="en-US"/>
        </w:rPr>
      </w:pPr>
    </w:p>
    <w:p w14:paraId="07A7B1D3" w14:textId="77777777" w:rsidR="003720E8" w:rsidRDefault="003720E8">
      <w:pPr>
        <w:rPr>
          <w:rFonts w:ascii="Arial" w:hAnsi="Arial"/>
          <w:b/>
          <w:noProof/>
          <w:sz w:val="40"/>
          <w:u w:val="single"/>
          <w:lang w:val="en-US"/>
        </w:rPr>
      </w:pPr>
      <w:bookmarkStart w:id="4" w:name="_Toc108800158"/>
      <w:r>
        <w:br w:type="page"/>
      </w:r>
    </w:p>
    <w:p w14:paraId="4FB7F8A6" w14:textId="584C7169" w:rsidR="00E273F0" w:rsidRPr="00BF4EC1" w:rsidRDefault="00E273F0" w:rsidP="003720E8">
      <w:pPr>
        <w:pStyle w:val="FocusHeading1"/>
      </w:pPr>
      <w:r w:rsidRPr="00BF4EC1">
        <w:lastRenderedPageBreak/>
        <w:t>In</w:t>
      </w:r>
      <w:r w:rsidR="00B468DA" w:rsidRPr="00BF4EC1">
        <w:t>formation, Advice and Guidance P</w:t>
      </w:r>
      <w:r w:rsidRPr="00BF4EC1">
        <w:t>olicy (IAG)</w:t>
      </w:r>
      <w:bookmarkEnd w:id="4"/>
    </w:p>
    <w:p w14:paraId="57800264" w14:textId="64E8A359" w:rsidR="00E273F0" w:rsidRPr="00BF4EC1" w:rsidRDefault="00E273F0" w:rsidP="00BF4EC1">
      <w:pPr>
        <w:spacing w:line="276" w:lineRule="auto"/>
        <w:jc w:val="center"/>
        <w:rPr>
          <w:rFonts w:ascii="Arial" w:hAnsi="Arial" w:cs="Arial"/>
          <w:b/>
          <w:bCs/>
          <w:u w:val="single"/>
        </w:rPr>
      </w:pPr>
    </w:p>
    <w:p w14:paraId="4BCF722F" w14:textId="705C61A5" w:rsidR="00E273F0" w:rsidRPr="00866F1C" w:rsidRDefault="00E273F0" w:rsidP="00BF4EC1">
      <w:pPr>
        <w:spacing w:line="276" w:lineRule="auto"/>
        <w:jc w:val="center"/>
        <w:rPr>
          <w:rFonts w:ascii="Arial" w:hAnsi="Arial" w:cs="Arial"/>
          <w:b/>
          <w:bCs/>
          <w:u w:val="single"/>
        </w:rPr>
      </w:pPr>
      <w:r w:rsidRPr="00BF4EC1">
        <w:rPr>
          <w:rFonts w:ascii="Arial" w:hAnsi="Arial" w:cs="Arial"/>
          <w:b/>
          <w:bCs/>
          <w:u w:val="single"/>
        </w:rPr>
        <w:t xml:space="preserve"> </w:t>
      </w:r>
    </w:p>
    <w:p w14:paraId="035C4969" w14:textId="7B8EC95E" w:rsidR="00642E3D" w:rsidRPr="00BF4EC1" w:rsidRDefault="00BF4C9C" w:rsidP="00BF4EC1">
      <w:pPr>
        <w:spacing w:line="276" w:lineRule="auto"/>
        <w:jc w:val="both"/>
        <w:rPr>
          <w:rFonts w:ascii="Arial" w:hAnsi="Arial" w:cs="Arial"/>
        </w:rPr>
      </w:pPr>
      <w:r w:rsidRPr="00BF4EC1">
        <w:rPr>
          <w:rFonts w:ascii="Arial" w:hAnsi="Arial" w:cs="Arial"/>
        </w:rPr>
        <w:t>We</w:t>
      </w:r>
      <w:r w:rsidR="00642E3D" w:rsidRPr="00BF4EC1">
        <w:rPr>
          <w:rFonts w:ascii="Arial" w:hAnsi="Arial" w:cs="Arial"/>
        </w:rPr>
        <w:t xml:space="preserve"> provide a broad and balanced curriculum, which develops the skills, concepts, and knowledge necessary for future </w:t>
      </w:r>
      <w:r w:rsidRPr="00BF4EC1">
        <w:rPr>
          <w:rFonts w:ascii="Arial" w:hAnsi="Arial" w:cs="Arial"/>
        </w:rPr>
        <w:t>development</w:t>
      </w:r>
      <w:r w:rsidR="00642E3D" w:rsidRPr="00BF4EC1">
        <w:rPr>
          <w:rFonts w:ascii="Arial" w:hAnsi="Arial" w:cs="Arial"/>
        </w:rPr>
        <w:t xml:space="preserve">. All staff, including learning support professionals, works to remove barriers to learning and support the individual needs of </w:t>
      </w:r>
      <w:r w:rsidRPr="00BF4EC1">
        <w:rPr>
          <w:rFonts w:ascii="Arial" w:hAnsi="Arial" w:cs="Arial"/>
        </w:rPr>
        <w:t>students</w:t>
      </w:r>
      <w:r w:rsidR="00642E3D" w:rsidRPr="00BF4EC1">
        <w:rPr>
          <w:rFonts w:ascii="Arial" w:hAnsi="Arial" w:cs="Arial"/>
        </w:rPr>
        <w:t>. We believe all our</w:t>
      </w:r>
      <w:r w:rsidR="007D20E1" w:rsidRPr="00BF4EC1">
        <w:rPr>
          <w:rFonts w:ascii="Arial" w:hAnsi="Arial" w:cs="Arial"/>
        </w:rPr>
        <w:t xml:space="preserve"> students</w:t>
      </w:r>
      <w:r w:rsidR="00642E3D" w:rsidRPr="00BF4EC1">
        <w:rPr>
          <w:rFonts w:ascii="Arial" w:hAnsi="Arial" w:cs="Arial"/>
        </w:rPr>
        <w:t xml:space="preserve"> deserve access to a </w:t>
      </w:r>
      <w:r w:rsidRPr="00BF4EC1">
        <w:rPr>
          <w:rFonts w:ascii="Arial" w:hAnsi="Arial" w:cs="Arial"/>
        </w:rPr>
        <w:t>high-quality</w:t>
      </w:r>
      <w:r w:rsidR="00642E3D" w:rsidRPr="00BF4EC1">
        <w:rPr>
          <w:rFonts w:ascii="Arial" w:hAnsi="Arial" w:cs="Arial"/>
        </w:rPr>
        <w:t xml:space="preserve"> programme of careers education and impartial information, advice and guidance in an inclusive learning environment where </w:t>
      </w:r>
      <w:r w:rsidR="007D20E1" w:rsidRPr="00BF4EC1">
        <w:rPr>
          <w:rFonts w:ascii="Arial" w:hAnsi="Arial" w:cs="Arial"/>
        </w:rPr>
        <w:t xml:space="preserve">our </w:t>
      </w:r>
      <w:r w:rsidR="00642E3D" w:rsidRPr="00BF4EC1">
        <w:rPr>
          <w:rFonts w:ascii="Arial" w:hAnsi="Arial" w:cs="Arial"/>
        </w:rPr>
        <w:t xml:space="preserve">young people can excel. Staff will contribute to the development of this ethos and inform </w:t>
      </w:r>
      <w:r w:rsidRPr="00BF4EC1">
        <w:rPr>
          <w:rFonts w:ascii="Arial" w:hAnsi="Arial" w:cs="Arial"/>
        </w:rPr>
        <w:t xml:space="preserve">students </w:t>
      </w:r>
      <w:r w:rsidR="00642E3D" w:rsidRPr="00BF4EC1">
        <w:rPr>
          <w:rFonts w:ascii="Arial" w:hAnsi="Arial" w:cs="Arial"/>
        </w:rPr>
        <w:t>of their choices about future careers and educational progression routes. Focus 1</w:t>
      </w:r>
      <w:r w:rsidR="00642E3D" w:rsidRPr="00BF4EC1">
        <w:rPr>
          <w:rFonts w:ascii="Arial" w:hAnsi="Arial" w:cs="Arial"/>
          <w:vertAlign w:val="superscript"/>
        </w:rPr>
        <w:t>st</w:t>
      </w:r>
      <w:r w:rsidR="00642E3D" w:rsidRPr="00BF4EC1">
        <w:rPr>
          <w:rFonts w:ascii="Arial" w:hAnsi="Arial" w:cs="Arial"/>
        </w:rPr>
        <w:t xml:space="preserve"> Academy will provide a balanced and broadly based curriculum which prepares </w:t>
      </w:r>
      <w:r w:rsidRPr="00BF4EC1">
        <w:rPr>
          <w:rFonts w:ascii="Arial" w:hAnsi="Arial" w:cs="Arial"/>
        </w:rPr>
        <w:t xml:space="preserve">students </w:t>
      </w:r>
      <w:r w:rsidR="00642E3D" w:rsidRPr="00BF4EC1">
        <w:rPr>
          <w:rFonts w:ascii="Arial" w:hAnsi="Arial" w:cs="Arial"/>
        </w:rPr>
        <w:t xml:space="preserve">for the opportunities, responsibilities and experiences of adult life, which includes preparation for working life. We are committed to maximising the benefits for every learner, in the development of a whole school approach to work-related learning as we recognise that there needs to be work-related learning for all </w:t>
      </w:r>
      <w:r w:rsidRPr="00BF4EC1">
        <w:rPr>
          <w:rFonts w:ascii="Arial" w:hAnsi="Arial" w:cs="Arial"/>
        </w:rPr>
        <w:t>students</w:t>
      </w:r>
      <w:r w:rsidR="00642E3D" w:rsidRPr="00BF4EC1">
        <w:rPr>
          <w:rFonts w:ascii="Arial" w:hAnsi="Arial" w:cs="Arial"/>
        </w:rPr>
        <w:t xml:space="preserve">, and more for some. Our students are addressed termly as structured conversations and all </w:t>
      </w:r>
      <w:r w:rsidRPr="00BF4EC1">
        <w:rPr>
          <w:rFonts w:ascii="Arial" w:hAnsi="Arial" w:cs="Arial"/>
        </w:rPr>
        <w:t xml:space="preserve">students </w:t>
      </w:r>
      <w:r w:rsidR="00642E3D" w:rsidRPr="00BF4EC1">
        <w:rPr>
          <w:rFonts w:ascii="Arial" w:hAnsi="Arial" w:cs="Arial"/>
        </w:rPr>
        <w:t>have access to work related learning programmes. Where possible, access to expert external programmes of work-related learning is provided along with targeted work experience.</w:t>
      </w:r>
    </w:p>
    <w:p w14:paraId="698C95B0" w14:textId="77777777" w:rsidR="00642E3D" w:rsidRDefault="00642E3D" w:rsidP="00BF4EC1">
      <w:pPr>
        <w:spacing w:line="276" w:lineRule="auto"/>
        <w:rPr>
          <w:rFonts w:ascii="Arial" w:hAnsi="Arial" w:cs="Arial"/>
        </w:rPr>
      </w:pPr>
    </w:p>
    <w:p w14:paraId="7BC27204" w14:textId="77777777" w:rsidR="00BF4EC1" w:rsidRPr="00BF4EC1" w:rsidRDefault="00BF4EC1" w:rsidP="00BF4EC1">
      <w:pPr>
        <w:spacing w:line="276" w:lineRule="auto"/>
        <w:rPr>
          <w:rFonts w:ascii="Arial" w:hAnsi="Arial" w:cs="Arial"/>
        </w:rPr>
      </w:pPr>
    </w:p>
    <w:p w14:paraId="0678F513" w14:textId="77777777" w:rsidR="00642E3D" w:rsidRDefault="00642E3D" w:rsidP="003720E8">
      <w:pPr>
        <w:pStyle w:val="FocusHeading3"/>
      </w:pPr>
      <w:bookmarkStart w:id="5" w:name="_Toc108800159"/>
      <w:r w:rsidRPr="00BF4EC1">
        <w:t>Statement</w:t>
      </w:r>
      <w:bookmarkEnd w:id="5"/>
    </w:p>
    <w:p w14:paraId="6D9D0155" w14:textId="77777777" w:rsidR="00BF4EC1" w:rsidRPr="00866F1C" w:rsidRDefault="00BF4EC1" w:rsidP="003720E8">
      <w:pPr>
        <w:pStyle w:val="FocusHeading3"/>
      </w:pPr>
    </w:p>
    <w:p w14:paraId="695E88A8" w14:textId="77777777" w:rsidR="00642E3D" w:rsidRDefault="00642E3D" w:rsidP="00BF4EC1">
      <w:pPr>
        <w:spacing w:line="276" w:lineRule="auto"/>
        <w:jc w:val="both"/>
        <w:rPr>
          <w:rFonts w:ascii="Arial" w:hAnsi="Arial" w:cs="Arial"/>
        </w:rPr>
      </w:pPr>
      <w:r w:rsidRPr="00BF4EC1">
        <w:rPr>
          <w:rFonts w:ascii="Arial" w:hAnsi="Arial" w:cs="Arial"/>
        </w:rPr>
        <w:t>The Information, Advice &amp; Guidance Service adheres to all Focus 1</w:t>
      </w:r>
      <w:r w:rsidRPr="00BF4EC1">
        <w:rPr>
          <w:rFonts w:ascii="Arial" w:hAnsi="Arial" w:cs="Arial"/>
          <w:vertAlign w:val="superscript"/>
        </w:rPr>
        <w:t>st</w:t>
      </w:r>
      <w:r w:rsidRPr="00BF4EC1">
        <w:rPr>
          <w:rFonts w:ascii="Arial" w:hAnsi="Arial" w:cs="Arial"/>
        </w:rPr>
        <w:t xml:space="preserve"> Academy school procedures including data protection, equality and diversity, safeguarding, disability and health and safety.</w:t>
      </w:r>
    </w:p>
    <w:p w14:paraId="79A0A13E" w14:textId="77777777" w:rsidR="00BF4EC1" w:rsidRDefault="00BF4EC1" w:rsidP="00BF4EC1">
      <w:pPr>
        <w:spacing w:line="276" w:lineRule="auto"/>
        <w:jc w:val="both"/>
        <w:rPr>
          <w:rFonts w:ascii="Arial" w:hAnsi="Arial" w:cs="Arial"/>
        </w:rPr>
      </w:pPr>
    </w:p>
    <w:p w14:paraId="2256B778" w14:textId="77777777" w:rsidR="00BF4EC1" w:rsidRPr="00BF4EC1" w:rsidRDefault="00BF4EC1" w:rsidP="00BF4EC1">
      <w:pPr>
        <w:spacing w:line="276" w:lineRule="auto"/>
        <w:jc w:val="both"/>
        <w:rPr>
          <w:rFonts w:ascii="Arial" w:hAnsi="Arial" w:cs="Arial"/>
        </w:rPr>
      </w:pPr>
    </w:p>
    <w:p w14:paraId="6AAD7C0E" w14:textId="77777777" w:rsidR="00642E3D" w:rsidRDefault="00642E3D" w:rsidP="003720E8">
      <w:pPr>
        <w:pStyle w:val="FocusHeading3"/>
      </w:pPr>
      <w:bookmarkStart w:id="6" w:name="_Toc108800160"/>
      <w:r w:rsidRPr="00BF4EC1">
        <w:t>Equal Opportunities</w:t>
      </w:r>
      <w:bookmarkEnd w:id="6"/>
    </w:p>
    <w:p w14:paraId="3B48F9B6" w14:textId="77777777" w:rsidR="00BF4EC1" w:rsidRPr="00866F1C" w:rsidRDefault="00BF4EC1" w:rsidP="003720E8">
      <w:pPr>
        <w:pStyle w:val="FocusHeading3"/>
      </w:pPr>
    </w:p>
    <w:p w14:paraId="1C7D1BED" w14:textId="77777777" w:rsidR="00642E3D" w:rsidRDefault="00642E3D" w:rsidP="00BF4EC1">
      <w:pPr>
        <w:spacing w:line="276" w:lineRule="auto"/>
        <w:jc w:val="both"/>
        <w:rPr>
          <w:rFonts w:ascii="Arial" w:hAnsi="Arial" w:cs="Arial"/>
        </w:rPr>
      </w:pPr>
      <w:r w:rsidRPr="00BF4EC1">
        <w:rPr>
          <w:rFonts w:ascii="Arial" w:hAnsi="Arial" w:cs="Arial"/>
        </w:rPr>
        <w:t>The primary purpose of the Information, Advice &amp; Guidance Service is to extend opportunities for education and training to all our students.</w:t>
      </w:r>
    </w:p>
    <w:p w14:paraId="0987AD62" w14:textId="77777777" w:rsidR="00BF4EC1" w:rsidRDefault="00BF4EC1" w:rsidP="00BF4EC1">
      <w:pPr>
        <w:spacing w:line="276" w:lineRule="auto"/>
        <w:jc w:val="both"/>
        <w:rPr>
          <w:rFonts w:ascii="Arial" w:hAnsi="Arial" w:cs="Arial"/>
        </w:rPr>
      </w:pPr>
    </w:p>
    <w:p w14:paraId="35134A2A" w14:textId="77777777" w:rsidR="00BF4EC1" w:rsidRPr="00BF4EC1" w:rsidRDefault="00BF4EC1" w:rsidP="00BF4EC1">
      <w:pPr>
        <w:spacing w:line="276" w:lineRule="auto"/>
        <w:jc w:val="both"/>
        <w:rPr>
          <w:rFonts w:ascii="Arial" w:hAnsi="Arial" w:cs="Arial"/>
        </w:rPr>
      </w:pPr>
    </w:p>
    <w:p w14:paraId="06A509B9" w14:textId="77777777" w:rsidR="00642E3D" w:rsidRDefault="00642E3D" w:rsidP="003720E8">
      <w:pPr>
        <w:pStyle w:val="FocusHeading3"/>
      </w:pPr>
      <w:bookmarkStart w:id="7" w:name="_Toc108800161"/>
      <w:r w:rsidRPr="00BF4EC1">
        <w:t>Disability Statement</w:t>
      </w:r>
      <w:bookmarkEnd w:id="7"/>
      <w:r w:rsidRPr="00BF4EC1">
        <w:t xml:space="preserve"> </w:t>
      </w:r>
    </w:p>
    <w:p w14:paraId="73C93874" w14:textId="77777777" w:rsidR="00BF4EC1" w:rsidRPr="00866F1C" w:rsidRDefault="00BF4EC1" w:rsidP="003720E8">
      <w:pPr>
        <w:pStyle w:val="FocusHeading3"/>
      </w:pPr>
    </w:p>
    <w:p w14:paraId="0472C1A5" w14:textId="6C37898A" w:rsidR="00642E3D" w:rsidRPr="00BF4EC1" w:rsidRDefault="00642E3D" w:rsidP="00BF4EC1">
      <w:pPr>
        <w:spacing w:line="276" w:lineRule="auto"/>
        <w:jc w:val="both"/>
        <w:rPr>
          <w:rFonts w:ascii="Arial" w:hAnsi="Arial" w:cs="Arial"/>
        </w:rPr>
      </w:pPr>
      <w:r w:rsidRPr="00BF4EC1">
        <w:rPr>
          <w:rFonts w:ascii="Arial" w:hAnsi="Arial" w:cs="Arial"/>
        </w:rPr>
        <w:t xml:space="preserve">We have designated staff with special responsibility for </w:t>
      </w:r>
      <w:r w:rsidR="00BF4C9C" w:rsidRPr="00BF4EC1">
        <w:rPr>
          <w:rFonts w:ascii="Arial" w:hAnsi="Arial" w:cs="Arial"/>
        </w:rPr>
        <w:t>students</w:t>
      </w:r>
      <w:r w:rsidRPr="00BF4EC1">
        <w:rPr>
          <w:rFonts w:ascii="Arial" w:hAnsi="Arial" w:cs="Arial"/>
        </w:rPr>
        <w:t xml:space="preserve">, and prospective </w:t>
      </w:r>
      <w:r w:rsidR="00BF4C9C" w:rsidRPr="00BF4EC1">
        <w:rPr>
          <w:rFonts w:ascii="Arial" w:hAnsi="Arial" w:cs="Arial"/>
        </w:rPr>
        <w:t>students</w:t>
      </w:r>
      <w:r w:rsidRPr="00BF4EC1">
        <w:rPr>
          <w:rFonts w:ascii="Arial" w:hAnsi="Arial" w:cs="Arial"/>
        </w:rPr>
        <w:t>, with learning difficulties and/or disabilities.</w:t>
      </w:r>
    </w:p>
    <w:p w14:paraId="2189DBB7" w14:textId="77777777" w:rsidR="00642E3D" w:rsidRPr="00BF4EC1" w:rsidRDefault="00642E3D" w:rsidP="00BF4EC1">
      <w:pPr>
        <w:spacing w:line="276" w:lineRule="auto"/>
        <w:rPr>
          <w:rFonts w:ascii="Arial" w:hAnsi="Arial" w:cs="Arial"/>
          <w:b/>
          <w:u w:val="single"/>
        </w:rPr>
      </w:pPr>
    </w:p>
    <w:p w14:paraId="50105959" w14:textId="77777777" w:rsidR="00396737" w:rsidRDefault="00396737">
      <w:pPr>
        <w:rPr>
          <w:rFonts w:ascii="Arial" w:hAnsi="Arial"/>
          <w:b/>
          <w:i/>
          <w:noProof/>
          <w:sz w:val="28"/>
          <w:lang w:val="en-US"/>
        </w:rPr>
      </w:pPr>
      <w:r>
        <w:br w:type="page"/>
      </w:r>
    </w:p>
    <w:p w14:paraId="6CF72734" w14:textId="472420EF" w:rsidR="00642E3D" w:rsidRDefault="00642E3D" w:rsidP="003720E8">
      <w:pPr>
        <w:pStyle w:val="FocusHeading3"/>
      </w:pPr>
      <w:bookmarkStart w:id="8" w:name="_Toc108800162"/>
      <w:r w:rsidRPr="00BF4EC1">
        <w:lastRenderedPageBreak/>
        <w:t>Objectives</w:t>
      </w:r>
      <w:bookmarkEnd w:id="8"/>
      <w:r w:rsidRPr="00BF4EC1">
        <w:t xml:space="preserve"> </w:t>
      </w:r>
    </w:p>
    <w:p w14:paraId="401104A0" w14:textId="77777777" w:rsidR="00BF4EC1" w:rsidRPr="00BF4EC1" w:rsidRDefault="00BF4EC1" w:rsidP="003720E8">
      <w:pPr>
        <w:pStyle w:val="FocusHeading3"/>
      </w:pPr>
    </w:p>
    <w:p w14:paraId="60A7F92A" w14:textId="29A47403" w:rsidR="00642E3D" w:rsidRPr="00BF4EC1" w:rsidRDefault="00642E3D" w:rsidP="00BF4EC1">
      <w:pPr>
        <w:spacing w:line="276" w:lineRule="auto"/>
        <w:jc w:val="both"/>
        <w:rPr>
          <w:rFonts w:ascii="Arial" w:hAnsi="Arial" w:cs="Arial"/>
        </w:rPr>
      </w:pPr>
      <w:r w:rsidRPr="00BF4EC1">
        <w:rPr>
          <w:rFonts w:ascii="Arial" w:hAnsi="Arial" w:cs="Arial"/>
        </w:rPr>
        <w:t xml:space="preserve">To provide confidential and impartial, secure Careers Education, Information, Advice and Guidance which will be available to </w:t>
      </w:r>
      <w:r w:rsidR="00BF4C9C" w:rsidRPr="00BF4EC1">
        <w:rPr>
          <w:rFonts w:ascii="Arial" w:hAnsi="Arial" w:cs="Arial"/>
        </w:rPr>
        <w:t xml:space="preserve">students </w:t>
      </w:r>
      <w:r w:rsidRPr="00BF4EC1">
        <w:rPr>
          <w:rFonts w:ascii="Arial" w:hAnsi="Arial" w:cs="Arial"/>
        </w:rPr>
        <w:t xml:space="preserve">at pre-entry, entry, on-programme and at exit stages, regardless of their gender, sexual orientation, age, disability, ethnic origin or religion. </w:t>
      </w:r>
    </w:p>
    <w:p w14:paraId="270EA317" w14:textId="6707FC92" w:rsidR="00642E3D" w:rsidRPr="00BF4EC1" w:rsidRDefault="00642E3D" w:rsidP="00BF4EC1">
      <w:pPr>
        <w:spacing w:line="276" w:lineRule="auto"/>
        <w:jc w:val="both"/>
        <w:rPr>
          <w:rFonts w:ascii="Arial" w:hAnsi="Arial" w:cs="Arial"/>
        </w:rPr>
      </w:pPr>
      <w:r w:rsidRPr="00BF4EC1">
        <w:rPr>
          <w:rFonts w:ascii="Arial" w:hAnsi="Arial" w:cs="Arial"/>
        </w:rPr>
        <w:t xml:space="preserve">To raise aspirations and widen horizons and specific attention will be given to the danger of stereotyping career opportunities and all </w:t>
      </w:r>
      <w:r w:rsidR="00BF4C9C" w:rsidRPr="00BF4EC1">
        <w:rPr>
          <w:rFonts w:ascii="Arial" w:hAnsi="Arial" w:cs="Arial"/>
        </w:rPr>
        <w:t xml:space="preserve">students </w:t>
      </w:r>
      <w:r w:rsidRPr="00BF4EC1">
        <w:rPr>
          <w:rFonts w:ascii="Arial" w:hAnsi="Arial" w:cs="Arial"/>
        </w:rPr>
        <w:t xml:space="preserve">will be encouraged to consider the fullest range of options including, but not limited to, Colleges, Employers, Apprenticeships and Training providers. A record is maintained of all </w:t>
      </w:r>
      <w:r w:rsidR="00BF4C9C" w:rsidRPr="00BF4EC1">
        <w:rPr>
          <w:rFonts w:ascii="Arial" w:hAnsi="Arial" w:cs="Arial"/>
        </w:rPr>
        <w:t>career’s</w:t>
      </w:r>
      <w:r w:rsidRPr="00BF4EC1">
        <w:rPr>
          <w:rFonts w:ascii="Arial" w:hAnsi="Arial" w:cs="Arial"/>
        </w:rPr>
        <w:t xml:space="preserve"> interviews (stored in a secure location) and a log kept of appointments, referrals to external agencies and enquiries made.</w:t>
      </w:r>
    </w:p>
    <w:p w14:paraId="6F5612A5" w14:textId="77777777" w:rsidR="00642E3D" w:rsidRDefault="00642E3D" w:rsidP="00BF4EC1">
      <w:pPr>
        <w:spacing w:line="276" w:lineRule="auto"/>
        <w:rPr>
          <w:rFonts w:ascii="Arial" w:hAnsi="Arial" w:cs="Arial"/>
        </w:rPr>
      </w:pPr>
    </w:p>
    <w:p w14:paraId="4703EE1C" w14:textId="77777777" w:rsidR="00BF4EC1" w:rsidRPr="00BF4EC1" w:rsidRDefault="00BF4EC1" w:rsidP="00BF4EC1">
      <w:pPr>
        <w:spacing w:line="276" w:lineRule="auto"/>
        <w:rPr>
          <w:rFonts w:ascii="Arial" w:hAnsi="Arial" w:cs="Arial"/>
        </w:rPr>
      </w:pPr>
    </w:p>
    <w:p w14:paraId="7793733B" w14:textId="77777777" w:rsidR="00642E3D" w:rsidRDefault="00642E3D" w:rsidP="003720E8">
      <w:pPr>
        <w:pStyle w:val="FocusHeading3"/>
      </w:pPr>
      <w:bookmarkStart w:id="9" w:name="_Toc108800163"/>
      <w:r w:rsidRPr="00BF4EC1">
        <w:t>Implementation</w:t>
      </w:r>
      <w:bookmarkEnd w:id="9"/>
      <w:r w:rsidRPr="00BF4EC1">
        <w:t xml:space="preserve"> </w:t>
      </w:r>
    </w:p>
    <w:p w14:paraId="67EB4005" w14:textId="77777777" w:rsidR="00BF4EC1" w:rsidRPr="00866F1C" w:rsidRDefault="00BF4EC1" w:rsidP="003720E8">
      <w:pPr>
        <w:pStyle w:val="FocusHeading3"/>
      </w:pPr>
    </w:p>
    <w:p w14:paraId="6EB8A261" w14:textId="77777777" w:rsidR="00642E3D" w:rsidRPr="00BF4EC1" w:rsidRDefault="00642E3D" w:rsidP="00BF4EC1">
      <w:pPr>
        <w:spacing w:line="276" w:lineRule="auto"/>
        <w:jc w:val="both"/>
        <w:rPr>
          <w:rFonts w:ascii="Arial" w:hAnsi="Arial" w:cs="Arial"/>
        </w:rPr>
      </w:pPr>
      <w:r w:rsidRPr="00BF4EC1">
        <w:rPr>
          <w:rFonts w:ascii="Arial" w:hAnsi="Arial" w:cs="Arial"/>
        </w:rPr>
        <w:t xml:space="preserve">Careers Guidance </w:t>
      </w:r>
    </w:p>
    <w:p w14:paraId="3C3A5E7F" w14:textId="307D92B8" w:rsidR="00642E3D" w:rsidRPr="00BF4EC1" w:rsidRDefault="00642E3D" w:rsidP="00BF4EC1">
      <w:pPr>
        <w:spacing w:line="276" w:lineRule="auto"/>
        <w:jc w:val="both"/>
        <w:rPr>
          <w:rFonts w:ascii="Arial" w:hAnsi="Arial" w:cs="Arial"/>
          <w:b/>
          <w:u w:val="single"/>
        </w:rPr>
      </w:pPr>
      <w:r w:rsidRPr="00BF4EC1">
        <w:rPr>
          <w:rFonts w:ascii="Arial" w:hAnsi="Arial" w:cs="Arial"/>
        </w:rPr>
        <w:t xml:space="preserve">This service is available to all </w:t>
      </w:r>
      <w:r w:rsidR="00BF4C9C" w:rsidRPr="00BF4EC1">
        <w:rPr>
          <w:rFonts w:ascii="Arial" w:hAnsi="Arial" w:cs="Arial"/>
        </w:rPr>
        <w:t xml:space="preserve">students </w:t>
      </w:r>
      <w:r w:rsidRPr="00BF4EC1">
        <w:rPr>
          <w:rFonts w:ascii="Arial" w:hAnsi="Arial" w:cs="Arial"/>
        </w:rPr>
        <w:t>of the Focus 1</w:t>
      </w:r>
      <w:r w:rsidRPr="00BF4EC1">
        <w:rPr>
          <w:rFonts w:ascii="Arial" w:hAnsi="Arial" w:cs="Arial"/>
          <w:vertAlign w:val="superscript"/>
        </w:rPr>
        <w:t>st</w:t>
      </w:r>
      <w:r w:rsidRPr="00BF4EC1">
        <w:rPr>
          <w:rFonts w:ascii="Arial" w:hAnsi="Arial" w:cs="Arial"/>
        </w:rPr>
        <w:t xml:space="preserve"> Academy at the following key decision points: Pre-course guidance to help ensure appropriate course choice </w:t>
      </w:r>
      <w:r w:rsidRPr="00BF4EC1">
        <w:rPr>
          <w:rFonts w:ascii="Arial" w:hAnsi="Arial" w:cs="Arial"/>
        </w:rPr>
        <w:br/>
        <w:t xml:space="preserve">On-course guidance on progression into further study, training or </w:t>
      </w:r>
      <w:r w:rsidR="00BF4C9C" w:rsidRPr="00BF4EC1">
        <w:rPr>
          <w:rFonts w:ascii="Arial" w:hAnsi="Arial" w:cs="Arial"/>
        </w:rPr>
        <w:t xml:space="preserve">apprenticeship </w:t>
      </w:r>
      <w:r w:rsidRPr="00BF4EC1">
        <w:rPr>
          <w:rFonts w:ascii="Arial" w:hAnsi="Arial" w:cs="Arial"/>
        </w:rPr>
        <w:t>guidance</w:t>
      </w:r>
      <w:r w:rsidR="00BF4C9C" w:rsidRPr="00BF4EC1">
        <w:rPr>
          <w:rFonts w:ascii="Arial" w:hAnsi="Arial" w:cs="Arial"/>
        </w:rPr>
        <w:t>.</w:t>
      </w:r>
      <w:r w:rsidRPr="00BF4EC1">
        <w:rPr>
          <w:rFonts w:ascii="Arial" w:hAnsi="Arial" w:cs="Arial"/>
        </w:rPr>
        <w:t xml:space="preserve"> </w:t>
      </w:r>
    </w:p>
    <w:p w14:paraId="7CD29065" w14:textId="77777777" w:rsidR="00BF4EC1" w:rsidRPr="00866F1C" w:rsidRDefault="00BF4EC1" w:rsidP="003720E8">
      <w:pPr>
        <w:pStyle w:val="FocusHeading3"/>
      </w:pPr>
    </w:p>
    <w:p w14:paraId="26480056" w14:textId="77777777" w:rsidR="00642E3D" w:rsidRDefault="00642E3D" w:rsidP="003720E8">
      <w:pPr>
        <w:pStyle w:val="FocusHeading3"/>
      </w:pPr>
      <w:r w:rsidRPr="00BF4EC1">
        <w:br/>
      </w:r>
      <w:bookmarkStart w:id="10" w:name="_Toc108800164"/>
      <w:r w:rsidRPr="00BF4EC1">
        <w:t>The guidance should:</w:t>
      </w:r>
      <w:bookmarkEnd w:id="10"/>
      <w:r w:rsidRPr="00BF4EC1">
        <w:t xml:space="preserve"> </w:t>
      </w:r>
    </w:p>
    <w:p w14:paraId="34FA65EF" w14:textId="77777777" w:rsidR="00BF4EC1" w:rsidRPr="00866F1C" w:rsidRDefault="00BF4EC1" w:rsidP="003720E8">
      <w:pPr>
        <w:pStyle w:val="FocusHeading3"/>
      </w:pPr>
    </w:p>
    <w:p w14:paraId="3341A0AF" w14:textId="7719F9CF" w:rsidR="00642E3D" w:rsidRPr="00BF4EC1" w:rsidRDefault="00642E3D" w:rsidP="00BF4EC1">
      <w:pPr>
        <w:pStyle w:val="ListParagraph"/>
        <w:numPr>
          <w:ilvl w:val="0"/>
          <w:numId w:val="2"/>
        </w:numPr>
        <w:spacing w:line="276" w:lineRule="auto"/>
        <w:rPr>
          <w:rFonts w:ascii="Arial" w:hAnsi="Arial" w:cs="Arial"/>
        </w:rPr>
      </w:pPr>
      <w:r w:rsidRPr="00BF4EC1">
        <w:rPr>
          <w:rFonts w:ascii="Arial" w:hAnsi="Arial" w:cs="Arial"/>
        </w:rPr>
        <w:t xml:space="preserve">Build on previous discussions about the learner’s progress in learning, their personal development and career </w:t>
      </w:r>
      <w:r w:rsidR="00BF4C9C" w:rsidRPr="00BF4EC1">
        <w:rPr>
          <w:rFonts w:ascii="Arial" w:hAnsi="Arial" w:cs="Arial"/>
        </w:rPr>
        <w:t>development.</w:t>
      </w:r>
      <w:r w:rsidRPr="00BF4EC1">
        <w:rPr>
          <w:rFonts w:ascii="Arial" w:hAnsi="Arial" w:cs="Arial"/>
        </w:rPr>
        <w:t xml:space="preserve"> </w:t>
      </w:r>
    </w:p>
    <w:p w14:paraId="77BE3150" w14:textId="7AEC0955" w:rsidR="00642E3D" w:rsidRPr="00BF4EC1" w:rsidRDefault="00642E3D" w:rsidP="00BF4EC1">
      <w:pPr>
        <w:pStyle w:val="ListParagraph"/>
        <w:numPr>
          <w:ilvl w:val="0"/>
          <w:numId w:val="2"/>
        </w:numPr>
        <w:spacing w:line="276" w:lineRule="auto"/>
        <w:rPr>
          <w:rFonts w:ascii="Arial" w:hAnsi="Arial" w:cs="Arial"/>
        </w:rPr>
      </w:pPr>
      <w:r w:rsidRPr="00BF4EC1">
        <w:rPr>
          <w:rFonts w:ascii="Arial" w:hAnsi="Arial" w:cs="Arial"/>
        </w:rPr>
        <w:t xml:space="preserve">Enable </w:t>
      </w:r>
      <w:r w:rsidR="00BF4C9C" w:rsidRPr="00BF4EC1">
        <w:rPr>
          <w:rFonts w:ascii="Arial" w:hAnsi="Arial" w:cs="Arial"/>
        </w:rPr>
        <w:t>students</w:t>
      </w:r>
      <w:r w:rsidRPr="00BF4EC1">
        <w:rPr>
          <w:rFonts w:ascii="Arial" w:hAnsi="Arial" w:cs="Arial"/>
        </w:rPr>
        <w:t xml:space="preserve"> to make informed decisions and support them through this process in an appropriate way</w:t>
      </w:r>
      <w:r w:rsidR="00BF4C9C" w:rsidRPr="00BF4EC1">
        <w:rPr>
          <w:rFonts w:ascii="Arial" w:hAnsi="Arial" w:cs="Arial"/>
        </w:rPr>
        <w:t>.</w:t>
      </w:r>
      <w:r w:rsidRPr="00BF4EC1">
        <w:rPr>
          <w:rFonts w:ascii="Arial" w:hAnsi="Arial" w:cs="Arial"/>
        </w:rPr>
        <w:t xml:space="preserve"> </w:t>
      </w:r>
    </w:p>
    <w:p w14:paraId="5676BECD" w14:textId="4C2F024E" w:rsidR="00642E3D" w:rsidRPr="00BF4EC1" w:rsidRDefault="00642E3D" w:rsidP="00BF4EC1">
      <w:pPr>
        <w:pStyle w:val="ListParagraph"/>
        <w:numPr>
          <w:ilvl w:val="0"/>
          <w:numId w:val="2"/>
        </w:numPr>
        <w:spacing w:line="276" w:lineRule="auto"/>
        <w:rPr>
          <w:rFonts w:ascii="Arial" w:hAnsi="Arial" w:cs="Arial"/>
        </w:rPr>
      </w:pPr>
      <w:r w:rsidRPr="00BF4EC1">
        <w:rPr>
          <w:rFonts w:ascii="Arial" w:hAnsi="Arial" w:cs="Arial"/>
        </w:rPr>
        <w:t>Record and share agreed action points contributing to a learner’s long-term development plan</w:t>
      </w:r>
      <w:r w:rsidR="00BF4C9C" w:rsidRPr="00BF4EC1">
        <w:rPr>
          <w:rFonts w:ascii="Arial" w:hAnsi="Arial" w:cs="Arial"/>
        </w:rPr>
        <w:t>.</w:t>
      </w:r>
    </w:p>
    <w:p w14:paraId="24829850" w14:textId="1C269B5B" w:rsidR="00642E3D" w:rsidRPr="00BF4EC1" w:rsidRDefault="00642E3D" w:rsidP="00BF4EC1">
      <w:pPr>
        <w:pStyle w:val="ListParagraph"/>
        <w:numPr>
          <w:ilvl w:val="0"/>
          <w:numId w:val="2"/>
        </w:numPr>
        <w:spacing w:line="276" w:lineRule="auto"/>
        <w:rPr>
          <w:rFonts w:ascii="Arial" w:hAnsi="Arial" w:cs="Arial"/>
        </w:rPr>
      </w:pPr>
      <w:r w:rsidRPr="00BF4EC1">
        <w:rPr>
          <w:rFonts w:ascii="Arial" w:hAnsi="Arial" w:cs="Arial"/>
        </w:rPr>
        <w:t xml:space="preserve">Be impartial and free from institutional </w:t>
      </w:r>
      <w:r w:rsidR="00BF4C9C" w:rsidRPr="00BF4EC1">
        <w:rPr>
          <w:rFonts w:ascii="Arial" w:hAnsi="Arial" w:cs="Arial"/>
        </w:rPr>
        <w:t>bias.</w:t>
      </w:r>
    </w:p>
    <w:p w14:paraId="687DB711" w14:textId="77777777" w:rsidR="00642E3D" w:rsidRPr="00BF4EC1" w:rsidRDefault="00642E3D" w:rsidP="00BF4EC1">
      <w:pPr>
        <w:spacing w:line="276" w:lineRule="auto"/>
        <w:rPr>
          <w:rFonts w:ascii="Arial" w:hAnsi="Arial" w:cs="Arial"/>
          <w:b/>
          <w:u w:val="single"/>
        </w:rPr>
      </w:pPr>
    </w:p>
    <w:p w14:paraId="39E4E80F" w14:textId="77777777" w:rsidR="00642E3D" w:rsidRPr="00BF4EC1" w:rsidRDefault="00642E3D" w:rsidP="00BF4EC1">
      <w:pPr>
        <w:spacing w:line="276" w:lineRule="auto"/>
        <w:rPr>
          <w:rFonts w:ascii="Arial" w:hAnsi="Arial" w:cs="Arial"/>
          <w:b/>
          <w:u w:val="single"/>
        </w:rPr>
      </w:pPr>
    </w:p>
    <w:p w14:paraId="1DA75BF9" w14:textId="77777777" w:rsidR="00642E3D" w:rsidRDefault="00642E3D" w:rsidP="003720E8">
      <w:pPr>
        <w:pStyle w:val="FocusHeading3"/>
      </w:pPr>
      <w:bookmarkStart w:id="11" w:name="_Toc108800165"/>
      <w:r w:rsidRPr="00BF4EC1">
        <w:t>Careers Education</w:t>
      </w:r>
      <w:bookmarkEnd w:id="11"/>
      <w:r w:rsidRPr="00BF4EC1">
        <w:t xml:space="preserve"> </w:t>
      </w:r>
    </w:p>
    <w:p w14:paraId="05254364" w14:textId="77777777" w:rsidR="00BF4EC1" w:rsidRPr="00866F1C" w:rsidRDefault="00BF4EC1" w:rsidP="003720E8">
      <w:pPr>
        <w:pStyle w:val="FocusHeading3"/>
      </w:pPr>
    </w:p>
    <w:p w14:paraId="38800EBD" w14:textId="3DD0D76D" w:rsidR="00642E3D" w:rsidRPr="00BF4EC1" w:rsidRDefault="00642E3D" w:rsidP="00BF4EC1">
      <w:pPr>
        <w:spacing w:line="276" w:lineRule="auto"/>
        <w:rPr>
          <w:rFonts w:ascii="Arial" w:hAnsi="Arial" w:cs="Arial"/>
        </w:rPr>
      </w:pPr>
      <w:r w:rsidRPr="00BF4EC1">
        <w:rPr>
          <w:rFonts w:ascii="Arial" w:hAnsi="Arial" w:cs="Arial"/>
        </w:rPr>
        <w:t xml:space="preserve">All </w:t>
      </w:r>
      <w:r w:rsidR="00FC090A" w:rsidRPr="00BF4EC1">
        <w:rPr>
          <w:rFonts w:ascii="Arial" w:hAnsi="Arial" w:cs="Arial"/>
        </w:rPr>
        <w:t xml:space="preserve">students </w:t>
      </w:r>
      <w:r w:rsidRPr="00BF4EC1">
        <w:rPr>
          <w:rFonts w:ascii="Arial" w:hAnsi="Arial" w:cs="Arial"/>
        </w:rPr>
        <w:t xml:space="preserve">can expect to receive careers education. This may be integrated into the curriculum in the case of vocational courses and/or delivered through the tutorial programme. </w:t>
      </w:r>
      <w:r w:rsidR="00BF4C9C" w:rsidRPr="00BF4EC1">
        <w:rPr>
          <w:rFonts w:ascii="Arial" w:hAnsi="Arial" w:cs="Arial"/>
        </w:rPr>
        <w:t>Career’s</w:t>
      </w:r>
      <w:r w:rsidRPr="00BF4EC1">
        <w:rPr>
          <w:rFonts w:ascii="Arial" w:hAnsi="Arial" w:cs="Arial"/>
        </w:rPr>
        <w:t xml:space="preserve"> advisors may be asked to contribute by giving presentations or workshops. This helps </w:t>
      </w:r>
      <w:r w:rsidR="00BF4C9C" w:rsidRPr="00BF4EC1">
        <w:rPr>
          <w:rFonts w:ascii="Arial" w:hAnsi="Arial" w:cs="Arial"/>
        </w:rPr>
        <w:t xml:space="preserve">students </w:t>
      </w:r>
      <w:r w:rsidRPr="00BF4EC1">
        <w:rPr>
          <w:rFonts w:ascii="Arial" w:hAnsi="Arial" w:cs="Arial"/>
        </w:rPr>
        <w:t xml:space="preserve">to: </w:t>
      </w:r>
    </w:p>
    <w:p w14:paraId="23C233BE" w14:textId="5C06B9F3" w:rsidR="00642E3D" w:rsidRPr="00BF4EC1" w:rsidRDefault="00642E3D" w:rsidP="00BF4EC1">
      <w:pPr>
        <w:pStyle w:val="ListParagraph"/>
        <w:numPr>
          <w:ilvl w:val="0"/>
          <w:numId w:val="1"/>
        </w:numPr>
        <w:spacing w:line="276" w:lineRule="auto"/>
        <w:rPr>
          <w:rFonts w:ascii="Arial" w:hAnsi="Arial" w:cs="Arial"/>
        </w:rPr>
      </w:pPr>
      <w:r w:rsidRPr="00BF4EC1">
        <w:rPr>
          <w:rFonts w:ascii="Arial" w:hAnsi="Arial" w:cs="Arial"/>
        </w:rPr>
        <w:t xml:space="preserve">Investigate opportunities in learning and </w:t>
      </w:r>
      <w:r w:rsidR="00BF4C9C" w:rsidRPr="00BF4EC1">
        <w:rPr>
          <w:rFonts w:ascii="Arial" w:hAnsi="Arial" w:cs="Arial"/>
        </w:rPr>
        <w:t>work.</w:t>
      </w:r>
    </w:p>
    <w:p w14:paraId="6C47B3A6" w14:textId="3163FB0D" w:rsidR="00642E3D" w:rsidRPr="00BF4EC1" w:rsidRDefault="00642E3D" w:rsidP="00BF4EC1">
      <w:pPr>
        <w:pStyle w:val="ListParagraph"/>
        <w:numPr>
          <w:ilvl w:val="0"/>
          <w:numId w:val="1"/>
        </w:numPr>
        <w:spacing w:line="276" w:lineRule="auto"/>
        <w:rPr>
          <w:rFonts w:ascii="Arial" w:hAnsi="Arial" w:cs="Arial"/>
        </w:rPr>
      </w:pPr>
      <w:r w:rsidRPr="00BF4EC1">
        <w:rPr>
          <w:rFonts w:ascii="Arial" w:hAnsi="Arial" w:cs="Arial"/>
        </w:rPr>
        <w:t xml:space="preserve">Make and adjust plans to manage change and </w:t>
      </w:r>
      <w:r w:rsidR="00BF4C9C" w:rsidRPr="00BF4EC1">
        <w:rPr>
          <w:rFonts w:ascii="Arial" w:hAnsi="Arial" w:cs="Arial"/>
        </w:rPr>
        <w:t>transition.</w:t>
      </w:r>
    </w:p>
    <w:p w14:paraId="15C3C6EB" w14:textId="768FD9F0" w:rsidR="00642E3D" w:rsidRPr="00BF4EC1" w:rsidRDefault="00642E3D" w:rsidP="00BF4EC1">
      <w:pPr>
        <w:pStyle w:val="ListParagraph"/>
        <w:numPr>
          <w:ilvl w:val="0"/>
          <w:numId w:val="1"/>
        </w:numPr>
        <w:spacing w:line="276" w:lineRule="auto"/>
        <w:rPr>
          <w:rFonts w:ascii="Arial" w:hAnsi="Arial" w:cs="Arial"/>
        </w:rPr>
      </w:pPr>
      <w:r w:rsidRPr="00BF4EC1">
        <w:rPr>
          <w:rFonts w:ascii="Arial" w:hAnsi="Arial" w:cs="Arial"/>
        </w:rPr>
        <w:t xml:space="preserve">Make and implement career </w:t>
      </w:r>
      <w:r w:rsidR="00BF4C9C" w:rsidRPr="00BF4EC1">
        <w:rPr>
          <w:rFonts w:ascii="Arial" w:hAnsi="Arial" w:cs="Arial"/>
        </w:rPr>
        <w:t>decisions.</w:t>
      </w:r>
      <w:r w:rsidRPr="00BF4EC1">
        <w:rPr>
          <w:rFonts w:ascii="Arial" w:hAnsi="Arial" w:cs="Arial"/>
        </w:rPr>
        <w:t xml:space="preserve"> </w:t>
      </w:r>
    </w:p>
    <w:p w14:paraId="12B2D029" w14:textId="6DD356D2" w:rsidR="00642E3D" w:rsidRPr="00BF4EC1" w:rsidRDefault="00642E3D" w:rsidP="00BF4EC1">
      <w:pPr>
        <w:pStyle w:val="ListParagraph"/>
        <w:numPr>
          <w:ilvl w:val="0"/>
          <w:numId w:val="1"/>
        </w:numPr>
        <w:spacing w:line="276" w:lineRule="auto"/>
        <w:rPr>
          <w:rFonts w:ascii="Arial" w:hAnsi="Arial" w:cs="Arial"/>
        </w:rPr>
      </w:pPr>
      <w:r w:rsidRPr="00BF4EC1">
        <w:rPr>
          <w:rFonts w:ascii="Arial" w:hAnsi="Arial" w:cs="Arial"/>
        </w:rPr>
        <w:t>Identify personal skills and qualities</w:t>
      </w:r>
      <w:r w:rsidR="00BF4C9C" w:rsidRPr="00BF4EC1">
        <w:rPr>
          <w:rFonts w:ascii="Arial" w:hAnsi="Arial" w:cs="Arial"/>
        </w:rPr>
        <w:t>.</w:t>
      </w:r>
    </w:p>
    <w:p w14:paraId="70E85D81" w14:textId="77C8A2DE" w:rsidR="00642E3D" w:rsidRPr="00BF4EC1" w:rsidRDefault="00642E3D" w:rsidP="00BF4EC1">
      <w:pPr>
        <w:pStyle w:val="ListParagraph"/>
        <w:numPr>
          <w:ilvl w:val="0"/>
          <w:numId w:val="1"/>
        </w:numPr>
        <w:spacing w:line="276" w:lineRule="auto"/>
        <w:rPr>
          <w:rFonts w:ascii="Arial" w:hAnsi="Arial" w:cs="Arial"/>
        </w:rPr>
      </w:pPr>
      <w:r w:rsidRPr="00BF4EC1">
        <w:rPr>
          <w:rFonts w:ascii="Arial" w:hAnsi="Arial" w:cs="Arial"/>
        </w:rPr>
        <w:t xml:space="preserve">Plan ahead, think about career </w:t>
      </w:r>
      <w:r w:rsidR="00BF4C9C" w:rsidRPr="00BF4EC1">
        <w:rPr>
          <w:rFonts w:ascii="Arial" w:hAnsi="Arial" w:cs="Arial"/>
        </w:rPr>
        <w:t>management.</w:t>
      </w:r>
      <w:r w:rsidRPr="00BF4EC1">
        <w:rPr>
          <w:rFonts w:ascii="Arial" w:hAnsi="Arial" w:cs="Arial"/>
        </w:rPr>
        <w:t xml:space="preserve"> </w:t>
      </w:r>
    </w:p>
    <w:p w14:paraId="1D5808F0" w14:textId="671D0779" w:rsidR="00642E3D" w:rsidRPr="00BF4EC1" w:rsidRDefault="00642E3D" w:rsidP="00BF4EC1">
      <w:pPr>
        <w:pStyle w:val="ListParagraph"/>
        <w:numPr>
          <w:ilvl w:val="0"/>
          <w:numId w:val="1"/>
        </w:numPr>
        <w:spacing w:line="276" w:lineRule="auto"/>
        <w:rPr>
          <w:rFonts w:ascii="Arial" w:hAnsi="Arial" w:cs="Arial"/>
        </w:rPr>
      </w:pPr>
      <w:r w:rsidRPr="00BF4EC1">
        <w:rPr>
          <w:rFonts w:ascii="Arial" w:hAnsi="Arial" w:cs="Arial"/>
        </w:rPr>
        <w:lastRenderedPageBreak/>
        <w:t>Understand the local, national and international job markets and the influences on these</w:t>
      </w:r>
      <w:r w:rsidR="00BF4C9C" w:rsidRPr="00BF4EC1">
        <w:rPr>
          <w:rFonts w:ascii="Arial" w:hAnsi="Arial" w:cs="Arial"/>
        </w:rPr>
        <w:t>.</w:t>
      </w:r>
    </w:p>
    <w:p w14:paraId="555BA864" w14:textId="554E4F16" w:rsidR="00642E3D" w:rsidRDefault="00642E3D" w:rsidP="00BF4EC1">
      <w:pPr>
        <w:pStyle w:val="ListParagraph"/>
        <w:numPr>
          <w:ilvl w:val="0"/>
          <w:numId w:val="1"/>
        </w:numPr>
        <w:spacing w:line="276" w:lineRule="auto"/>
        <w:rPr>
          <w:rFonts w:ascii="Arial" w:hAnsi="Arial" w:cs="Arial"/>
        </w:rPr>
      </w:pPr>
      <w:r w:rsidRPr="00BF4EC1">
        <w:rPr>
          <w:rFonts w:ascii="Arial" w:hAnsi="Arial" w:cs="Arial"/>
        </w:rPr>
        <w:t xml:space="preserve">Understand the requirements of employers and the </w:t>
      </w:r>
      <w:r w:rsidR="00BF4C9C" w:rsidRPr="00BF4EC1">
        <w:rPr>
          <w:rFonts w:ascii="Arial" w:hAnsi="Arial" w:cs="Arial"/>
        </w:rPr>
        <w:t>colleges.</w:t>
      </w:r>
    </w:p>
    <w:p w14:paraId="1E409416" w14:textId="77777777" w:rsidR="00396737" w:rsidRPr="00BF4EC1" w:rsidRDefault="00396737" w:rsidP="00BF4EC1">
      <w:pPr>
        <w:pStyle w:val="ListParagraph"/>
        <w:numPr>
          <w:ilvl w:val="0"/>
          <w:numId w:val="1"/>
        </w:numPr>
        <w:spacing w:line="276" w:lineRule="auto"/>
        <w:rPr>
          <w:rFonts w:ascii="Arial" w:hAnsi="Arial" w:cs="Arial"/>
        </w:rPr>
      </w:pPr>
    </w:p>
    <w:p w14:paraId="753E3164" w14:textId="77777777" w:rsidR="00642E3D" w:rsidRPr="00BF4EC1" w:rsidRDefault="00642E3D" w:rsidP="00BF4EC1">
      <w:pPr>
        <w:spacing w:line="276" w:lineRule="auto"/>
        <w:rPr>
          <w:rFonts w:ascii="Arial" w:hAnsi="Arial" w:cs="Arial"/>
        </w:rPr>
      </w:pPr>
    </w:p>
    <w:p w14:paraId="3857EFED" w14:textId="238A9061" w:rsidR="00642E3D" w:rsidRPr="00BF4EC1" w:rsidRDefault="00642E3D" w:rsidP="00866F1C">
      <w:pPr>
        <w:pStyle w:val="FocusHeading4"/>
      </w:pPr>
      <w:bookmarkStart w:id="12" w:name="_Toc108800166"/>
      <w:r w:rsidRPr="00BF4EC1">
        <w:t xml:space="preserve">What </w:t>
      </w:r>
      <w:r w:rsidR="00BF4C9C" w:rsidRPr="00BF4EC1">
        <w:t xml:space="preserve">Students </w:t>
      </w:r>
      <w:r w:rsidRPr="00BF4EC1">
        <w:t>can expect:</w:t>
      </w:r>
      <w:bookmarkEnd w:id="12"/>
      <w:r w:rsidRPr="00BF4EC1">
        <w:t xml:space="preserve"> </w:t>
      </w:r>
    </w:p>
    <w:p w14:paraId="209C2AA5" w14:textId="7FD3CF8D" w:rsidR="00642E3D" w:rsidRPr="00BF4EC1" w:rsidRDefault="00642E3D" w:rsidP="00BF4EC1">
      <w:pPr>
        <w:pStyle w:val="ListParagraph"/>
        <w:numPr>
          <w:ilvl w:val="0"/>
          <w:numId w:val="3"/>
        </w:numPr>
        <w:spacing w:line="276" w:lineRule="auto"/>
        <w:rPr>
          <w:rFonts w:ascii="Arial" w:hAnsi="Arial" w:cs="Arial"/>
        </w:rPr>
      </w:pPr>
      <w:r w:rsidRPr="00BF4EC1">
        <w:rPr>
          <w:rFonts w:ascii="Arial" w:hAnsi="Arial" w:cs="Arial"/>
        </w:rPr>
        <w:t xml:space="preserve">A confidential, impartial and high-quality CEIAG service, managed and delivered by </w:t>
      </w:r>
      <w:r w:rsidR="00FC090A" w:rsidRPr="00BF4EC1">
        <w:rPr>
          <w:rFonts w:ascii="Arial" w:hAnsi="Arial" w:cs="Arial"/>
        </w:rPr>
        <w:t>our staff</w:t>
      </w:r>
    </w:p>
    <w:p w14:paraId="221CC3BA" w14:textId="2A1F4CF2" w:rsidR="00642E3D" w:rsidRPr="00BF4EC1" w:rsidRDefault="00642E3D" w:rsidP="00BF4EC1">
      <w:pPr>
        <w:pStyle w:val="ListParagraph"/>
        <w:numPr>
          <w:ilvl w:val="0"/>
          <w:numId w:val="3"/>
        </w:numPr>
        <w:spacing w:line="276" w:lineRule="auto"/>
        <w:rPr>
          <w:rFonts w:ascii="Arial" w:hAnsi="Arial" w:cs="Arial"/>
        </w:rPr>
      </w:pPr>
      <w:r w:rsidRPr="00BF4EC1">
        <w:rPr>
          <w:rFonts w:ascii="Arial" w:hAnsi="Arial" w:cs="Arial"/>
        </w:rPr>
        <w:t>All support will be offered in a clear and transparent style with no agenda or bias. The raising of aspiration will be paramount.</w:t>
      </w:r>
    </w:p>
    <w:p w14:paraId="0DD7A587" w14:textId="1C9FB947" w:rsidR="00FC090A" w:rsidRPr="00BF4EC1" w:rsidRDefault="00FC090A" w:rsidP="00BF4EC1">
      <w:pPr>
        <w:pStyle w:val="ListParagraph"/>
        <w:numPr>
          <w:ilvl w:val="0"/>
          <w:numId w:val="3"/>
        </w:numPr>
        <w:spacing w:line="276" w:lineRule="auto"/>
        <w:rPr>
          <w:rFonts w:ascii="Arial" w:hAnsi="Arial" w:cs="Arial"/>
        </w:rPr>
      </w:pPr>
      <w:r w:rsidRPr="00BF4EC1">
        <w:rPr>
          <w:rFonts w:ascii="Arial" w:hAnsi="Arial" w:cs="Arial"/>
        </w:rPr>
        <w:t>1:1 support</w:t>
      </w:r>
    </w:p>
    <w:p w14:paraId="1F98FC0E" w14:textId="77777777" w:rsidR="00642E3D" w:rsidRDefault="00642E3D" w:rsidP="00BF4EC1">
      <w:pPr>
        <w:spacing w:line="276" w:lineRule="auto"/>
        <w:rPr>
          <w:rFonts w:ascii="Arial" w:hAnsi="Arial" w:cs="Arial"/>
        </w:rPr>
      </w:pPr>
    </w:p>
    <w:p w14:paraId="21F6D1DE" w14:textId="77777777" w:rsidR="00866F1C" w:rsidRPr="00BF4EC1" w:rsidRDefault="00866F1C" w:rsidP="00BF4EC1">
      <w:pPr>
        <w:spacing w:line="276" w:lineRule="auto"/>
        <w:rPr>
          <w:rFonts w:ascii="Arial" w:hAnsi="Arial" w:cs="Arial"/>
        </w:rPr>
      </w:pPr>
    </w:p>
    <w:p w14:paraId="448D6A7F" w14:textId="77777777" w:rsidR="00642E3D" w:rsidRDefault="00642E3D" w:rsidP="003720E8">
      <w:pPr>
        <w:pStyle w:val="FocusHeading3"/>
      </w:pPr>
      <w:bookmarkStart w:id="13" w:name="_Toc108800167"/>
      <w:r w:rsidRPr="00BF4EC1">
        <w:t>Equality and Diversity</w:t>
      </w:r>
      <w:bookmarkEnd w:id="13"/>
      <w:r w:rsidRPr="00BF4EC1">
        <w:t xml:space="preserve"> </w:t>
      </w:r>
    </w:p>
    <w:p w14:paraId="4058991D" w14:textId="77777777" w:rsidR="00866F1C" w:rsidRPr="00BF4EC1" w:rsidRDefault="00866F1C" w:rsidP="003720E8">
      <w:pPr>
        <w:pStyle w:val="FocusHeading3"/>
      </w:pPr>
    </w:p>
    <w:p w14:paraId="003B5F42" w14:textId="15D19569" w:rsidR="00642E3D" w:rsidRPr="00BF4EC1" w:rsidRDefault="00642E3D" w:rsidP="00BF4EC1">
      <w:pPr>
        <w:spacing w:line="276" w:lineRule="auto"/>
        <w:jc w:val="both"/>
        <w:rPr>
          <w:rFonts w:ascii="Arial" w:hAnsi="Arial" w:cs="Arial"/>
        </w:rPr>
      </w:pPr>
      <w:r w:rsidRPr="00BF4EC1">
        <w:rPr>
          <w:rFonts w:ascii="Arial" w:hAnsi="Arial" w:cs="Arial"/>
        </w:rPr>
        <w:t xml:space="preserve">Work-related learning will help to promote our school policy on equal opportunities by providing a range of resources that match individual need, helping </w:t>
      </w:r>
      <w:r w:rsidR="00BF4C9C" w:rsidRPr="00BF4EC1">
        <w:rPr>
          <w:rFonts w:ascii="Arial" w:hAnsi="Arial" w:cs="Arial"/>
        </w:rPr>
        <w:t xml:space="preserve">students </w:t>
      </w:r>
      <w:r w:rsidRPr="00BF4EC1">
        <w:rPr>
          <w:rFonts w:ascii="Arial" w:hAnsi="Arial" w:cs="Arial"/>
        </w:rPr>
        <w:t xml:space="preserve">recognise the importance of Equal Opportunities in working life and monitoring resources to ensure the absence of stereotyping. </w:t>
      </w:r>
    </w:p>
    <w:p w14:paraId="679556BD" w14:textId="77777777" w:rsidR="00642E3D" w:rsidRPr="00BF4EC1" w:rsidRDefault="00642E3D" w:rsidP="00BF4EC1">
      <w:pPr>
        <w:spacing w:line="276" w:lineRule="auto"/>
        <w:jc w:val="both"/>
        <w:rPr>
          <w:rFonts w:ascii="Arial" w:hAnsi="Arial" w:cs="Arial"/>
        </w:rPr>
      </w:pPr>
    </w:p>
    <w:p w14:paraId="33B01EE0" w14:textId="14DDED72" w:rsidR="00BF4C9C" w:rsidRPr="00BF4EC1" w:rsidRDefault="00BF4C9C" w:rsidP="00BF4EC1">
      <w:pPr>
        <w:spacing w:line="276" w:lineRule="auto"/>
        <w:jc w:val="both"/>
        <w:rPr>
          <w:rFonts w:ascii="Arial" w:hAnsi="Arial" w:cs="Arial"/>
          <w:b/>
          <w:u w:val="single"/>
        </w:rPr>
      </w:pPr>
    </w:p>
    <w:p w14:paraId="00C227A5" w14:textId="245D8B27" w:rsidR="00642E3D" w:rsidRPr="00BF4EC1" w:rsidRDefault="00642E3D" w:rsidP="003720E8">
      <w:pPr>
        <w:pStyle w:val="FocusHeading3"/>
      </w:pPr>
      <w:bookmarkStart w:id="14" w:name="_Toc108800168"/>
      <w:r w:rsidRPr="00BF4EC1">
        <w:t>Moral, Spiritual and Cultural Education</w:t>
      </w:r>
      <w:bookmarkEnd w:id="14"/>
      <w:r w:rsidRPr="00BF4EC1">
        <w:t xml:space="preserve"> </w:t>
      </w:r>
    </w:p>
    <w:p w14:paraId="5A97A8EC" w14:textId="6FC3853F" w:rsidR="00642E3D" w:rsidRPr="00BF4EC1" w:rsidRDefault="00642E3D" w:rsidP="00BF4EC1">
      <w:pPr>
        <w:spacing w:line="276" w:lineRule="auto"/>
        <w:jc w:val="both"/>
        <w:rPr>
          <w:rFonts w:ascii="Arial" w:hAnsi="Arial" w:cs="Arial"/>
        </w:rPr>
      </w:pPr>
      <w:r w:rsidRPr="00BF4EC1">
        <w:rPr>
          <w:rFonts w:ascii="Arial" w:hAnsi="Arial" w:cs="Arial"/>
        </w:rPr>
        <w:t xml:space="preserve">Work-related learning will contribute to each learner’s moral, spiritual and cultural development by helping them to recognise the meaning and value of different types of work to individuals, communities and the country as a whole. </w:t>
      </w:r>
    </w:p>
    <w:p w14:paraId="14F38CB5" w14:textId="77777777" w:rsidR="00BF4EC1" w:rsidRDefault="00BF4EC1" w:rsidP="00BF4EC1">
      <w:pPr>
        <w:spacing w:line="276" w:lineRule="auto"/>
        <w:jc w:val="both"/>
        <w:rPr>
          <w:rFonts w:ascii="Arial" w:hAnsi="Arial" w:cs="Arial"/>
        </w:rPr>
      </w:pPr>
    </w:p>
    <w:p w14:paraId="78E498C0" w14:textId="77777777" w:rsidR="00866F1C" w:rsidRPr="00BF4EC1" w:rsidRDefault="00866F1C" w:rsidP="00BF4EC1">
      <w:pPr>
        <w:spacing w:line="276" w:lineRule="auto"/>
        <w:jc w:val="both"/>
        <w:rPr>
          <w:rFonts w:ascii="Arial" w:hAnsi="Arial" w:cs="Arial"/>
        </w:rPr>
      </w:pPr>
    </w:p>
    <w:p w14:paraId="46DA5CA7" w14:textId="77777777" w:rsidR="00BF4EC1" w:rsidRDefault="00642E3D" w:rsidP="00866F1C">
      <w:pPr>
        <w:pStyle w:val="FocusHeading4"/>
        <w:spacing w:after="0" w:afterAutospacing="0"/>
      </w:pPr>
      <w:bookmarkStart w:id="15" w:name="_Toc108800169"/>
      <w:r w:rsidRPr="00BF4EC1">
        <w:t>Resources</w:t>
      </w:r>
      <w:bookmarkEnd w:id="15"/>
      <w:r w:rsidRPr="00BF4EC1">
        <w:t xml:space="preserve"> </w:t>
      </w:r>
    </w:p>
    <w:p w14:paraId="705FE9A7" w14:textId="42215CD7" w:rsidR="00642E3D" w:rsidRPr="00BF4EC1" w:rsidRDefault="00642E3D" w:rsidP="00BF4EC1">
      <w:pPr>
        <w:spacing w:line="276" w:lineRule="auto"/>
        <w:jc w:val="both"/>
        <w:rPr>
          <w:rFonts w:ascii="Arial" w:hAnsi="Arial" w:cs="Arial"/>
        </w:rPr>
      </w:pPr>
      <w:r w:rsidRPr="00BF4EC1">
        <w:rPr>
          <w:rFonts w:ascii="Arial" w:hAnsi="Arial" w:cs="Arial"/>
        </w:rPr>
        <w:br/>
        <w:t xml:space="preserve">Work-related learning has </w:t>
      </w:r>
      <w:r w:rsidR="00EF3AB5" w:rsidRPr="00BF4EC1">
        <w:rPr>
          <w:rFonts w:ascii="Arial" w:hAnsi="Arial" w:cs="Arial"/>
        </w:rPr>
        <w:t>several</w:t>
      </w:r>
      <w:r w:rsidRPr="00BF4EC1">
        <w:rPr>
          <w:rFonts w:ascii="Arial" w:hAnsi="Arial" w:cs="Arial"/>
        </w:rPr>
        <w:t xml:space="preserve"> resources that can be used by our </w:t>
      </w:r>
      <w:r w:rsidR="00BF4C9C" w:rsidRPr="00BF4EC1">
        <w:rPr>
          <w:rFonts w:ascii="Arial" w:hAnsi="Arial" w:cs="Arial"/>
        </w:rPr>
        <w:t>students</w:t>
      </w:r>
      <w:r w:rsidRPr="00BF4EC1">
        <w:rPr>
          <w:rFonts w:ascii="Arial" w:hAnsi="Arial" w:cs="Arial"/>
        </w:rPr>
        <w:t xml:space="preserve">. As far as possible these are regularly updated and currently </w:t>
      </w:r>
      <w:r w:rsidR="00BF4C9C" w:rsidRPr="00BF4EC1">
        <w:rPr>
          <w:rFonts w:ascii="Arial" w:hAnsi="Arial" w:cs="Arial"/>
        </w:rPr>
        <w:t>include.</w:t>
      </w:r>
      <w:r w:rsidRPr="00BF4EC1">
        <w:rPr>
          <w:rFonts w:ascii="Arial" w:hAnsi="Arial" w:cs="Arial"/>
        </w:rPr>
        <w:t xml:space="preserve"> </w:t>
      </w:r>
    </w:p>
    <w:p w14:paraId="2A93916D" w14:textId="39FD96EC" w:rsidR="00642E3D" w:rsidRPr="00BF4EC1" w:rsidRDefault="00642E3D" w:rsidP="00BF4EC1">
      <w:pPr>
        <w:pStyle w:val="ListParagraph"/>
        <w:numPr>
          <w:ilvl w:val="0"/>
          <w:numId w:val="4"/>
        </w:numPr>
        <w:spacing w:line="276" w:lineRule="auto"/>
        <w:jc w:val="both"/>
        <w:rPr>
          <w:rFonts w:ascii="Arial" w:hAnsi="Arial" w:cs="Arial"/>
        </w:rPr>
      </w:pPr>
      <w:r w:rsidRPr="00BF4EC1">
        <w:rPr>
          <w:rFonts w:ascii="Arial" w:hAnsi="Arial" w:cs="Arial"/>
        </w:rPr>
        <w:t>Careers Library with a range of literature including books, leaflets, FE and HE prospectuses and guides and reading books on topical careers IAG and skills required for the world of work.</w:t>
      </w:r>
    </w:p>
    <w:p w14:paraId="7A3EC069" w14:textId="34E769DD" w:rsidR="00642E3D" w:rsidRPr="00BF4EC1" w:rsidRDefault="00642E3D" w:rsidP="00BF4EC1">
      <w:pPr>
        <w:pStyle w:val="ListParagraph"/>
        <w:numPr>
          <w:ilvl w:val="0"/>
          <w:numId w:val="4"/>
        </w:numPr>
        <w:spacing w:line="276" w:lineRule="auto"/>
        <w:jc w:val="both"/>
        <w:rPr>
          <w:rFonts w:ascii="Arial" w:hAnsi="Arial" w:cs="Arial"/>
        </w:rPr>
      </w:pPr>
      <w:r w:rsidRPr="00BF4EC1">
        <w:rPr>
          <w:rFonts w:ascii="Arial" w:hAnsi="Arial" w:cs="Arial"/>
        </w:rPr>
        <w:t>Computer access on site with Careers Companion Extra (a careers search tool) displaying videos, podcasts, posters and careers guidance.</w:t>
      </w:r>
    </w:p>
    <w:p w14:paraId="1724B6F6" w14:textId="77777777" w:rsidR="00642E3D" w:rsidRPr="00BF4EC1" w:rsidRDefault="00642E3D" w:rsidP="00BF4EC1">
      <w:pPr>
        <w:spacing w:line="276" w:lineRule="auto"/>
        <w:jc w:val="both"/>
        <w:rPr>
          <w:rFonts w:ascii="Arial" w:hAnsi="Arial" w:cs="Arial"/>
        </w:rPr>
      </w:pPr>
    </w:p>
    <w:p w14:paraId="295EE8AA" w14:textId="77777777" w:rsidR="00396737" w:rsidRDefault="00396737">
      <w:pPr>
        <w:rPr>
          <w:rFonts w:ascii="Arial" w:hAnsi="Arial"/>
          <w:b/>
          <w:i/>
          <w:noProof/>
          <w:sz w:val="28"/>
          <w:lang w:val="en-US"/>
        </w:rPr>
      </w:pPr>
      <w:r>
        <w:br w:type="page"/>
      </w:r>
    </w:p>
    <w:p w14:paraId="546876BA" w14:textId="2E7DC0EC" w:rsidR="00642E3D" w:rsidRDefault="00642E3D" w:rsidP="003720E8">
      <w:pPr>
        <w:pStyle w:val="FocusHeading3"/>
      </w:pPr>
      <w:bookmarkStart w:id="16" w:name="_Toc108800170"/>
      <w:r w:rsidRPr="00BF4EC1">
        <w:lastRenderedPageBreak/>
        <w:t>Monitoring, Review, Evaluation and Assessment</w:t>
      </w:r>
      <w:bookmarkEnd w:id="16"/>
    </w:p>
    <w:p w14:paraId="74C4E380" w14:textId="77777777" w:rsidR="00866F1C" w:rsidRPr="00BF4EC1" w:rsidRDefault="00866F1C" w:rsidP="003720E8">
      <w:pPr>
        <w:pStyle w:val="FocusHeading3"/>
      </w:pPr>
    </w:p>
    <w:p w14:paraId="3B295EDF" w14:textId="50A3B2EA" w:rsidR="00E273F0" w:rsidRPr="00BF4EC1" w:rsidRDefault="00642E3D" w:rsidP="00BF4EC1">
      <w:pPr>
        <w:spacing w:line="276" w:lineRule="auto"/>
        <w:jc w:val="both"/>
        <w:rPr>
          <w:rFonts w:ascii="Arial" w:hAnsi="Arial" w:cs="Arial"/>
        </w:rPr>
      </w:pPr>
      <w:r w:rsidRPr="00BF4EC1">
        <w:rPr>
          <w:rFonts w:ascii="Arial" w:hAnsi="Arial" w:cs="Arial"/>
        </w:rPr>
        <w:t>Assessment within work-related learning is solely in the form of learner self-assessment supported by discussion with tutors and teachers. We aim for each learner to have a portfolio of work to illustrate his or her individual achievements</w:t>
      </w:r>
      <w:r w:rsidR="00BF4C9C" w:rsidRPr="00BF4EC1">
        <w:rPr>
          <w:rFonts w:ascii="Arial" w:hAnsi="Arial" w:cs="Arial"/>
        </w:rPr>
        <w:t>/progression sheets</w:t>
      </w:r>
      <w:r w:rsidRPr="00BF4EC1">
        <w:rPr>
          <w:rFonts w:ascii="Arial" w:hAnsi="Arial" w:cs="Arial"/>
        </w:rPr>
        <w:t>. Focus 1</w:t>
      </w:r>
      <w:r w:rsidRPr="00BF4EC1">
        <w:rPr>
          <w:rFonts w:ascii="Arial" w:hAnsi="Arial" w:cs="Arial"/>
          <w:vertAlign w:val="superscript"/>
        </w:rPr>
        <w:t>st</w:t>
      </w:r>
      <w:r w:rsidRPr="00BF4EC1">
        <w:rPr>
          <w:rFonts w:ascii="Arial" w:hAnsi="Arial" w:cs="Arial"/>
        </w:rPr>
        <w:t xml:space="preserve"> Academy </w:t>
      </w:r>
      <w:r w:rsidR="00BF4C9C" w:rsidRPr="00BF4EC1">
        <w:rPr>
          <w:rFonts w:ascii="Arial" w:hAnsi="Arial" w:cs="Arial"/>
        </w:rPr>
        <w:t>will incorporate this within the</w:t>
      </w:r>
      <w:r w:rsidRPr="00BF4EC1">
        <w:rPr>
          <w:rFonts w:ascii="Arial" w:hAnsi="Arial" w:cs="Arial"/>
        </w:rPr>
        <w:t xml:space="preserve"> </w:t>
      </w:r>
      <w:r w:rsidR="00BF4C9C" w:rsidRPr="00BF4EC1">
        <w:rPr>
          <w:rFonts w:ascii="Arial" w:hAnsi="Arial" w:cs="Arial"/>
        </w:rPr>
        <w:t xml:space="preserve">students’ </w:t>
      </w:r>
      <w:r w:rsidRPr="00BF4EC1">
        <w:rPr>
          <w:rFonts w:ascii="Arial" w:hAnsi="Arial" w:cs="Arial"/>
        </w:rPr>
        <w:t xml:space="preserve">surveys to evaluate their careers and work-related learning experiences. Our policy on work-related learning will be monitored and reviewed on an annual basis. The key priorities of the review are incorporated into school development and vision plan. </w:t>
      </w:r>
    </w:p>
    <w:p w14:paraId="3313AC60" w14:textId="14C8B1E6" w:rsidR="00BF4C9C" w:rsidRPr="00BF4EC1" w:rsidRDefault="00BF4C9C" w:rsidP="00BF4EC1">
      <w:pPr>
        <w:spacing w:line="276" w:lineRule="auto"/>
        <w:rPr>
          <w:rFonts w:ascii="Arial" w:hAnsi="Arial" w:cs="Arial"/>
        </w:rPr>
      </w:pPr>
    </w:p>
    <w:p w14:paraId="725D81EB" w14:textId="084E0B83" w:rsidR="00BF4C9C" w:rsidRDefault="00BF4C9C" w:rsidP="00BF4EC1">
      <w:pPr>
        <w:spacing w:line="276" w:lineRule="auto"/>
        <w:rPr>
          <w:rFonts w:ascii="Arial" w:hAnsi="Arial" w:cs="Arial"/>
        </w:rPr>
      </w:pPr>
    </w:p>
    <w:p w14:paraId="39108DD0" w14:textId="77777777" w:rsidR="00396737" w:rsidRDefault="00396737" w:rsidP="00BF4EC1">
      <w:pPr>
        <w:spacing w:line="276" w:lineRule="auto"/>
        <w:rPr>
          <w:rFonts w:ascii="Arial" w:hAnsi="Arial" w:cs="Arial"/>
        </w:rPr>
      </w:pPr>
    </w:p>
    <w:p w14:paraId="4B1D260D" w14:textId="77777777" w:rsidR="00396737" w:rsidRDefault="00396737" w:rsidP="00BF4EC1">
      <w:pPr>
        <w:spacing w:line="276" w:lineRule="auto"/>
        <w:rPr>
          <w:rFonts w:ascii="Arial" w:hAnsi="Arial" w:cs="Arial"/>
        </w:rPr>
      </w:pPr>
    </w:p>
    <w:p w14:paraId="6C1A0196" w14:textId="77777777" w:rsidR="00396737" w:rsidRDefault="00396737" w:rsidP="00BF4EC1">
      <w:pPr>
        <w:spacing w:line="276" w:lineRule="auto"/>
        <w:rPr>
          <w:rFonts w:ascii="Arial" w:hAnsi="Arial" w:cs="Arial"/>
        </w:rPr>
      </w:pPr>
    </w:p>
    <w:p w14:paraId="3CBBCBB5" w14:textId="77777777" w:rsidR="00396737" w:rsidRDefault="00396737" w:rsidP="00BF4EC1">
      <w:pPr>
        <w:spacing w:line="276" w:lineRule="auto"/>
        <w:rPr>
          <w:rFonts w:ascii="Arial" w:hAnsi="Arial" w:cs="Arial"/>
        </w:rPr>
      </w:pPr>
    </w:p>
    <w:p w14:paraId="0B82AE1B" w14:textId="77777777" w:rsidR="00396737" w:rsidRDefault="00396737" w:rsidP="00BF4EC1">
      <w:pPr>
        <w:spacing w:line="276" w:lineRule="auto"/>
        <w:rPr>
          <w:rFonts w:ascii="Arial" w:hAnsi="Arial" w:cs="Arial"/>
        </w:rPr>
      </w:pPr>
    </w:p>
    <w:p w14:paraId="2F5E02FF" w14:textId="77777777" w:rsidR="00396737" w:rsidRDefault="00396737" w:rsidP="00BF4EC1">
      <w:pPr>
        <w:spacing w:line="276" w:lineRule="auto"/>
        <w:rPr>
          <w:rFonts w:ascii="Arial" w:hAnsi="Arial" w:cs="Arial"/>
        </w:rPr>
      </w:pPr>
    </w:p>
    <w:p w14:paraId="44A5CB86" w14:textId="77777777" w:rsidR="00396737" w:rsidRDefault="00396737" w:rsidP="00BF4EC1">
      <w:pPr>
        <w:spacing w:line="276" w:lineRule="auto"/>
        <w:rPr>
          <w:rFonts w:ascii="Arial" w:hAnsi="Arial" w:cs="Arial"/>
        </w:rPr>
      </w:pPr>
    </w:p>
    <w:p w14:paraId="277DBA2F" w14:textId="77777777" w:rsidR="00396737" w:rsidRDefault="00396737" w:rsidP="00BF4EC1">
      <w:pPr>
        <w:spacing w:line="276" w:lineRule="auto"/>
        <w:rPr>
          <w:rFonts w:ascii="Arial" w:hAnsi="Arial" w:cs="Arial"/>
        </w:rPr>
      </w:pPr>
    </w:p>
    <w:p w14:paraId="1D5C6322" w14:textId="77777777" w:rsidR="00396737" w:rsidRDefault="00396737" w:rsidP="00BF4EC1">
      <w:pPr>
        <w:spacing w:line="276" w:lineRule="auto"/>
        <w:rPr>
          <w:rFonts w:ascii="Arial" w:hAnsi="Arial" w:cs="Arial"/>
        </w:rPr>
      </w:pPr>
    </w:p>
    <w:p w14:paraId="7C53E2D1" w14:textId="77777777" w:rsidR="00396737" w:rsidRDefault="00396737" w:rsidP="00BF4EC1">
      <w:pPr>
        <w:spacing w:line="276" w:lineRule="auto"/>
        <w:rPr>
          <w:rFonts w:ascii="Arial" w:hAnsi="Arial" w:cs="Arial"/>
        </w:rPr>
      </w:pPr>
    </w:p>
    <w:p w14:paraId="39317977" w14:textId="77777777" w:rsidR="00396737" w:rsidRDefault="00396737" w:rsidP="00BF4EC1">
      <w:pPr>
        <w:spacing w:line="276" w:lineRule="auto"/>
        <w:rPr>
          <w:rFonts w:ascii="Arial" w:hAnsi="Arial" w:cs="Arial"/>
        </w:rPr>
      </w:pPr>
    </w:p>
    <w:p w14:paraId="3A0DA8B7" w14:textId="77777777" w:rsidR="00396737" w:rsidRDefault="00396737" w:rsidP="00BF4EC1">
      <w:pPr>
        <w:spacing w:line="276" w:lineRule="auto"/>
        <w:rPr>
          <w:rFonts w:ascii="Arial" w:hAnsi="Arial" w:cs="Arial"/>
        </w:rPr>
      </w:pPr>
    </w:p>
    <w:p w14:paraId="390E5032" w14:textId="77777777" w:rsidR="00396737" w:rsidRDefault="00396737" w:rsidP="00BF4EC1">
      <w:pPr>
        <w:spacing w:line="276" w:lineRule="auto"/>
        <w:rPr>
          <w:rFonts w:ascii="Arial" w:hAnsi="Arial" w:cs="Arial"/>
        </w:rPr>
      </w:pPr>
    </w:p>
    <w:p w14:paraId="75274E3A" w14:textId="77777777" w:rsidR="00396737" w:rsidRDefault="00396737" w:rsidP="00BF4EC1">
      <w:pPr>
        <w:spacing w:line="276" w:lineRule="auto"/>
        <w:rPr>
          <w:rFonts w:ascii="Arial" w:hAnsi="Arial" w:cs="Arial"/>
        </w:rPr>
      </w:pPr>
    </w:p>
    <w:p w14:paraId="7FF0EC85" w14:textId="77777777" w:rsidR="00396737" w:rsidRPr="00BF4EC1" w:rsidRDefault="00396737" w:rsidP="00BF4EC1">
      <w:pPr>
        <w:spacing w:line="276" w:lineRule="auto"/>
        <w:rPr>
          <w:rFonts w:ascii="Arial" w:hAnsi="Arial" w:cs="Arial"/>
        </w:rPr>
      </w:pPr>
    </w:p>
    <w:p w14:paraId="351C4CE0" w14:textId="19BDEE44" w:rsidR="00BF4C9C" w:rsidRPr="00BF4EC1" w:rsidRDefault="00BF4C9C" w:rsidP="00BF4EC1">
      <w:pPr>
        <w:spacing w:line="276" w:lineRule="auto"/>
        <w:rPr>
          <w:rFonts w:ascii="Arial" w:hAnsi="Arial" w:cs="Arial"/>
        </w:rPr>
      </w:pPr>
    </w:p>
    <w:p w14:paraId="14125C86" w14:textId="70D34825" w:rsidR="00BF4C9C" w:rsidRDefault="00BF4C9C" w:rsidP="00BF4EC1">
      <w:pPr>
        <w:spacing w:line="276" w:lineRule="auto"/>
        <w:rPr>
          <w:rFonts w:ascii="Arial" w:hAnsi="Arial" w:cs="Arial"/>
          <w:color w:val="C00000"/>
        </w:rPr>
      </w:pPr>
      <w:r w:rsidRPr="00BF4EC1">
        <w:rPr>
          <w:rFonts w:ascii="Arial" w:hAnsi="Arial" w:cs="Arial"/>
          <w:color w:val="C00000"/>
        </w:rPr>
        <w:t xml:space="preserve">Last reviewed </w:t>
      </w:r>
      <w:r w:rsidR="00396737">
        <w:rPr>
          <w:rFonts w:ascii="Arial" w:hAnsi="Arial" w:cs="Arial"/>
          <w:color w:val="C00000"/>
        </w:rPr>
        <w:tab/>
      </w:r>
      <w:r w:rsidRPr="00BF4EC1">
        <w:rPr>
          <w:rFonts w:ascii="Arial" w:hAnsi="Arial" w:cs="Arial"/>
          <w:color w:val="C00000"/>
        </w:rPr>
        <w:t>May 2021</w:t>
      </w:r>
    </w:p>
    <w:p w14:paraId="3849911F" w14:textId="7822DA34" w:rsidR="00396737" w:rsidRPr="00BF4EC1" w:rsidRDefault="00396737" w:rsidP="00BF4EC1">
      <w:pPr>
        <w:spacing w:line="276" w:lineRule="auto"/>
        <w:rPr>
          <w:rFonts w:ascii="Arial" w:hAnsi="Arial" w:cs="Arial"/>
          <w:color w:val="C00000"/>
        </w:rPr>
      </w:pPr>
      <w:r>
        <w:rPr>
          <w:rFonts w:ascii="Arial" w:hAnsi="Arial" w:cs="Arial"/>
          <w:color w:val="C00000"/>
        </w:rPr>
        <w:t xml:space="preserve">Reviewed </w:t>
      </w:r>
      <w:r>
        <w:rPr>
          <w:rFonts w:ascii="Arial" w:hAnsi="Arial" w:cs="Arial"/>
          <w:color w:val="C00000"/>
        </w:rPr>
        <w:tab/>
      </w:r>
      <w:r>
        <w:rPr>
          <w:rFonts w:ascii="Arial" w:hAnsi="Arial" w:cs="Arial"/>
          <w:color w:val="C00000"/>
        </w:rPr>
        <w:tab/>
        <w:t>June 2022</w:t>
      </w:r>
    </w:p>
    <w:sectPr w:rsidR="00396737" w:rsidRPr="00BF4EC1" w:rsidSect="00866F1C">
      <w:footerReference w:type="default" r:id="rId11"/>
      <w:footerReference w:type="first" r:id="rId12"/>
      <w:pgSz w:w="11906" w:h="16838"/>
      <w:pgMar w:top="993" w:right="1800" w:bottom="709" w:left="1800"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971A" w14:textId="77777777" w:rsidR="00E273F0" w:rsidRDefault="00E273F0" w:rsidP="00E273F0">
      <w:r>
        <w:separator/>
      </w:r>
    </w:p>
  </w:endnote>
  <w:endnote w:type="continuationSeparator" w:id="0">
    <w:p w14:paraId="6D19C154" w14:textId="77777777" w:rsidR="00E273F0" w:rsidRDefault="00E273F0" w:rsidP="00E2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44798"/>
      <w:docPartObj>
        <w:docPartGallery w:val="Page Numbers (Bottom of Page)"/>
        <w:docPartUnique/>
      </w:docPartObj>
    </w:sdtPr>
    <w:sdtEndPr>
      <w:rPr>
        <w:rFonts w:ascii="Arial" w:hAnsi="Arial" w:cs="Arial"/>
        <w:noProof/>
      </w:rPr>
    </w:sdtEndPr>
    <w:sdtContent>
      <w:p w14:paraId="071B3F95" w14:textId="5EDD1650" w:rsidR="00BF4EC1" w:rsidRPr="00BF4EC1" w:rsidRDefault="00BF4EC1">
        <w:pPr>
          <w:pStyle w:val="Footer"/>
          <w:jc w:val="right"/>
          <w:rPr>
            <w:rFonts w:ascii="Arial" w:hAnsi="Arial" w:cs="Arial"/>
          </w:rPr>
        </w:pPr>
        <w:r w:rsidRPr="00BF4EC1">
          <w:rPr>
            <w:rFonts w:ascii="Arial" w:hAnsi="Arial" w:cs="Arial"/>
          </w:rPr>
          <w:fldChar w:fldCharType="begin"/>
        </w:r>
        <w:r w:rsidRPr="00BF4EC1">
          <w:rPr>
            <w:rFonts w:ascii="Arial" w:hAnsi="Arial" w:cs="Arial"/>
          </w:rPr>
          <w:instrText xml:space="preserve"> PAGE   \* MERGEFORMAT </w:instrText>
        </w:r>
        <w:r w:rsidRPr="00BF4EC1">
          <w:rPr>
            <w:rFonts w:ascii="Arial" w:hAnsi="Arial" w:cs="Arial"/>
          </w:rPr>
          <w:fldChar w:fldCharType="separate"/>
        </w:r>
        <w:r w:rsidR="00237905">
          <w:rPr>
            <w:rFonts w:ascii="Arial" w:hAnsi="Arial" w:cs="Arial"/>
            <w:noProof/>
          </w:rPr>
          <w:t>2</w:t>
        </w:r>
        <w:r w:rsidRPr="00BF4EC1">
          <w:rPr>
            <w:rFonts w:ascii="Arial" w:hAnsi="Arial" w:cs="Arial"/>
            <w:noProof/>
          </w:rPr>
          <w:fldChar w:fldCharType="end"/>
        </w:r>
      </w:p>
    </w:sdtContent>
  </w:sdt>
  <w:p w14:paraId="45F478D5" w14:textId="77777777" w:rsidR="00BF4EC1" w:rsidRDefault="00BF4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D32D" w14:textId="77777777" w:rsidR="00396737" w:rsidRPr="00BF4EC1" w:rsidRDefault="00396737" w:rsidP="00396737">
    <w:pPr>
      <w:spacing w:line="276" w:lineRule="auto"/>
      <w:rPr>
        <w:rFonts w:ascii="Arial" w:hAnsi="Arial" w:cs="Arial"/>
      </w:rPr>
    </w:pPr>
  </w:p>
  <w:p w14:paraId="3C87294F" w14:textId="53D24D1E" w:rsidR="00396737" w:rsidRPr="00BF4EC1" w:rsidRDefault="00396737" w:rsidP="00396737">
    <w:pPr>
      <w:spacing w:line="276" w:lineRule="auto"/>
      <w:jc w:val="center"/>
      <w:rPr>
        <w:rFonts w:ascii="Arial" w:hAnsi="Arial" w:cs="Arial"/>
        <w:noProof/>
      </w:rPr>
    </w:pPr>
    <w:r w:rsidRPr="00BF4EC1">
      <w:rPr>
        <w:rFonts w:ascii="Arial" w:hAnsi="Arial" w:cs="Arial"/>
        <w:noProof/>
      </w:rPr>
      <w:t>339 Bowes Road, New Southgate</w:t>
    </w:r>
    <w:r>
      <w:rPr>
        <w:rFonts w:ascii="Arial" w:hAnsi="Arial" w:cs="Arial"/>
        <w:noProof/>
      </w:rPr>
      <w:t xml:space="preserve">, </w:t>
    </w:r>
    <w:r w:rsidRPr="00BF4EC1">
      <w:rPr>
        <w:rFonts w:ascii="Arial" w:hAnsi="Arial" w:cs="Arial"/>
        <w:noProof/>
      </w:rPr>
      <w:t>London N11 1BA</w:t>
    </w:r>
  </w:p>
  <w:p w14:paraId="022AD17E" w14:textId="596005FB" w:rsidR="00396737" w:rsidRPr="00BF4EC1" w:rsidRDefault="00396737" w:rsidP="00396737">
    <w:pPr>
      <w:spacing w:line="276" w:lineRule="auto"/>
      <w:jc w:val="center"/>
      <w:rPr>
        <w:rFonts w:ascii="Arial" w:hAnsi="Arial" w:cs="Arial"/>
        <w:noProof/>
      </w:rPr>
    </w:pPr>
    <w:r w:rsidRPr="00BF4EC1">
      <w:rPr>
        <w:rFonts w:ascii="Arial" w:hAnsi="Arial" w:cs="Arial"/>
        <w:noProof/>
      </w:rPr>
      <w:t xml:space="preserve">Tel: 020 8361 5658 </w:t>
    </w:r>
    <w:r>
      <w:rPr>
        <w:rFonts w:ascii="Arial" w:hAnsi="Arial" w:cs="Arial"/>
        <w:noProof/>
      </w:rPr>
      <w:t xml:space="preserve">/ </w:t>
    </w:r>
    <w:r w:rsidRPr="00BF4EC1">
      <w:rPr>
        <w:rFonts w:ascii="Arial" w:hAnsi="Arial" w:cs="Arial"/>
        <w:noProof/>
      </w:rPr>
      <w:t>Mobile : 07956 365 300</w:t>
    </w:r>
  </w:p>
  <w:p w14:paraId="30B072F1" w14:textId="35BD0280" w:rsidR="00396737" w:rsidRDefault="00396737" w:rsidP="00396737">
    <w:pPr>
      <w:spacing w:line="276" w:lineRule="auto"/>
      <w:jc w:val="center"/>
      <w:rPr>
        <w:rFonts w:ascii="Arial" w:hAnsi="Arial" w:cs="Arial"/>
        <w:noProof/>
      </w:rPr>
    </w:pPr>
    <w:r w:rsidRPr="00BF4EC1">
      <w:rPr>
        <w:rFonts w:ascii="Arial" w:hAnsi="Arial" w:cs="Arial"/>
        <w:noProof/>
      </w:rPr>
      <w:t xml:space="preserve">Email: </w:t>
    </w:r>
    <w:hyperlink r:id="rId1" w:history="1">
      <w:r w:rsidRPr="00BF4EC1">
        <w:rPr>
          <w:rStyle w:val="Hyperlink"/>
          <w:rFonts w:ascii="Arial" w:hAnsi="Arial" w:cs="Arial"/>
          <w:noProof/>
        </w:rPr>
        <w:t>marina@focustraining.org.uk</w:t>
      </w:r>
    </w:hyperlink>
    <w:r>
      <w:rPr>
        <w:rFonts w:ascii="Arial" w:hAnsi="Arial" w:cs="Arial"/>
        <w:noProof/>
      </w:rPr>
      <w:t xml:space="preserve"> / </w:t>
    </w:r>
    <w:hyperlink r:id="rId2" w:history="1">
      <w:r w:rsidR="00237905" w:rsidRPr="004D3E99">
        <w:rPr>
          <w:rStyle w:val="Hyperlink"/>
          <w:rFonts w:ascii="Arial" w:hAnsi="Arial" w:cs="Arial"/>
          <w:noProof/>
        </w:rPr>
        <w:t>www.focus1stacademy.org.uk</w:t>
      </w:r>
    </w:hyperlink>
  </w:p>
  <w:p w14:paraId="5904A279" w14:textId="77777777" w:rsidR="00396737" w:rsidRDefault="0039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8B28C" w14:textId="77777777" w:rsidR="00E273F0" w:rsidRDefault="00E273F0" w:rsidP="00E273F0">
      <w:r>
        <w:separator/>
      </w:r>
    </w:p>
  </w:footnote>
  <w:footnote w:type="continuationSeparator" w:id="0">
    <w:p w14:paraId="2B24F416" w14:textId="77777777" w:rsidR="00E273F0" w:rsidRDefault="00E273F0" w:rsidP="00E27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23C1F80"/>
    <w:multiLevelType w:val="hybridMultilevel"/>
    <w:tmpl w:val="5CA0D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B1258"/>
    <w:multiLevelType w:val="hybridMultilevel"/>
    <w:tmpl w:val="BE961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34C86"/>
    <w:multiLevelType w:val="hybridMultilevel"/>
    <w:tmpl w:val="D5362D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36205"/>
    <w:multiLevelType w:val="hybridMultilevel"/>
    <w:tmpl w:val="5F78F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0"/>
    <w:rsid w:val="00237905"/>
    <w:rsid w:val="003720E8"/>
    <w:rsid w:val="00396737"/>
    <w:rsid w:val="00416027"/>
    <w:rsid w:val="00642E3D"/>
    <w:rsid w:val="007D20E1"/>
    <w:rsid w:val="00866F1C"/>
    <w:rsid w:val="00A30AE2"/>
    <w:rsid w:val="00B468DA"/>
    <w:rsid w:val="00BF4C9C"/>
    <w:rsid w:val="00BF4EC1"/>
    <w:rsid w:val="00D278D3"/>
    <w:rsid w:val="00E273F0"/>
    <w:rsid w:val="00EF3AB5"/>
    <w:rsid w:val="00FC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E0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4E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BF4EC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BF4EC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3F0"/>
    <w:rPr>
      <w:rFonts w:cs="Times New Roman"/>
      <w:color w:val="0000FF"/>
      <w:u w:val="single"/>
    </w:rPr>
  </w:style>
  <w:style w:type="paragraph" w:styleId="Header">
    <w:name w:val="header"/>
    <w:basedOn w:val="Normal"/>
    <w:link w:val="HeaderChar"/>
    <w:rsid w:val="00E273F0"/>
    <w:pPr>
      <w:tabs>
        <w:tab w:val="center" w:pos="4513"/>
        <w:tab w:val="right" w:pos="9026"/>
      </w:tabs>
    </w:pPr>
  </w:style>
  <w:style w:type="character" w:customStyle="1" w:styleId="HeaderChar">
    <w:name w:val="Header Char"/>
    <w:basedOn w:val="DefaultParagraphFont"/>
    <w:link w:val="Header"/>
    <w:rsid w:val="00E273F0"/>
    <w:rPr>
      <w:sz w:val="24"/>
      <w:szCs w:val="24"/>
    </w:rPr>
  </w:style>
  <w:style w:type="paragraph" w:styleId="Footer">
    <w:name w:val="footer"/>
    <w:basedOn w:val="Normal"/>
    <w:link w:val="FooterChar"/>
    <w:uiPriority w:val="99"/>
    <w:rsid w:val="00E273F0"/>
    <w:pPr>
      <w:tabs>
        <w:tab w:val="center" w:pos="4513"/>
        <w:tab w:val="right" w:pos="9026"/>
      </w:tabs>
    </w:pPr>
  </w:style>
  <w:style w:type="character" w:customStyle="1" w:styleId="FooterChar">
    <w:name w:val="Footer Char"/>
    <w:basedOn w:val="DefaultParagraphFont"/>
    <w:link w:val="Footer"/>
    <w:uiPriority w:val="99"/>
    <w:rsid w:val="00E273F0"/>
    <w:rPr>
      <w:sz w:val="24"/>
      <w:szCs w:val="24"/>
    </w:rPr>
  </w:style>
  <w:style w:type="paragraph" w:styleId="ListParagraph">
    <w:name w:val="List Paragraph"/>
    <w:basedOn w:val="Normal"/>
    <w:uiPriority w:val="34"/>
    <w:qFormat/>
    <w:rsid w:val="00BF4C9C"/>
    <w:pPr>
      <w:ind w:left="720"/>
      <w:contextualSpacing/>
    </w:pPr>
  </w:style>
  <w:style w:type="paragraph" w:styleId="BalloonText">
    <w:name w:val="Balloon Text"/>
    <w:basedOn w:val="Normal"/>
    <w:link w:val="BalloonTextChar"/>
    <w:semiHidden/>
    <w:unhideWhenUsed/>
    <w:rsid w:val="00B468DA"/>
    <w:rPr>
      <w:rFonts w:ascii="Tahoma" w:hAnsi="Tahoma" w:cs="Tahoma"/>
      <w:sz w:val="16"/>
      <w:szCs w:val="16"/>
    </w:rPr>
  </w:style>
  <w:style w:type="character" w:customStyle="1" w:styleId="BalloonTextChar">
    <w:name w:val="Balloon Text Char"/>
    <w:basedOn w:val="DefaultParagraphFont"/>
    <w:link w:val="BalloonText"/>
    <w:semiHidden/>
    <w:rsid w:val="00B468DA"/>
    <w:rPr>
      <w:rFonts w:ascii="Tahoma" w:hAnsi="Tahoma" w:cs="Tahoma"/>
      <w:sz w:val="16"/>
      <w:szCs w:val="16"/>
    </w:rPr>
  </w:style>
  <w:style w:type="paragraph" w:customStyle="1" w:styleId="FocusHeading1">
    <w:name w:val="Focus Heading 1"/>
    <w:basedOn w:val="Heading1"/>
    <w:autoRedefine/>
    <w:qFormat/>
    <w:rsid w:val="003720E8"/>
    <w:pPr>
      <w:keepLines w:val="0"/>
      <w:spacing w:before="0"/>
      <w:jc w:val="center"/>
    </w:pPr>
    <w:rPr>
      <w:rFonts w:ascii="Arial" w:eastAsia="Times New Roman" w:hAnsi="Arial" w:cs="Times New Roman"/>
      <w:bCs w:val="0"/>
      <w:noProof/>
      <w:color w:val="auto"/>
      <w:sz w:val="40"/>
      <w:szCs w:val="24"/>
      <w:u w:val="single"/>
      <w:lang w:val="en-US"/>
    </w:rPr>
  </w:style>
  <w:style w:type="character" w:customStyle="1" w:styleId="Heading1Char">
    <w:name w:val="Heading 1 Char"/>
    <w:basedOn w:val="DefaultParagraphFont"/>
    <w:link w:val="Heading1"/>
    <w:rsid w:val="00BF4EC1"/>
    <w:rPr>
      <w:rFonts w:asciiTheme="majorHAnsi" w:eastAsiaTheme="majorEastAsia" w:hAnsiTheme="majorHAnsi" w:cstheme="majorBidi"/>
      <w:b/>
      <w:bCs/>
      <w:color w:val="2F5496" w:themeColor="accent1" w:themeShade="BF"/>
      <w:sz w:val="28"/>
      <w:szCs w:val="28"/>
    </w:rPr>
  </w:style>
  <w:style w:type="paragraph" w:customStyle="1" w:styleId="FocusHeading2">
    <w:name w:val="Focus Heading 2"/>
    <w:basedOn w:val="FocusHeading1"/>
    <w:autoRedefine/>
    <w:qFormat/>
    <w:rsid w:val="00BF4EC1"/>
    <w:rPr>
      <w:i/>
      <w:sz w:val="32"/>
    </w:rPr>
  </w:style>
  <w:style w:type="paragraph" w:customStyle="1" w:styleId="FocusHeading3">
    <w:name w:val="Focus Heading 3"/>
    <w:basedOn w:val="FocusHeading2"/>
    <w:autoRedefine/>
    <w:qFormat/>
    <w:rsid w:val="00866F1C"/>
    <w:pPr>
      <w:jc w:val="left"/>
      <w:outlineLvl w:val="1"/>
    </w:pPr>
    <w:rPr>
      <w:sz w:val="28"/>
      <w:u w:val="none"/>
    </w:rPr>
  </w:style>
  <w:style w:type="paragraph" w:customStyle="1" w:styleId="FocusHeading3NumberBullets">
    <w:name w:val="Focus Heading 3 Number Bullets"/>
    <w:basedOn w:val="Heading3"/>
    <w:autoRedefine/>
    <w:qFormat/>
    <w:rsid w:val="00BF4EC1"/>
    <w:pPr>
      <w:keepLines w:val="0"/>
      <w:numPr>
        <w:numId w:val="5"/>
      </w:numPr>
      <w:spacing w:before="0" w:afterAutospacing="1"/>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semiHidden/>
    <w:rsid w:val="00BF4EC1"/>
    <w:rPr>
      <w:rFonts w:asciiTheme="majorHAnsi" w:eastAsiaTheme="majorEastAsia" w:hAnsiTheme="majorHAnsi" w:cstheme="majorBidi"/>
      <w:b/>
      <w:bCs/>
      <w:color w:val="4472C4" w:themeColor="accent1"/>
      <w:sz w:val="24"/>
      <w:szCs w:val="24"/>
    </w:rPr>
  </w:style>
  <w:style w:type="paragraph" w:customStyle="1" w:styleId="FocusHeading4">
    <w:name w:val="Focus Heading 4"/>
    <w:basedOn w:val="Heading4"/>
    <w:autoRedefine/>
    <w:qFormat/>
    <w:rsid w:val="00866F1C"/>
    <w:pPr>
      <w:keepLines w:val="0"/>
      <w:spacing w:before="0"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BF4EC1"/>
    <w:rPr>
      <w:rFonts w:asciiTheme="majorHAnsi" w:eastAsiaTheme="majorEastAsia" w:hAnsiTheme="majorHAnsi" w:cstheme="majorBidi"/>
      <w:b/>
      <w:bCs/>
      <w:i/>
      <w:iCs/>
      <w:color w:val="4472C4" w:themeColor="accent1"/>
      <w:sz w:val="24"/>
      <w:szCs w:val="24"/>
    </w:rPr>
  </w:style>
  <w:style w:type="paragraph" w:customStyle="1" w:styleId="FocusHeading5">
    <w:name w:val="Focus Heading 5"/>
    <w:basedOn w:val="Heading3"/>
    <w:autoRedefine/>
    <w:qFormat/>
    <w:rsid w:val="00BF4EC1"/>
    <w:pPr>
      <w:keepLines w:val="0"/>
      <w:numPr>
        <w:numId w:val="6"/>
      </w:numPr>
      <w:spacing w:before="120" w:after="120" w:line="276" w:lineRule="auto"/>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BF4EC1"/>
    <w:pPr>
      <w:keepLines w:val="0"/>
      <w:spacing w:before="120" w:after="120" w:line="276" w:lineRule="auto"/>
    </w:pPr>
    <w:rPr>
      <w:rFonts w:ascii="Arial" w:eastAsia="Times New Roman" w:hAnsi="Arial" w:cs="Arial"/>
      <w:i/>
      <w:noProof/>
      <w:color w:val="auto"/>
      <w:u w:val="single"/>
      <w:lang w:val="en-US"/>
    </w:rPr>
  </w:style>
  <w:style w:type="paragraph" w:customStyle="1" w:styleId="FocusHeading8">
    <w:name w:val="Focus Heading 8"/>
    <w:basedOn w:val="FocusHeading4"/>
    <w:autoRedefine/>
    <w:qFormat/>
    <w:rsid w:val="00BF4EC1"/>
    <w:pPr>
      <w:spacing w:after="0" w:afterAutospacing="0"/>
      <w:ind w:left="720"/>
    </w:pPr>
    <w:rPr>
      <w:i/>
    </w:rPr>
  </w:style>
  <w:style w:type="paragraph" w:styleId="TOC1">
    <w:name w:val="toc 1"/>
    <w:basedOn w:val="Normal"/>
    <w:next w:val="Normal"/>
    <w:autoRedefine/>
    <w:uiPriority w:val="39"/>
    <w:rsid w:val="00866F1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866F1C"/>
    <w:pPr>
      <w:ind w:left="240"/>
    </w:pPr>
    <w:rPr>
      <w:rFonts w:asciiTheme="minorHAnsi" w:hAnsiTheme="minorHAnsi" w:cstheme="minorHAnsi"/>
      <w:smallCaps/>
      <w:sz w:val="20"/>
      <w:szCs w:val="20"/>
    </w:rPr>
  </w:style>
  <w:style w:type="paragraph" w:styleId="TOC3">
    <w:name w:val="toc 3"/>
    <w:basedOn w:val="Normal"/>
    <w:next w:val="Normal"/>
    <w:autoRedefine/>
    <w:rsid w:val="00866F1C"/>
    <w:pPr>
      <w:ind w:left="480"/>
    </w:pPr>
    <w:rPr>
      <w:rFonts w:asciiTheme="minorHAnsi" w:hAnsiTheme="minorHAnsi" w:cstheme="minorHAnsi"/>
      <w:i/>
      <w:iCs/>
      <w:sz w:val="20"/>
      <w:szCs w:val="20"/>
    </w:rPr>
  </w:style>
  <w:style w:type="paragraph" w:styleId="TOC4">
    <w:name w:val="toc 4"/>
    <w:basedOn w:val="Normal"/>
    <w:next w:val="Normal"/>
    <w:autoRedefine/>
    <w:uiPriority w:val="39"/>
    <w:rsid w:val="00866F1C"/>
    <w:pPr>
      <w:ind w:left="720"/>
    </w:pPr>
    <w:rPr>
      <w:rFonts w:asciiTheme="minorHAnsi" w:hAnsiTheme="minorHAnsi" w:cstheme="minorHAnsi"/>
      <w:sz w:val="18"/>
      <w:szCs w:val="18"/>
    </w:rPr>
  </w:style>
  <w:style w:type="paragraph" w:styleId="TOC5">
    <w:name w:val="toc 5"/>
    <w:basedOn w:val="Normal"/>
    <w:next w:val="Normal"/>
    <w:autoRedefine/>
    <w:rsid w:val="00866F1C"/>
    <w:pPr>
      <w:ind w:left="960"/>
    </w:pPr>
    <w:rPr>
      <w:rFonts w:asciiTheme="minorHAnsi" w:hAnsiTheme="minorHAnsi" w:cstheme="minorHAnsi"/>
      <w:sz w:val="18"/>
      <w:szCs w:val="18"/>
    </w:rPr>
  </w:style>
  <w:style w:type="paragraph" w:styleId="TOC6">
    <w:name w:val="toc 6"/>
    <w:basedOn w:val="Normal"/>
    <w:next w:val="Normal"/>
    <w:autoRedefine/>
    <w:rsid w:val="00866F1C"/>
    <w:pPr>
      <w:ind w:left="1200"/>
    </w:pPr>
    <w:rPr>
      <w:rFonts w:asciiTheme="minorHAnsi" w:hAnsiTheme="minorHAnsi" w:cstheme="minorHAnsi"/>
      <w:sz w:val="18"/>
      <w:szCs w:val="18"/>
    </w:rPr>
  </w:style>
  <w:style w:type="paragraph" w:styleId="TOC7">
    <w:name w:val="toc 7"/>
    <w:basedOn w:val="Normal"/>
    <w:next w:val="Normal"/>
    <w:autoRedefine/>
    <w:rsid w:val="00866F1C"/>
    <w:pPr>
      <w:ind w:left="1440"/>
    </w:pPr>
    <w:rPr>
      <w:rFonts w:asciiTheme="minorHAnsi" w:hAnsiTheme="minorHAnsi" w:cstheme="minorHAnsi"/>
      <w:sz w:val="18"/>
      <w:szCs w:val="18"/>
    </w:rPr>
  </w:style>
  <w:style w:type="paragraph" w:styleId="TOC8">
    <w:name w:val="toc 8"/>
    <w:basedOn w:val="Normal"/>
    <w:next w:val="Normal"/>
    <w:autoRedefine/>
    <w:rsid w:val="00866F1C"/>
    <w:pPr>
      <w:ind w:left="1680"/>
    </w:pPr>
    <w:rPr>
      <w:rFonts w:asciiTheme="minorHAnsi" w:hAnsiTheme="minorHAnsi" w:cstheme="minorHAnsi"/>
      <w:sz w:val="18"/>
      <w:szCs w:val="18"/>
    </w:rPr>
  </w:style>
  <w:style w:type="paragraph" w:styleId="TOC9">
    <w:name w:val="toc 9"/>
    <w:basedOn w:val="Normal"/>
    <w:next w:val="Normal"/>
    <w:autoRedefine/>
    <w:rsid w:val="00866F1C"/>
    <w:pPr>
      <w:ind w:left="1920"/>
    </w:pPr>
    <w:rPr>
      <w:rFonts w:asciiTheme="minorHAnsi" w:hAnsiTheme="minorHAnsi" w:cstheme="minorHAnsi"/>
      <w:sz w:val="18"/>
      <w:szCs w:val="18"/>
    </w:rPr>
  </w:style>
  <w:style w:type="paragraph" w:customStyle="1" w:styleId="ecxmsonormal">
    <w:name w:val="ecxmsonormal"/>
    <w:basedOn w:val="Normal"/>
    <w:uiPriority w:val="99"/>
    <w:rsid w:val="003720E8"/>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4E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BF4EC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BF4EC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3F0"/>
    <w:rPr>
      <w:rFonts w:cs="Times New Roman"/>
      <w:color w:val="0000FF"/>
      <w:u w:val="single"/>
    </w:rPr>
  </w:style>
  <w:style w:type="paragraph" w:styleId="Header">
    <w:name w:val="header"/>
    <w:basedOn w:val="Normal"/>
    <w:link w:val="HeaderChar"/>
    <w:rsid w:val="00E273F0"/>
    <w:pPr>
      <w:tabs>
        <w:tab w:val="center" w:pos="4513"/>
        <w:tab w:val="right" w:pos="9026"/>
      </w:tabs>
    </w:pPr>
  </w:style>
  <w:style w:type="character" w:customStyle="1" w:styleId="HeaderChar">
    <w:name w:val="Header Char"/>
    <w:basedOn w:val="DefaultParagraphFont"/>
    <w:link w:val="Header"/>
    <w:rsid w:val="00E273F0"/>
    <w:rPr>
      <w:sz w:val="24"/>
      <w:szCs w:val="24"/>
    </w:rPr>
  </w:style>
  <w:style w:type="paragraph" w:styleId="Footer">
    <w:name w:val="footer"/>
    <w:basedOn w:val="Normal"/>
    <w:link w:val="FooterChar"/>
    <w:uiPriority w:val="99"/>
    <w:rsid w:val="00E273F0"/>
    <w:pPr>
      <w:tabs>
        <w:tab w:val="center" w:pos="4513"/>
        <w:tab w:val="right" w:pos="9026"/>
      </w:tabs>
    </w:pPr>
  </w:style>
  <w:style w:type="character" w:customStyle="1" w:styleId="FooterChar">
    <w:name w:val="Footer Char"/>
    <w:basedOn w:val="DefaultParagraphFont"/>
    <w:link w:val="Footer"/>
    <w:uiPriority w:val="99"/>
    <w:rsid w:val="00E273F0"/>
    <w:rPr>
      <w:sz w:val="24"/>
      <w:szCs w:val="24"/>
    </w:rPr>
  </w:style>
  <w:style w:type="paragraph" w:styleId="ListParagraph">
    <w:name w:val="List Paragraph"/>
    <w:basedOn w:val="Normal"/>
    <w:uiPriority w:val="34"/>
    <w:qFormat/>
    <w:rsid w:val="00BF4C9C"/>
    <w:pPr>
      <w:ind w:left="720"/>
      <w:contextualSpacing/>
    </w:pPr>
  </w:style>
  <w:style w:type="paragraph" w:styleId="BalloonText">
    <w:name w:val="Balloon Text"/>
    <w:basedOn w:val="Normal"/>
    <w:link w:val="BalloonTextChar"/>
    <w:semiHidden/>
    <w:unhideWhenUsed/>
    <w:rsid w:val="00B468DA"/>
    <w:rPr>
      <w:rFonts w:ascii="Tahoma" w:hAnsi="Tahoma" w:cs="Tahoma"/>
      <w:sz w:val="16"/>
      <w:szCs w:val="16"/>
    </w:rPr>
  </w:style>
  <w:style w:type="character" w:customStyle="1" w:styleId="BalloonTextChar">
    <w:name w:val="Balloon Text Char"/>
    <w:basedOn w:val="DefaultParagraphFont"/>
    <w:link w:val="BalloonText"/>
    <w:semiHidden/>
    <w:rsid w:val="00B468DA"/>
    <w:rPr>
      <w:rFonts w:ascii="Tahoma" w:hAnsi="Tahoma" w:cs="Tahoma"/>
      <w:sz w:val="16"/>
      <w:szCs w:val="16"/>
    </w:rPr>
  </w:style>
  <w:style w:type="paragraph" w:customStyle="1" w:styleId="FocusHeading1">
    <w:name w:val="Focus Heading 1"/>
    <w:basedOn w:val="Heading1"/>
    <w:autoRedefine/>
    <w:qFormat/>
    <w:rsid w:val="003720E8"/>
    <w:pPr>
      <w:keepLines w:val="0"/>
      <w:spacing w:before="0"/>
      <w:jc w:val="center"/>
    </w:pPr>
    <w:rPr>
      <w:rFonts w:ascii="Arial" w:eastAsia="Times New Roman" w:hAnsi="Arial" w:cs="Times New Roman"/>
      <w:bCs w:val="0"/>
      <w:noProof/>
      <w:color w:val="auto"/>
      <w:sz w:val="40"/>
      <w:szCs w:val="24"/>
      <w:u w:val="single"/>
      <w:lang w:val="en-US"/>
    </w:rPr>
  </w:style>
  <w:style w:type="character" w:customStyle="1" w:styleId="Heading1Char">
    <w:name w:val="Heading 1 Char"/>
    <w:basedOn w:val="DefaultParagraphFont"/>
    <w:link w:val="Heading1"/>
    <w:rsid w:val="00BF4EC1"/>
    <w:rPr>
      <w:rFonts w:asciiTheme="majorHAnsi" w:eastAsiaTheme="majorEastAsia" w:hAnsiTheme="majorHAnsi" w:cstheme="majorBidi"/>
      <w:b/>
      <w:bCs/>
      <w:color w:val="2F5496" w:themeColor="accent1" w:themeShade="BF"/>
      <w:sz w:val="28"/>
      <w:szCs w:val="28"/>
    </w:rPr>
  </w:style>
  <w:style w:type="paragraph" w:customStyle="1" w:styleId="FocusHeading2">
    <w:name w:val="Focus Heading 2"/>
    <w:basedOn w:val="FocusHeading1"/>
    <w:autoRedefine/>
    <w:qFormat/>
    <w:rsid w:val="00BF4EC1"/>
    <w:rPr>
      <w:i/>
      <w:sz w:val="32"/>
    </w:rPr>
  </w:style>
  <w:style w:type="paragraph" w:customStyle="1" w:styleId="FocusHeading3">
    <w:name w:val="Focus Heading 3"/>
    <w:basedOn w:val="FocusHeading2"/>
    <w:autoRedefine/>
    <w:qFormat/>
    <w:rsid w:val="00866F1C"/>
    <w:pPr>
      <w:jc w:val="left"/>
      <w:outlineLvl w:val="1"/>
    </w:pPr>
    <w:rPr>
      <w:sz w:val="28"/>
      <w:u w:val="none"/>
    </w:rPr>
  </w:style>
  <w:style w:type="paragraph" w:customStyle="1" w:styleId="FocusHeading3NumberBullets">
    <w:name w:val="Focus Heading 3 Number Bullets"/>
    <w:basedOn w:val="Heading3"/>
    <w:autoRedefine/>
    <w:qFormat/>
    <w:rsid w:val="00BF4EC1"/>
    <w:pPr>
      <w:keepLines w:val="0"/>
      <w:numPr>
        <w:numId w:val="5"/>
      </w:numPr>
      <w:spacing w:before="0" w:afterAutospacing="1"/>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semiHidden/>
    <w:rsid w:val="00BF4EC1"/>
    <w:rPr>
      <w:rFonts w:asciiTheme="majorHAnsi" w:eastAsiaTheme="majorEastAsia" w:hAnsiTheme="majorHAnsi" w:cstheme="majorBidi"/>
      <w:b/>
      <w:bCs/>
      <w:color w:val="4472C4" w:themeColor="accent1"/>
      <w:sz w:val="24"/>
      <w:szCs w:val="24"/>
    </w:rPr>
  </w:style>
  <w:style w:type="paragraph" w:customStyle="1" w:styleId="FocusHeading4">
    <w:name w:val="Focus Heading 4"/>
    <w:basedOn w:val="Heading4"/>
    <w:autoRedefine/>
    <w:qFormat/>
    <w:rsid w:val="00866F1C"/>
    <w:pPr>
      <w:keepLines w:val="0"/>
      <w:spacing w:before="0"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BF4EC1"/>
    <w:rPr>
      <w:rFonts w:asciiTheme="majorHAnsi" w:eastAsiaTheme="majorEastAsia" w:hAnsiTheme="majorHAnsi" w:cstheme="majorBidi"/>
      <w:b/>
      <w:bCs/>
      <w:i/>
      <w:iCs/>
      <w:color w:val="4472C4" w:themeColor="accent1"/>
      <w:sz w:val="24"/>
      <w:szCs w:val="24"/>
    </w:rPr>
  </w:style>
  <w:style w:type="paragraph" w:customStyle="1" w:styleId="FocusHeading5">
    <w:name w:val="Focus Heading 5"/>
    <w:basedOn w:val="Heading3"/>
    <w:autoRedefine/>
    <w:qFormat/>
    <w:rsid w:val="00BF4EC1"/>
    <w:pPr>
      <w:keepLines w:val="0"/>
      <w:numPr>
        <w:numId w:val="6"/>
      </w:numPr>
      <w:spacing w:before="120" w:after="120" w:line="276" w:lineRule="auto"/>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BF4EC1"/>
    <w:pPr>
      <w:keepLines w:val="0"/>
      <w:spacing w:before="120" w:after="120" w:line="276" w:lineRule="auto"/>
    </w:pPr>
    <w:rPr>
      <w:rFonts w:ascii="Arial" w:eastAsia="Times New Roman" w:hAnsi="Arial" w:cs="Arial"/>
      <w:i/>
      <w:noProof/>
      <w:color w:val="auto"/>
      <w:u w:val="single"/>
      <w:lang w:val="en-US"/>
    </w:rPr>
  </w:style>
  <w:style w:type="paragraph" w:customStyle="1" w:styleId="FocusHeading8">
    <w:name w:val="Focus Heading 8"/>
    <w:basedOn w:val="FocusHeading4"/>
    <w:autoRedefine/>
    <w:qFormat/>
    <w:rsid w:val="00BF4EC1"/>
    <w:pPr>
      <w:spacing w:after="0" w:afterAutospacing="0"/>
      <w:ind w:left="720"/>
    </w:pPr>
    <w:rPr>
      <w:i/>
    </w:rPr>
  </w:style>
  <w:style w:type="paragraph" w:styleId="TOC1">
    <w:name w:val="toc 1"/>
    <w:basedOn w:val="Normal"/>
    <w:next w:val="Normal"/>
    <w:autoRedefine/>
    <w:uiPriority w:val="39"/>
    <w:rsid w:val="00866F1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866F1C"/>
    <w:pPr>
      <w:ind w:left="240"/>
    </w:pPr>
    <w:rPr>
      <w:rFonts w:asciiTheme="minorHAnsi" w:hAnsiTheme="minorHAnsi" w:cstheme="minorHAnsi"/>
      <w:smallCaps/>
      <w:sz w:val="20"/>
      <w:szCs w:val="20"/>
    </w:rPr>
  </w:style>
  <w:style w:type="paragraph" w:styleId="TOC3">
    <w:name w:val="toc 3"/>
    <w:basedOn w:val="Normal"/>
    <w:next w:val="Normal"/>
    <w:autoRedefine/>
    <w:rsid w:val="00866F1C"/>
    <w:pPr>
      <w:ind w:left="480"/>
    </w:pPr>
    <w:rPr>
      <w:rFonts w:asciiTheme="minorHAnsi" w:hAnsiTheme="minorHAnsi" w:cstheme="minorHAnsi"/>
      <w:i/>
      <w:iCs/>
      <w:sz w:val="20"/>
      <w:szCs w:val="20"/>
    </w:rPr>
  </w:style>
  <w:style w:type="paragraph" w:styleId="TOC4">
    <w:name w:val="toc 4"/>
    <w:basedOn w:val="Normal"/>
    <w:next w:val="Normal"/>
    <w:autoRedefine/>
    <w:uiPriority w:val="39"/>
    <w:rsid w:val="00866F1C"/>
    <w:pPr>
      <w:ind w:left="720"/>
    </w:pPr>
    <w:rPr>
      <w:rFonts w:asciiTheme="minorHAnsi" w:hAnsiTheme="minorHAnsi" w:cstheme="minorHAnsi"/>
      <w:sz w:val="18"/>
      <w:szCs w:val="18"/>
    </w:rPr>
  </w:style>
  <w:style w:type="paragraph" w:styleId="TOC5">
    <w:name w:val="toc 5"/>
    <w:basedOn w:val="Normal"/>
    <w:next w:val="Normal"/>
    <w:autoRedefine/>
    <w:rsid w:val="00866F1C"/>
    <w:pPr>
      <w:ind w:left="960"/>
    </w:pPr>
    <w:rPr>
      <w:rFonts w:asciiTheme="minorHAnsi" w:hAnsiTheme="minorHAnsi" w:cstheme="minorHAnsi"/>
      <w:sz w:val="18"/>
      <w:szCs w:val="18"/>
    </w:rPr>
  </w:style>
  <w:style w:type="paragraph" w:styleId="TOC6">
    <w:name w:val="toc 6"/>
    <w:basedOn w:val="Normal"/>
    <w:next w:val="Normal"/>
    <w:autoRedefine/>
    <w:rsid w:val="00866F1C"/>
    <w:pPr>
      <w:ind w:left="1200"/>
    </w:pPr>
    <w:rPr>
      <w:rFonts w:asciiTheme="minorHAnsi" w:hAnsiTheme="minorHAnsi" w:cstheme="minorHAnsi"/>
      <w:sz w:val="18"/>
      <w:szCs w:val="18"/>
    </w:rPr>
  </w:style>
  <w:style w:type="paragraph" w:styleId="TOC7">
    <w:name w:val="toc 7"/>
    <w:basedOn w:val="Normal"/>
    <w:next w:val="Normal"/>
    <w:autoRedefine/>
    <w:rsid w:val="00866F1C"/>
    <w:pPr>
      <w:ind w:left="1440"/>
    </w:pPr>
    <w:rPr>
      <w:rFonts w:asciiTheme="minorHAnsi" w:hAnsiTheme="minorHAnsi" w:cstheme="minorHAnsi"/>
      <w:sz w:val="18"/>
      <w:szCs w:val="18"/>
    </w:rPr>
  </w:style>
  <w:style w:type="paragraph" w:styleId="TOC8">
    <w:name w:val="toc 8"/>
    <w:basedOn w:val="Normal"/>
    <w:next w:val="Normal"/>
    <w:autoRedefine/>
    <w:rsid w:val="00866F1C"/>
    <w:pPr>
      <w:ind w:left="1680"/>
    </w:pPr>
    <w:rPr>
      <w:rFonts w:asciiTheme="minorHAnsi" w:hAnsiTheme="minorHAnsi" w:cstheme="minorHAnsi"/>
      <w:sz w:val="18"/>
      <w:szCs w:val="18"/>
    </w:rPr>
  </w:style>
  <w:style w:type="paragraph" w:styleId="TOC9">
    <w:name w:val="toc 9"/>
    <w:basedOn w:val="Normal"/>
    <w:next w:val="Normal"/>
    <w:autoRedefine/>
    <w:rsid w:val="00866F1C"/>
    <w:pPr>
      <w:ind w:left="1920"/>
    </w:pPr>
    <w:rPr>
      <w:rFonts w:asciiTheme="minorHAnsi" w:hAnsiTheme="minorHAnsi" w:cstheme="minorHAnsi"/>
      <w:sz w:val="18"/>
      <w:szCs w:val="18"/>
    </w:rPr>
  </w:style>
  <w:style w:type="paragraph" w:customStyle="1" w:styleId="ecxmsonormal">
    <w:name w:val="ecxmsonormal"/>
    <w:basedOn w:val="Normal"/>
    <w:uiPriority w:val="99"/>
    <w:rsid w:val="003720E8"/>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marina@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8E3A-D74D-4FB4-9C78-58C901F7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1301</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Androulla Savva</cp:lastModifiedBy>
  <cp:revision>13</cp:revision>
  <dcterms:created xsi:type="dcterms:W3CDTF">2021-05-17T12:28:00Z</dcterms:created>
  <dcterms:modified xsi:type="dcterms:W3CDTF">2022-07-15T17:21:00Z</dcterms:modified>
</cp:coreProperties>
</file>