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DAA02" w14:textId="75190AA6" w:rsidR="000778B8" w:rsidRPr="006E1658" w:rsidRDefault="007C0986">
      <w:pPr>
        <w:rPr>
          <w:rFonts w:eastAsia="Calibri" w:cstheme="minorHAnsi"/>
          <w:b/>
          <w:bCs/>
          <w:color w:val="002060"/>
          <w:sz w:val="32"/>
          <w:szCs w:val="32"/>
        </w:rPr>
      </w:pPr>
      <w:r w:rsidRPr="006E1658">
        <w:rPr>
          <w:rFonts w:eastAsia="Calibri" w:cstheme="minorHAnsi"/>
          <w:b/>
          <w:bCs/>
          <w:color w:val="002060"/>
          <w:sz w:val="32"/>
          <w:szCs w:val="32"/>
        </w:rPr>
        <w:t xml:space="preserve">COVID19: </w:t>
      </w:r>
      <w:r w:rsidR="0023508E" w:rsidRPr="006E1658">
        <w:rPr>
          <w:rFonts w:eastAsia="Calibri" w:cstheme="minorHAnsi"/>
          <w:b/>
          <w:bCs/>
          <w:color w:val="002060"/>
          <w:sz w:val="32"/>
          <w:szCs w:val="32"/>
        </w:rPr>
        <w:t xml:space="preserve">Re-opening </w:t>
      </w:r>
      <w:r w:rsidR="000778B8" w:rsidRPr="006E1658">
        <w:rPr>
          <w:rFonts w:eastAsia="Calibri" w:cstheme="minorHAnsi"/>
          <w:b/>
          <w:bCs/>
          <w:color w:val="002060"/>
          <w:sz w:val="32"/>
          <w:szCs w:val="32"/>
        </w:rPr>
        <w:t>Risk Assessment and Action Plan</w:t>
      </w:r>
    </w:p>
    <w:p w14:paraId="6402BE53" w14:textId="6772C463" w:rsidR="00FC5436" w:rsidRPr="00EE14BD" w:rsidRDefault="000778B8">
      <w:pPr>
        <w:rPr>
          <w:rFonts w:eastAsia="Calibri" w:cstheme="minorHAnsi"/>
          <w:b/>
          <w:bCs/>
          <w:color w:val="002060"/>
          <w:sz w:val="28"/>
          <w:szCs w:val="28"/>
        </w:rPr>
      </w:pPr>
      <w:r w:rsidRPr="00EE14BD">
        <w:rPr>
          <w:rFonts w:eastAsia="Calibri" w:cstheme="minorHAnsi"/>
          <w:b/>
          <w:bCs/>
          <w:color w:val="002060"/>
          <w:sz w:val="28"/>
          <w:szCs w:val="28"/>
        </w:rPr>
        <w:t>SCHOOL NAME:</w:t>
      </w:r>
      <w:r w:rsidR="008810B7">
        <w:rPr>
          <w:rFonts w:eastAsia="Calibri" w:cstheme="minorHAnsi"/>
          <w:b/>
          <w:bCs/>
          <w:color w:val="002060"/>
          <w:sz w:val="28"/>
          <w:szCs w:val="28"/>
        </w:rPr>
        <w:t xml:space="preserve">  Focus 1</w:t>
      </w:r>
      <w:r w:rsidR="008810B7" w:rsidRPr="008810B7">
        <w:rPr>
          <w:rFonts w:eastAsia="Calibri" w:cstheme="minorHAnsi"/>
          <w:b/>
          <w:bCs/>
          <w:color w:val="002060"/>
          <w:sz w:val="28"/>
          <w:szCs w:val="28"/>
          <w:vertAlign w:val="superscript"/>
        </w:rPr>
        <w:t>st</w:t>
      </w:r>
      <w:r w:rsidR="008810B7">
        <w:rPr>
          <w:rFonts w:eastAsia="Calibri" w:cstheme="minorHAnsi"/>
          <w:b/>
          <w:bCs/>
          <w:color w:val="002060"/>
          <w:sz w:val="28"/>
          <w:szCs w:val="28"/>
        </w:rPr>
        <w:t xml:space="preserve"> Academy</w:t>
      </w:r>
    </w:p>
    <w:p w14:paraId="5749D6A7" w14:textId="60400A07" w:rsidR="000778B8" w:rsidRPr="00EE14BD" w:rsidRDefault="000778B8">
      <w:pPr>
        <w:rPr>
          <w:rFonts w:eastAsia="Calibri" w:cstheme="minorHAnsi"/>
          <w:b/>
          <w:bCs/>
          <w:color w:val="002060"/>
          <w:sz w:val="28"/>
          <w:szCs w:val="28"/>
        </w:rPr>
      </w:pPr>
      <w:r w:rsidRPr="00EE14BD">
        <w:rPr>
          <w:rFonts w:eastAsia="Calibri" w:cstheme="minorHAnsi"/>
          <w:b/>
          <w:bCs/>
          <w:color w:val="002060"/>
          <w:sz w:val="28"/>
          <w:szCs w:val="28"/>
        </w:rPr>
        <w:t>OWNER:</w:t>
      </w:r>
      <w:r w:rsidR="008810B7">
        <w:rPr>
          <w:rFonts w:eastAsia="Calibri" w:cstheme="minorHAnsi"/>
          <w:b/>
          <w:bCs/>
          <w:color w:val="002060"/>
          <w:sz w:val="28"/>
          <w:szCs w:val="28"/>
        </w:rPr>
        <w:t xml:space="preserve"> Marina Savva</w:t>
      </w:r>
    </w:p>
    <w:p w14:paraId="11816B19" w14:textId="07FE3DB4" w:rsidR="000778B8" w:rsidRPr="00EE14BD" w:rsidRDefault="002235CB">
      <w:pPr>
        <w:rPr>
          <w:rFonts w:eastAsia="Calibri" w:cstheme="minorHAnsi"/>
          <w:b/>
          <w:bCs/>
          <w:color w:val="002060"/>
          <w:sz w:val="28"/>
          <w:szCs w:val="28"/>
        </w:rPr>
      </w:pPr>
      <w:r>
        <w:rPr>
          <w:rFonts w:eastAsia="Calibri" w:cstheme="minorHAnsi"/>
          <w:b/>
          <w:bCs/>
          <w:color w:val="002060"/>
          <w:sz w:val="28"/>
          <w:szCs w:val="28"/>
        </w:rPr>
        <w:t xml:space="preserve">Review </w:t>
      </w:r>
      <w:r w:rsidR="000778B8" w:rsidRPr="00EE14BD">
        <w:rPr>
          <w:rFonts w:eastAsia="Calibri" w:cstheme="minorHAnsi"/>
          <w:b/>
          <w:bCs/>
          <w:color w:val="002060"/>
          <w:sz w:val="28"/>
          <w:szCs w:val="28"/>
        </w:rPr>
        <w:t>DATE:</w:t>
      </w:r>
      <w:r w:rsidR="008810B7">
        <w:rPr>
          <w:rFonts w:eastAsia="Calibri" w:cstheme="minorHAnsi"/>
          <w:b/>
          <w:bCs/>
          <w:color w:val="002060"/>
          <w:sz w:val="28"/>
          <w:szCs w:val="28"/>
        </w:rPr>
        <w:t xml:space="preserve"> 07/09/2020</w:t>
      </w:r>
    </w:p>
    <w:p w14:paraId="4261C438" w14:textId="77777777" w:rsidR="003C4AD3" w:rsidRDefault="003C4AD3" w:rsidP="007C0986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234BADFA" w14:textId="1ACAC61B" w:rsidR="007C0986" w:rsidRPr="00EE14BD" w:rsidRDefault="007C0986" w:rsidP="007C0986">
      <w:pPr>
        <w:rPr>
          <w:rFonts w:eastAsia="Calibri" w:cstheme="minorHAnsi"/>
          <w:b/>
          <w:bCs/>
          <w:color w:val="002060"/>
          <w:sz w:val="28"/>
          <w:szCs w:val="28"/>
        </w:rPr>
      </w:pPr>
      <w:r w:rsidRPr="00EE14BD">
        <w:rPr>
          <w:rFonts w:eastAsia="Calibri" w:cstheme="minorHAnsi"/>
          <w:b/>
          <w:bCs/>
          <w:color w:val="002060"/>
          <w:sz w:val="28"/>
          <w:szCs w:val="28"/>
        </w:rPr>
        <w:t>Purpose of this document:</w:t>
      </w:r>
    </w:p>
    <w:p w14:paraId="499F855B" w14:textId="16F64F1C" w:rsidR="007C0986" w:rsidRDefault="007C0986" w:rsidP="00E53AC5">
      <w:pPr>
        <w:rPr>
          <w:rFonts w:eastAsia="Calibri" w:cstheme="minorHAnsi"/>
          <w:sz w:val="24"/>
          <w:szCs w:val="24"/>
        </w:rPr>
      </w:pPr>
      <w:r w:rsidRPr="00334AA3">
        <w:rPr>
          <w:rFonts w:eastAsia="Calibri" w:cstheme="minorHAnsi"/>
          <w:sz w:val="24"/>
          <w:szCs w:val="24"/>
        </w:rPr>
        <w:t>Th</w:t>
      </w:r>
      <w:r>
        <w:rPr>
          <w:rFonts w:eastAsia="Calibri" w:cstheme="minorHAnsi"/>
          <w:sz w:val="24"/>
          <w:szCs w:val="24"/>
        </w:rPr>
        <w:t xml:space="preserve">is </w:t>
      </w:r>
      <w:r w:rsidR="004078E2">
        <w:rPr>
          <w:rFonts w:eastAsia="Calibri" w:cstheme="minorHAnsi"/>
          <w:sz w:val="24"/>
          <w:szCs w:val="24"/>
        </w:rPr>
        <w:t>COVID19: R</w:t>
      </w:r>
      <w:r w:rsidRPr="00334AA3">
        <w:rPr>
          <w:rFonts w:eastAsia="Calibri" w:cstheme="minorHAnsi"/>
          <w:sz w:val="24"/>
          <w:szCs w:val="24"/>
        </w:rPr>
        <w:t xml:space="preserve">isk </w:t>
      </w:r>
      <w:r w:rsidR="004078E2">
        <w:rPr>
          <w:rFonts w:eastAsia="Calibri" w:cstheme="minorHAnsi"/>
          <w:sz w:val="24"/>
          <w:szCs w:val="24"/>
        </w:rPr>
        <w:t>A</w:t>
      </w:r>
      <w:r w:rsidRPr="00334AA3">
        <w:rPr>
          <w:rFonts w:eastAsia="Calibri" w:cstheme="minorHAnsi"/>
          <w:sz w:val="24"/>
          <w:szCs w:val="24"/>
        </w:rPr>
        <w:t xml:space="preserve">ssessment and </w:t>
      </w:r>
      <w:r w:rsidR="004078E2">
        <w:rPr>
          <w:rFonts w:eastAsia="Calibri" w:cstheme="minorHAnsi"/>
          <w:sz w:val="24"/>
          <w:szCs w:val="24"/>
        </w:rPr>
        <w:t>A</w:t>
      </w:r>
      <w:r w:rsidRPr="00334AA3">
        <w:rPr>
          <w:rFonts w:eastAsia="Calibri" w:cstheme="minorHAnsi"/>
          <w:sz w:val="24"/>
          <w:szCs w:val="24"/>
        </w:rPr>
        <w:t xml:space="preserve">ction </w:t>
      </w:r>
      <w:r w:rsidR="004078E2">
        <w:rPr>
          <w:rFonts w:eastAsia="Calibri" w:cstheme="minorHAnsi"/>
          <w:sz w:val="24"/>
          <w:szCs w:val="24"/>
        </w:rPr>
        <w:t>P</w:t>
      </w:r>
      <w:r>
        <w:rPr>
          <w:rFonts w:eastAsia="Calibri" w:cstheme="minorHAnsi"/>
          <w:sz w:val="24"/>
          <w:szCs w:val="24"/>
        </w:rPr>
        <w:t>l</w:t>
      </w:r>
      <w:r w:rsidRPr="00334AA3">
        <w:rPr>
          <w:rFonts w:eastAsia="Calibri" w:cstheme="minorHAnsi"/>
          <w:sz w:val="24"/>
          <w:szCs w:val="24"/>
        </w:rPr>
        <w:t xml:space="preserve">an </w:t>
      </w:r>
      <w:r>
        <w:rPr>
          <w:rFonts w:eastAsia="Calibri" w:cstheme="minorHAnsi"/>
          <w:sz w:val="24"/>
          <w:szCs w:val="24"/>
        </w:rPr>
        <w:t xml:space="preserve">document </w:t>
      </w:r>
      <w:r w:rsidR="004078E2">
        <w:rPr>
          <w:rFonts w:eastAsia="Calibri" w:cstheme="minorHAnsi"/>
          <w:sz w:val="24"/>
          <w:szCs w:val="24"/>
        </w:rPr>
        <w:t>sets out</w:t>
      </w:r>
      <w:r w:rsidR="000808C7">
        <w:rPr>
          <w:rFonts w:eastAsia="Calibri" w:cstheme="minorHAnsi"/>
          <w:sz w:val="24"/>
          <w:szCs w:val="24"/>
        </w:rPr>
        <w:t xml:space="preserve"> the </w:t>
      </w:r>
      <w:r w:rsidR="0001779D">
        <w:rPr>
          <w:rFonts w:eastAsia="Calibri" w:cstheme="minorHAnsi"/>
          <w:sz w:val="24"/>
          <w:szCs w:val="24"/>
        </w:rPr>
        <w:t xml:space="preserve">decisions </w:t>
      </w:r>
      <w:r w:rsidR="00DC307F">
        <w:rPr>
          <w:rFonts w:eastAsia="Calibri" w:cstheme="minorHAnsi"/>
          <w:sz w:val="24"/>
          <w:szCs w:val="24"/>
        </w:rPr>
        <w:t>taken</w:t>
      </w:r>
      <w:r w:rsidR="001339EA">
        <w:rPr>
          <w:rFonts w:eastAsia="Calibri" w:cstheme="minorHAnsi"/>
          <w:sz w:val="24"/>
          <w:szCs w:val="24"/>
        </w:rPr>
        <w:t xml:space="preserve"> and </w:t>
      </w:r>
      <w:r w:rsidR="00C61C9B">
        <w:rPr>
          <w:rFonts w:eastAsia="Calibri" w:cstheme="minorHAnsi"/>
          <w:sz w:val="24"/>
          <w:szCs w:val="24"/>
        </w:rPr>
        <w:t>measures</w:t>
      </w:r>
      <w:r w:rsidR="001339EA">
        <w:rPr>
          <w:rFonts w:eastAsia="Calibri" w:cstheme="minorHAnsi"/>
          <w:sz w:val="24"/>
          <w:szCs w:val="24"/>
        </w:rPr>
        <w:t xml:space="preserve"> put in place</w:t>
      </w:r>
      <w:r w:rsidR="0001779D">
        <w:rPr>
          <w:rFonts w:eastAsia="Calibri" w:cstheme="minorHAnsi"/>
          <w:sz w:val="24"/>
          <w:szCs w:val="24"/>
        </w:rPr>
        <w:t xml:space="preserve"> </w:t>
      </w:r>
      <w:r w:rsidR="002A007F">
        <w:rPr>
          <w:rFonts w:eastAsia="Calibri" w:cstheme="minorHAnsi"/>
          <w:sz w:val="24"/>
          <w:szCs w:val="24"/>
        </w:rPr>
        <w:t>to prepare</w:t>
      </w:r>
      <w:r>
        <w:rPr>
          <w:rFonts w:eastAsia="Calibri" w:cstheme="minorHAnsi"/>
          <w:sz w:val="24"/>
          <w:szCs w:val="24"/>
        </w:rPr>
        <w:t xml:space="preserve"> for the phased re-opening of the school</w:t>
      </w:r>
      <w:r w:rsidR="002A007F">
        <w:rPr>
          <w:rFonts w:eastAsia="Calibri" w:cstheme="minorHAnsi"/>
          <w:sz w:val="24"/>
          <w:szCs w:val="24"/>
        </w:rPr>
        <w:t xml:space="preserve"> and</w:t>
      </w:r>
      <w:r w:rsidR="00E50932">
        <w:rPr>
          <w:rFonts w:eastAsia="Calibri" w:cstheme="minorHAnsi"/>
          <w:sz w:val="24"/>
          <w:szCs w:val="24"/>
        </w:rPr>
        <w:t xml:space="preserve"> </w:t>
      </w:r>
      <w:r w:rsidR="004602EA">
        <w:rPr>
          <w:rFonts w:eastAsia="Calibri" w:cstheme="minorHAnsi"/>
          <w:sz w:val="24"/>
          <w:szCs w:val="24"/>
        </w:rPr>
        <w:t xml:space="preserve">ensure the school </w:t>
      </w:r>
      <w:r w:rsidR="00E50932">
        <w:rPr>
          <w:rFonts w:eastAsia="Calibri" w:cstheme="minorHAnsi"/>
          <w:sz w:val="24"/>
          <w:szCs w:val="24"/>
        </w:rPr>
        <w:t>continue</w:t>
      </w:r>
      <w:r w:rsidR="004602EA">
        <w:rPr>
          <w:rFonts w:eastAsia="Calibri" w:cstheme="minorHAnsi"/>
          <w:sz w:val="24"/>
          <w:szCs w:val="24"/>
        </w:rPr>
        <w:t>s</w:t>
      </w:r>
      <w:r w:rsidR="00E50932">
        <w:rPr>
          <w:rFonts w:eastAsia="Calibri" w:cstheme="minorHAnsi"/>
          <w:sz w:val="24"/>
          <w:szCs w:val="24"/>
        </w:rPr>
        <w:t xml:space="preserve"> to</w:t>
      </w:r>
      <w:r w:rsidR="00C61C9B">
        <w:rPr>
          <w:rFonts w:eastAsia="Calibri" w:cstheme="minorHAnsi"/>
          <w:sz w:val="24"/>
          <w:szCs w:val="24"/>
        </w:rPr>
        <w:t xml:space="preserve"> operate in</w:t>
      </w:r>
      <w:r>
        <w:rPr>
          <w:rFonts w:eastAsia="Calibri" w:cstheme="minorHAnsi"/>
          <w:sz w:val="24"/>
          <w:szCs w:val="24"/>
        </w:rPr>
        <w:t xml:space="preserve"> a safe way</w:t>
      </w:r>
      <w:r w:rsidR="00AF485C">
        <w:rPr>
          <w:rFonts w:eastAsia="Calibri" w:cstheme="minorHAnsi"/>
          <w:sz w:val="24"/>
          <w:szCs w:val="24"/>
        </w:rPr>
        <w:t>.</w:t>
      </w:r>
    </w:p>
    <w:p w14:paraId="3985A022" w14:textId="76030D99" w:rsidR="00DF6FDB" w:rsidRPr="00334AA3" w:rsidRDefault="00A45429" w:rsidP="00E53AC5">
      <w:pPr>
        <w:rPr>
          <w:rFonts w:eastAsia="Calibri" w:cstheme="minorHAnsi"/>
          <w:sz w:val="24"/>
          <w:szCs w:val="24"/>
        </w:rPr>
      </w:pPr>
      <w:r w:rsidRPr="00334AA3">
        <w:rPr>
          <w:rFonts w:eastAsia="Calibri" w:cstheme="minorHAnsi"/>
          <w:sz w:val="24"/>
          <w:szCs w:val="24"/>
        </w:rPr>
        <w:t xml:space="preserve">Existing policies and </w:t>
      </w:r>
      <w:r w:rsidR="00557A73" w:rsidRPr="00334AA3">
        <w:rPr>
          <w:rFonts w:eastAsia="Calibri" w:cstheme="minorHAnsi"/>
          <w:sz w:val="24"/>
          <w:szCs w:val="24"/>
        </w:rPr>
        <w:t>guidance continue to</w:t>
      </w:r>
      <w:r w:rsidRPr="00334AA3">
        <w:rPr>
          <w:rFonts w:eastAsia="Calibri" w:cstheme="minorHAnsi"/>
          <w:sz w:val="24"/>
          <w:szCs w:val="24"/>
        </w:rPr>
        <w:t xml:space="preserve"> apply</w:t>
      </w:r>
      <w:r w:rsidR="009731CD" w:rsidRPr="00334AA3">
        <w:rPr>
          <w:rFonts w:eastAsia="Calibri" w:cstheme="minorHAnsi"/>
          <w:sz w:val="24"/>
          <w:szCs w:val="24"/>
        </w:rPr>
        <w:t xml:space="preserve"> alongside the actions</w:t>
      </w:r>
      <w:r w:rsidR="00023AB7">
        <w:rPr>
          <w:rFonts w:eastAsia="Calibri" w:cstheme="minorHAnsi"/>
          <w:sz w:val="24"/>
          <w:szCs w:val="24"/>
        </w:rPr>
        <w:t xml:space="preserve"> within this document,</w:t>
      </w:r>
      <w:r w:rsidR="009731CD" w:rsidRPr="00334AA3">
        <w:rPr>
          <w:rFonts w:eastAsia="Calibri" w:cstheme="minorHAnsi"/>
          <w:sz w:val="24"/>
          <w:szCs w:val="24"/>
        </w:rPr>
        <w:t xml:space="preserve"> </w:t>
      </w:r>
      <w:r w:rsidR="00557A73" w:rsidRPr="00334AA3">
        <w:rPr>
          <w:rFonts w:eastAsia="Calibri" w:cstheme="minorHAnsi"/>
          <w:sz w:val="24"/>
          <w:szCs w:val="24"/>
        </w:rPr>
        <w:t>including but not lim</w:t>
      </w:r>
      <w:r w:rsidR="00334AA3">
        <w:rPr>
          <w:rFonts w:eastAsia="Calibri" w:cstheme="minorHAnsi"/>
          <w:sz w:val="24"/>
          <w:szCs w:val="24"/>
        </w:rPr>
        <w:t>i</w:t>
      </w:r>
      <w:r w:rsidR="00557A73" w:rsidRPr="00334AA3">
        <w:rPr>
          <w:rFonts w:eastAsia="Calibri" w:cstheme="minorHAnsi"/>
          <w:sz w:val="24"/>
          <w:szCs w:val="24"/>
        </w:rPr>
        <w:t xml:space="preserve">ted to: </w:t>
      </w:r>
    </w:p>
    <w:p w14:paraId="2DC8D0AB" w14:textId="622674AE" w:rsidR="00EB7507" w:rsidRPr="00C61C9B" w:rsidRDefault="00EB7507" w:rsidP="00334AA3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Health and Safety Policy</w:t>
      </w:r>
    </w:p>
    <w:p w14:paraId="0BF9F73C" w14:textId="77777777" w:rsidR="00EB7507" w:rsidRPr="00C61C9B" w:rsidRDefault="00EB7507" w:rsidP="00334AA3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First Aid Policy</w:t>
      </w:r>
    </w:p>
    <w:p w14:paraId="0F8E62C3" w14:textId="507D738B" w:rsidR="00EB7507" w:rsidRPr="00C61C9B" w:rsidRDefault="00EB7507" w:rsidP="00334AA3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 xml:space="preserve">Child Protection Policy </w:t>
      </w:r>
    </w:p>
    <w:p w14:paraId="646F7B86" w14:textId="54FA9E20" w:rsidR="00EB7507" w:rsidRPr="00C61C9B" w:rsidRDefault="00EB7507" w:rsidP="00334AA3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CYP Response Plan</w:t>
      </w:r>
    </w:p>
    <w:p w14:paraId="23E2B5B9" w14:textId="1C03C3F8" w:rsidR="00EB7507" w:rsidRPr="00C61C9B" w:rsidRDefault="00EB7507" w:rsidP="00334AA3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DFE Guidance relating to COVID19</w:t>
      </w:r>
    </w:p>
    <w:p w14:paraId="4B623F37" w14:textId="26BDC28B" w:rsidR="00EB7507" w:rsidRPr="00C61C9B" w:rsidRDefault="00EB7507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Reporting of Injuries, Diseases and Dangerous Occurrences Regulations (RIDDOR) 2013</w:t>
      </w:r>
    </w:p>
    <w:p w14:paraId="132005FD" w14:textId="501D26D3" w:rsidR="00EB7507" w:rsidRPr="00C61C9B" w:rsidRDefault="00EB7507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The Health Protection (Notification) Regulations 2010</w:t>
      </w:r>
    </w:p>
    <w:p w14:paraId="4E9268B1" w14:textId="7946F53C" w:rsidR="00EB7507" w:rsidRDefault="00EB7507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Public Health England (PHE) (2017) ‘Health protection in schools and other childcare facilities’</w:t>
      </w:r>
    </w:p>
    <w:p w14:paraId="323B006D" w14:textId="5B866AEC" w:rsidR="006412E1" w:rsidRPr="00C61C9B" w:rsidRDefault="006412E1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DfE Covid-19 Helpline – 0800 046 8687</w:t>
      </w:r>
    </w:p>
    <w:p w14:paraId="232B3317" w14:textId="47182CB7" w:rsidR="003C4AD3" w:rsidRDefault="003C4AD3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70828BB0" w14:textId="2A7EB06A" w:rsidR="00EC725F" w:rsidRPr="00EC725F" w:rsidRDefault="002A007F">
      <w:pPr>
        <w:rPr>
          <w:rFonts w:eastAsia="Calibri" w:cstheme="minorHAnsi"/>
          <w:b/>
          <w:bCs/>
          <w:color w:val="002060"/>
          <w:sz w:val="28"/>
          <w:szCs w:val="28"/>
        </w:rPr>
      </w:pPr>
      <w:r w:rsidRPr="00EC725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1FD23E4" wp14:editId="2E1F77EA">
            <wp:simplePos x="0" y="0"/>
            <wp:positionH relativeFrom="margin">
              <wp:posOffset>-7035</wp:posOffset>
            </wp:positionH>
            <wp:positionV relativeFrom="paragraph">
              <wp:posOffset>174137</wp:posOffset>
            </wp:positionV>
            <wp:extent cx="9186203" cy="1584960"/>
            <wp:effectExtent l="0" t="0" r="15240" b="0"/>
            <wp:wrapNone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B4D4ABAD-E429-49B6-9F25-982B2C614B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</wp:anchor>
        </w:drawing>
      </w:r>
      <w:r w:rsidR="00EC725F" w:rsidRPr="00EC725F">
        <w:rPr>
          <w:rFonts w:eastAsia="Calibri" w:cstheme="minorHAnsi"/>
          <w:b/>
          <w:bCs/>
          <w:color w:val="002060"/>
          <w:sz w:val="28"/>
          <w:szCs w:val="28"/>
        </w:rPr>
        <w:t xml:space="preserve">Steps </w:t>
      </w:r>
      <w:r w:rsidR="000853D9">
        <w:rPr>
          <w:rFonts w:eastAsia="Calibri" w:cstheme="minorHAnsi"/>
          <w:b/>
          <w:bCs/>
          <w:color w:val="002060"/>
          <w:sz w:val="28"/>
          <w:szCs w:val="28"/>
        </w:rPr>
        <w:t>of</w:t>
      </w:r>
      <w:r w:rsidR="00EC725F" w:rsidRPr="00EC725F">
        <w:rPr>
          <w:rFonts w:eastAsia="Calibri" w:cstheme="minorHAnsi"/>
          <w:b/>
          <w:bCs/>
          <w:color w:val="002060"/>
          <w:sz w:val="28"/>
          <w:szCs w:val="28"/>
        </w:rPr>
        <w:t xml:space="preserve"> Re-opening Preparation:</w:t>
      </w:r>
    </w:p>
    <w:p w14:paraId="4451A0A2" w14:textId="46754A95" w:rsidR="00EE14BD" w:rsidRDefault="00EE14BD">
      <w:pPr>
        <w:pStyle w:val="TOCHeading"/>
      </w:pPr>
    </w:p>
    <w:p w14:paraId="126D77B9" w14:textId="0C96BC71" w:rsidR="002A007F" w:rsidRDefault="002A007F" w:rsidP="002A007F">
      <w:pPr>
        <w:rPr>
          <w:lang w:val="en-US"/>
        </w:rPr>
      </w:pPr>
    </w:p>
    <w:p w14:paraId="0DC7F26D" w14:textId="4AABFBFD" w:rsidR="002A007F" w:rsidRDefault="002A007F" w:rsidP="002A007F">
      <w:pPr>
        <w:rPr>
          <w:lang w:val="en-US"/>
        </w:rPr>
      </w:pPr>
    </w:p>
    <w:p w14:paraId="42EF022F" w14:textId="77777777" w:rsidR="002A007F" w:rsidRPr="002A007F" w:rsidRDefault="002A007F" w:rsidP="002A007F">
      <w:pPr>
        <w:rPr>
          <w:lang w:val="en-US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6595780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F37A9B" w14:textId="3E07AE2B" w:rsidR="00EE14BD" w:rsidRPr="00CB3EF8" w:rsidRDefault="00EE14BD" w:rsidP="0021651C">
          <w:pPr>
            <w:pStyle w:val="TOCHeading"/>
            <w:rPr>
              <w:b/>
            </w:rPr>
          </w:pPr>
          <w:r w:rsidRPr="00EE14BD">
            <w:rPr>
              <w:rFonts w:asciiTheme="minorHAnsi" w:eastAsia="Calibri" w:hAnsiTheme="minorHAnsi" w:cstheme="minorHAnsi"/>
              <w:b/>
              <w:bCs/>
              <w:color w:val="002060"/>
              <w:sz w:val="28"/>
              <w:szCs w:val="28"/>
              <w:lang w:val="en-GB"/>
            </w:rPr>
            <w:t>Risk Assessment/ Action Plan Sections:</w:t>
          </w:r>
        </w:p>
        <w:p w14:paraId="40F64B4C" w14:textId="298642BE" w:rsidR="00801461" w:rsidRDefault="00EE14B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r w:rsidRPr="0021651C">
            <w:rPr>
              <w:sz w:val="20"/>
              <w:szCs w:val="20"/>
            </w:rPr>
            <w:fldChar w:fldCharType="begin"/>
          </w:r>
          <w:r w:rsidRPr="0021651C">
            <w:rPr>
              <w:sz w:val="20"/>
              <w:szCs w:val="20"/>
            </w:rPr>
            <w:instrText xml:space="preserve"> TOC \o "1-3" \h \z \u </w:instrText>
          </w:r>
          <w:r w:rsidRPr="0021651C">
            <w:rPr>
              <w:sz w:val="20"/>
              <w:szCs w:val="20"/>
            </w:rPr>
            <w:fldChar w:fldCharType="separate"/>
          </w:r>
          <w:hyperlink w:anchor="_Toc40448312" w:history="1">
            <w:r w:rsidR="00801461" w:rsidRPr="005D1D24">
              <w:rPr>
                <w:rStyle w:val="Hyperlink"/>
                <w:rFonts w:cstheme="minorHAnsi"/>
                <w:b/>
                <w:bCs/>
                <w:noProof/>
              </w:rPr>
              <w:t>Preparing Buildings and Facilities</w:t>
            </w:r>
            <w:r w:rsidR="00801461">
              <w:rPr>
                <w:noProof/>
                <w:webHidden/>
              </w:rPr>
              <w:tab/>
            </w:r>
            <w:r w:rsidR="00801461">
              <w:rPr>
                <w:noProof/>
                <w:webHidden/>
              </w:rPr>
              <w:fldChar w:fldCharType="begin"/>
            </w:r>
            <w:r w:rsidR="00801461">
              <w:rPr>
                <w:noProof/>
                <w:webHidden/>
              </w:rPr>
              <w:instrText xml:space="preserve"> PAGEREF _Toc40448312 \h </w:instrText>
            </w:r>
            <w:r w:rsidR="00801461">
              <w:rPr>
                <w:noProof/>
                <w:webHidden/>
              </w:rPr>
            </w:r>
            <w:r w:rsidR="00801461">
              <w:rPr>
                <w:noProof/>
                <w:webHidden/>
              </w:rPr>
              <w:fldChar w:fldCharType="separate"/>
            </w:r>
            <w:r w:rsidR="00CB3EF8">
              <w:rPr>
                <w:noProof/>
                <w:webHidden/>
              </w:rPr>
              <w:t>3</w:t>
            </w:r>
            <w:r w:rsidR="00801461">
              <w:rPr>
                <w:noProof/>
                <w:webHidden/>
              </w:rPr>
              <w:fldChar w:fldCharType="end"/>
            </w:r>
          </w:hyperlink>
        </w:p>
        <w:p w14:paraId="43B36A17" w14:textId="60DBC3FE" w:rsidR="00801461" w:rsidRDefault="00BE1E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448313" w:history="1">
            <w:r w:rsidR="00801461" w:rsidRPr="005D1D24">
              <w:rPr>
                <w:rStyle w:val="Hyperlink"/>
                <w:rFonts w:cstheme="minorHAnsi"/>
                <w:b/>
                <w:bCs/>
                <w:noProof/>
              </w:rPr>
              <w:t>Emergency Evacuations</w:t>
            </w:r>
            <w:r w:rsidR="00801461">
              <w:rPr>
                <w:noProof/>
                <w:webHidden/>
              </w:rPr>
              <w:tab/>
            </w:r>
            <w:r w:rsidR="00801461">
              <w:rPr>
                <w:noProof/>
                <w:webHidden/>
              </w:rPr>
              <w:fldChar w:fldCharType="begin"/>
            </w:r>
            <w:r w:rsidR="00801461">
              <w:rPr>
                <w:noProof/>
                <w:webHidden/>
              </w:rPr>
              <w:instrText xml:space="preserve"> PAGEREF _Toc40448313 \h </w:instrText>
            </w:r>
            <w:r w:rsidR="00801461">
              <w:rPr>
                <w:noProof/>
                <w:webHidden/>
              </w:rPr>
            </w:r>
            <w:r w:rsidR="00801461">
              <w:rPr>
                <w:noProof/>
                <w:webHidden/>
              </w:rPr>
              <w:fldChar w:fldCharType="separate"/>
            </w:r>
            <w:r w:rsidR="00CB3EF8">
              <w:rPr>
                <w:noProof/>
                <w:webHidden/>
              </w:rPr>
              <w:t>4</w:t>
            </w:r>
            <w:r w:rsidR="00801461">
              <w:rPr>
                <w:noProof/>
                <w:webHidden/>
              </w:rPr>
              <w:fldChar w:fldCharType="end"/>
            </w:r>
          </w:hyperlink>
        </w:p>
        <w:p w14:paraId="54F9D922" w14:textId="55AF519C" w:rsidR="00801461" w:rsidRDefault="00BE1E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448314" w:history="1">
            <w:r w:rsidR="00801461" w:rsidRPr="005D1D24">
              <w:rPr>
                <w:rStyle w:val="Hyperlink"/>
                <w:rFonts w:cstheme="minorHAnsi"/>
                <w:b/>
                <w:bCs/>
                <w:noProof/>
              </w:rPr>
              <w:t>Cleaning and waste disposal</w:t>
            </w:r>
            <w:r w:rsidR="00801461">
              <w:rPr>
                <w:noProof/>
                <w:webHidden/>
              </w:rPr>
              <w:tab/>
            </w:r>
            <w:r w:rsidR="00801461">
              <w:rPr>
                <w:noProof/>
                <w:webHidden/>
              </w:rPr>
              <w:fldChar w:fldCharType="begin"/>
            </w:r>
            <w:r w:rsidR="00801461">
              <w:rPr>
                <w:noProof/>
                <w:webHidden/>
              </w:rPr>
              <w:instrText xml:space="preserve"> PAGEREF _Toc40448314 \h </w:instrText>
            </w:r>
            <w:r w:rsidR="00801461">
              <w:rPr>
                <w:noProof/>
                <w:webHidden/>
              </w:rPr>
            </w:r>
            <w:r w:rsidR="00801461">
              <w:rPr>
                <w:noProof/>
                <w:webHidden/>
              </w:rPr>
              <w:fldChar w:fldCharType="separate"/>
            </w:r>
            <w:r w:rsidR="00CB3EF8">
              <w:rPr>
                <w:noProof/>
                <w:webHidden/>
              </w:rPr>
              <w:t>4</w:t>
            </w:r>
            <w:r w:rsidR="00801461">
              <w:rPr>
                <w:noProof/>
                <w:webHidden/>
              </w:rPr>
              <w:fldChar w:fldCharType="end"/>
            </w:r>
          </w:hyperlink>
        </w:p>
        <w:p w14:paraId="100BD2F5" w14:textId="7CA0FB06" w:rsidR="00801461" w:rsidRDefault="00BE1E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448315" w:history="1">
            <w:r w:rsidR="00801461" w:rsidRPr="005D1D24">
              <w:rPr>
                <w:rStyle w:val="Hyperlink"/>
                <w:rFonts w:cstheme="minorHAnsi"/>
                <w:b/>
                <w:bCs/>
                <w:noProof/>
              </w:rPr>
              <w:t>Classrooms</w:t>
            </w:r>
            <w:r w:rsidR="00801461">
              <w:rPr>
                <w:noProof/>
                <w:webHidden/>
              </w:rPr>
              <w:tab/>
            </w:r>
            <w:r w:rsidR="00801461">
              <w:rPr>
                <w:noProof/>
                <w:webHidden/>
              </w:rPr>
              <w:fldChar w:fldCharType="begin"/>
            </w:r>
            <w:r w:rsidR="00801461">
              <w:rPr>
                <w:noProof/>
                <w:webHidden/>
              </w:rPr>
              <w:instrText xml:space="preserve"> PAGEREF _Toc40448315 \h </w:instrText>
            </w:r>
            <w:r w:rsidR="00801461">
              <w:rPr>
                <w:noProof/>
                <w:webHidden/>
              </w:rPr>
            </w:r>
            <w:r w:rsidR="00801461">
              <w:rPr>
                <w:noProof/>
                <w:webHidden/>
              </w:rPr>
              <w:fldChar w:fldCharType="separate"/>
            </w:r>
            <w:r w:rsidR="00CB3EF8">
              <w:rPr>
                <w:noProof/>
                <w:webHidden/>
              </w:rPr>
              <w:t>6</w:t>
            </w:r>
            <w:r w:rsidR="00801461">
              <w:rPr>
                <w:noProof/>
                <w:webHidden/>
              </w:rPr>
              <w:fldChar w:fldCharType="end"/>
            </w:r>
          </w:hyperlink>
        </w:p>
        <w:p w14:paraId="30A8C02B" w14:textId="79BDAE60" w:rsidR="00801461" w:rsidRDefault="00BE1E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448316" w:history="1">
            <w:r w:rsidR="00801461" w:rsidRPr="005D1D24">
              <w:rPr>
                <w:rStyle w:val="Hyperlink"/>
                <w:rFonts w:cstheme="minorHAnsi"/>
                <w:b/>
                <w:bCs/>
                <w:noProof/>
              </w:rPr>
              <w:t>Staffing</w:t>
            </w:r>
            <w:r w:rsidR="00801461">
              <w:rPr>
                <w:noProof/>
                <w:webHidden/>
              </w:rPr>
              <w:tab/>
            </w:r>
            <w:r w:rsidR="00801461">
              <w:rPr>
                <w:noProof/>
                <w:webHidden/>
              </w:rPr>
              <w:fldChar w:fldCharType="begin"/>
            </w:r>
            <w:r w:rsidR="00801461">
              <w:rPr>
                <w:noProof/>
                <w:webHidden/>
              </w:rPr>
              <w:instrText xml:space="preserve"> PAGEREF _Toc40448316 \h </w:instrText>
            </w:r>
            <w:r w:rsidR="00801461">
              <w:rPr>
                <w:noProof/>
                <w:webHidden/>
              </w:rPr>
            </w:r>
            <w:r w:rsidR="00801461">
              <w:rPr>
                <w:noProof/>
                <w:webHidden/>
              </w:rPr>
              <w:fldChar w:fldCharType="separate"/>
            </w:r>
            <w:r w:rsidR="00CB3EF8">
              <w:rPr>
                <w:noProof/>
                <w:webHidden/>
              </w:rPr>
              <w:t>7</w:t>
            </w:r>
            <w:r w:rsidR="00801461">
              <w:rPr>
                <w:noProof/>
                <w:webHidden/>
              </w:rPr>
              <w:fldChar w:fldCharType="end"/>
            </w:r>
          </w:hyperlink>
        </w:p>
        <w:p w14:paraId="54E1102E" w14:textId="746099DF" w:rsidR="00801461" w:rsidRDefault="00BE1E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448317" w:history="1">
            <w:r w:rsidR="00801461" w:rsidRPr="005D1D24">
              <w:rPr>
                <w:rStyle w:val="Hyperlink"/>
                <w:rFonts w:cstheme="minorHAnsi"/>
                <w:b/>
                <w:bCs/>
                <w:noProof/>
              </w:rPr>
              <w:t>Group Sizes</w:t>
            </w:r>
            <w:r w:rsidR="00801461">
              <w:rPr>
                <w:noProof/>
                <w:webHidden/>
              </w:rPr>
              <w:tab/>
            </w:r>
            <w:r w:rsidR="00801461">
              <w:rPr>
                <w:noProof/>
                <w:webHidden/>
              </w:rPr>
              <w:fldChar w:fldCharType="begin"/>
            </w:r>
            <w:r w:rsidR="00801461">
              <w:rPr>
                <w:noProof/>
                <w:webHidden/>
              </w:rPr>
              <w:instrText xml:space="preserve"> PAGEREF _Toc40448317 \h </w:instrText>
            </w:r>
            <w:r w:rsidR="00801461">
              <w:rPr>
                <w:noProof/>
                <w:webHidden/>
              </w:rPr>
            </w:r>
            <w:r w:rsidR="00801461">
              <w:rPr>
                <w:noProof/>
                <w:webHidden/>
              </w:rPr>
              <w:fldChar w:fldCharType="separate"/>
            </w:r>
            <w:r w:rsidR="00CB3EF8">
              <w:rPr>
                <w:noProof/>
                <w:webHidden/>
              </w:rPr>
              <w:t>9</w:t>
            </w:r>
            <w:r w:rsidR="00801461">
              <w:rPr>
                <w:noProof/>
                <w:webHidden/>
              </w:rPr>
              <w:fldChar w:fldCharType="end"/>
            </w:r>
          </w:hyperlink>
        </w:p>
        <w:p w14:paraId="59369764" w14:textId="356A9DB2" w:rsidR="00801461" w:rsidRDefault="00BE1E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448318" w:history="1">
            <w:r w:rsidR="00801461" w:rsidRPr="005D1D24">
              <w:rPr>
                <w:rStyle w:val="Hyperlink"/>
                <w:rFonts w:cstheme="minorHAnsi"/>
                <w:b/>
                <w:bCs/>
                <w:noProof/>
              </w:rPr>
              <w:t>Social Distancing</w:t>
            </w:r>
            <w:r w:rsidR="00801461">
              <w:rPr>
                <w:noProof/>
                <w:webHidden/>
              </w:rPr>
              <w:tab/>
            </w:r>
            <w:r w:rsidR="00801461">
              <w:rPr>
                <w:noProof/>
                <w:webHidden/>
              </w:rPr>
              <w:fldChar w:fldCharType="begin"/>
            </w:r>
            <w:r w:rsidR="00801461">
              <w:rPr>
                <w:noProof/>
                <w:webHidden/>
              </w:rPr>
              <w:instrText xml:space="preserve"> PAGEREF _Toc40448318 \h </w:instrText>
            </w:r>
            <w:r w:rsidR="00801461">
              <w:rPr>
                <w:noProof/>
                <w:webHidden/>
              </w:rPr>
            </w:r>
            <w:r w:rsidR="00801461">
              <w:rPr>
                <w:noProof/>
                <w:webHidden/>
              </w:rPr>
              <w:fldChar w:fldCharType="separate"/>
            </w:r>
            <w:r w:rsidR="00CB3EF8">
              <w:rPr>
                <w:noProof/>
                <w:webHidden/>
              </w:rPr>
              <w:t>9</w:t>
            </w:r>
            <w:r w:rsidR="00801461">
              <w:rPr>
                <w:noProof/>
                <w:webHidden/>
              </w:rPr>
              <w:fldChar w:fldCharType="end"/>
            </w:r>
          </w:hyperlink>
        </w:p>
        <w:p w14:paraId="1E5AB9A3" w14:textId="1EADC8AB" w:rsidR="00801461" w:rsidRDefault="00BE1E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448319" w:history="1">
            <w:r w:rsidR="00801461" w:rsidRPr="005D1D24">
              <w:rPr>
                <w:rStyle w:val="Hyperlink"/>
                <w:rFonts w:cstheme="minorHAnsi"/>
                <w:b/>
                <w:bCs/>
                <w:noProof/>
              </w:rPr>
              <w:t>Catering</w:t>
            </w:r>
            <w:r w:rsidR="00801461">
              <w:rPr>
                <w:noProof/>
                <w:webHidden/>
              </w:rPr>
              <w:tab/>
            </w:r>
            <w:r w:rsidR="00801461">
              <w:rPr>
                <w:noProof/>
                <w:webHidden/>
              </w:rPr>
              <w:fldChar w:fldCharType="begin"/>
            </w:r>
            <w:r w:rsidR="00801461">
              <w:rPr>
                <w:noProof/>
                <w:webHidden/>
              </w:rPr>
              <w:instrText xml:space="preserve"> PAGEREF _Toc40448319 \h </w:instrText>
            </w:r>
            <w:r w:rsidR="00801461">
              <w:rPr>
                <w:noProof/>
                <w:webHidden/>
              </w:rPr>
            </w:r>
            <w:r w:rsidR="00801461">
              <w:rPr>
                <w:noProof/>
                <w:webHidden/>
              </w:rPr>
              <w:fldChar w:fldCharType="separate"/>
            </w:r>
            <w:r w:rsidR="00CB3EF8">
              <w:rPr>
                <w:noProof/>
                <w:webHidden/>
              </w:rPr>
              <w:t>10</w:t>
            </w:r>
            <w:r w:rsidR="00801461">
              <w:rPr>
                <w:noProof/>
                <w:webHidden/>
              </w:rPr>
              <w:fldChar w:fldCharType="end"/>
            </w:r>
          </w:hyperlink>
        </w:p>
        <w:p w14:paraId="199061AF" w14:textId="46AF2965" w:rsidR="00801461" w:rsidRDefault="00BE1E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448320" w:history="1">
            <w:r w:rsidR="00801461" w:rsidRPr="005D1D24">
              <w:rPr>
                <w:rStyle w:val="Hyperlink"/>
                <w:rFonts w:cstheme="minorHAnsi"/>
                <w:b/>
                <w:bCs/>
                <w:noProof/>
              </w:rPr>
              <w:t>PPE</w:t>
            </w:r>
            <w:r w:rsidR="00801461">
              <w:rPr>
                <w:noProof/>
                <w:webHidden/>
              </w:rPr>
              <w:tab/>
            </w:r>
            <w:r w:rsidR="00801461">
              <w:rPr>
                <w:noProof/>
                <w:webHidden/>
              </w:rPr>
              <w:fldChar w:fldCharType="begin"/>
            </w:r>
            <w:r w:rsidR="00801461">
              <w:rPr>
                <w:noProof/>
                <w:webHidden/>
              </w:rPr>
              <w:instrText xml:space="preserve"> PAGEREF _Toc40448320 \h </w:instrText>
            </w:r>
            <w:r w:rsidR="00801461">
              <w:rPr>
                <w:noProof/>
                <w:webHidden/>
              </w:rPr>
            </w:r>
            <w:r w:rsidR="00801461">
              <w:rPr>
                <w:noProof/>
                <w:webHidden/>
              </w:rPr>
              <w:fldChar w:fldCharType="separate"/>
            </w:r>
            <w:r w:rsidR="00CB3EF8">
              <w:rPr>
                <w:noProof/>
                <w:webHidden/>
              </w:rPr>
              <w:t>11</w:t>
            </w:r>
            <w:r w:rsidR="00801461">
              <w:rPr>
                <w:noProof/>
                <w:webHidden/>
              </w:rPr>
              <w:fldChar w:fldCharType="end"/>
            </w:r>
          </w:hyperlink>
        </w:p>
        <w:p w14:paraId="53002448" w14:textId="05A4F761" w:rsidR="00801461" w:rsidRDefault="00BE1E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448321" w:history="1">
            <w:r w:rsidR="00801461" w:rsidRPr="005D1D24">
              <w:rPr>
                <w:rStyle w:val="Hyperlink"/>
                <w:rFonts w:cstheme="minorHAnsi"/>
                <w:b/>
                <w:bCs/>
                <w:noProof/>
              </w:rPr>
              <w:t>Response to suspected/ confirmed case of COVID19 in school</w:t>
            </w:r>
            <w:r w:rsidR="00801461">
              <w:rPr>
                <w:noProof/>
                <w:webHidden/>
              </w:rPr>
              <w:tab/>
            </w:r>
            <w:r w:rsidR="00801461">
              <w:rPr>
                <w:noProof/>
                <w:webHidden/>
              </w:rPr>
              <w:fldChar w:fldCharType="begin"/>
            </w:r>
            <w:r w:rsidR="00801461">
              <w:rPr>
                <w:noProof/>
                <w:webHidden/>
              </w:rPr>
              <w:instrText xml:space="preserve"> PAGEREF _Toc40448321 \h </w:instrText>
            </w:r>
            <w:r w:rsidR="00801461">
              <w:rPr>
                <w:noProof/>
                <w:webHidden/>
              </w:rPr>
            </w:r>
            <w:r w:rsidR="00801461">
              <w:rPr>
                <w:noProof/>
                <w:webHidden/>
              </w:rPr>
              <w:fldChar w:fldCharType="separate"/>
            </w:r>
            <w:r w:rsidR="00CB3EF8">
              <w:rPr>
                <w:noProof/>
                <w:webHidden/>
              </w:rPr>
              <w:t>11</w:t>
            </w:r>
            <w:r w:rsidR="00801461">
              <w:rPr>
                <w:noProof/>
                <w:webHidden/>
              </w:rPr>
              <w:fldChar w:fldCharType="end"/>
            </w:r>
          </w:hyperlink>
        </w:p>
        <w:p w14:paraId="15865081" w14:textId="038AB9FD" w:rsidR="00801461" w:rsidRDefault="00BE1E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448322" w:history="1">
            <w:r w:rsidR="00801461" w:rsidRPr="005D1D24">
              <w:rPr>
                <w:rStyle w:val="Hyperlink"/>
                <w:rFonts w:cstheme="minorHAnsi"/>
                <w:b/>
                <w:bCs/>
                <w:noProof/>
              </w:rPr>
              <w:t>Pupil Re-orientation</w:t>
            </w:r>
            <w:r w:rsidR="00801461">
              <w:rPr>
                <w:noProof/>
                <w:webHidden/>
              </w:rPr>
              <w:tab/>
            </w:r>
            <w:r w:rsidR="00801461">
              <w:rPr>
                <w:noProof/>
                <w:webHidden/>
              </w:rPr>
              <w:fldChar w:fldCharType="begin"/>
            </w:r>
            <w:r w:rsidR="00801461">
              <w:rPr>
                <w:noProof/>
                <w:webHidden/>
              </w:rPr>
              <w:instrText xml:space="preserve"> PAGEREF _Toc40448322 \h </w:instrText>
            </w:r>
            <w:r w:rsidR="00801461">
              <w:rPr>
                <w:noProof/>
                <w:webHidden/>
              </w:rPr>
            </w:r>
            <w:r w:rsidR="00801461">
              <w:rPr>
                <w:noProof/>
                <w:webHidden/>
              </w:rPr>
              <w:fldChar w:fldCharType="separate"/>
            </w:r>
            <w:r w:rsidR="00CB3EF8">
              <w:rPr>
                <w:noProof/>
                <w:webHidden/>
              </w:rPr>
              <w:t>12</w:t>
            </w:r>
            <w:r w:rsidR="00801461">
              <w:rPr>
                <w:noProof/>
                <w:webHidden/>
              </w:rPr>
              <w:fldChar w:fldCharType="end"/>
            </w:r>
          </w:hyperlink>
        </w:p>
        <w:p w14:paraId="5CCB163D" w14:textId="39DF8B0B" w:rsidR="00801461" w:rsidRDefault="00BE1E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448324" w:history="1">
            <w:r w:rsidR="00801461" w:rsidRPr="005D1D24">
              <w:rPr>
                <w:rStyle w:val="Hyperlink"/>
                <w:rFonts w:cstheme="minorHAnsi"/>
                <w:b/>
                <w:bCs/>
                <w:noProof/>
              </w:rPr>
              <w:t xml:space="preserve">Transition   </w:t>
            </w:r>
            <w:r w:rsidR="00801461" w:rsidRPr="005D1D24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into new year group</w:t>
            </w:r>
            <w:r w:rsidR="00801461">
              <w:rPr>
                <w:noProof/>
                <w:webHidden/>
              </w:rPr>
              <w:tab/>
            </w:r>
            <w:r w:rsidR="00801461">
              <w:rPr>
                <w:noProof/>
                <w:webHidden/>
              </w:rPr>
              <w:fldChar w:fldCharType="begin"/>
            </w:r>
            <w:r w:rsidR="00801461">
              <w:rPr>
                <w:noProof/>
                <w:webHidden/>
              </w:rPr>
              <w:instrText xml:space="preserve"> PAGEREF _Toc40448324 \h </w:instrText>
            </w:r>
            <w:r w:rsidR="00801461">
              <w:rPr>
                <w:noProof/>
                <w:webHidden/>
              </w:rPr>
            </w:r>
            <w:r w:rsidR="00801461">
              <w:rPr>
                <w:noProof/>
                <w:webHidden/>
              </w:rPr>
              <w:fldChar w:fldCharType="separate"/>
            </w:r>
            <w:r w:rsidR="00CB3EF8">
              <w:rPr>
                <w:noProof/>
                <w:webHidden/>
              </w:rPr>
              <w:t>13</w:t>
            </w:r>
            <w:r w:rsidR="00801461">
              <w:rPr>
                <w:noProof/>
                <w:webHidden/>
              </w:rPr>
              <w:fldChar w:fldCharType="end"/>
            </w:r>
          </w:hyperlink>
        </w:p>
        <w:p w14:paraId="762116E5" w14:textId="429F89BF" w:rsidR="00801461" w:rsidRDefault="00BE1E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448325" w:history="1">
            <w:r w:rsidR="00801461" w:rsidRPr="005D1D24">
              <w:rPr>
                <w:rStyle w:val="Hyperlink"/>
                <w:rFonts w:cstheme="minorHAnsi"/>
                <w:b/>
                <w:bCs/>
                <w:noProof/>
              </w:rPr>
              <w:t>Safeguarding</w:t>
            </w:r>
            <w:r w:rsidR="00801461">
              <w:rPr>
                <w:noProof/>
                <w:webHidden/>
              </w:rPr>
              <w:tab/>
            </w:r>
            <w:r w:rsidR="00801461">
              <w:rPr>
                <w:noProof/>
                <w:webHidden/>
              </w:rPr>
              <w:fldChar w:fldCharType="begin"/>
            </w:r>
            <w:r w:rsidR="00801461">
              <w:rPr>
                <w:noProof/>
                <w:webHidden/>
              </w:rPr>
              <w:instrText xml:space="preserve"> PAGEREF _Toc40448325 \h </w:instrText>
            </w:r>
            <w:r w:rsidR="00801461">
              <w:rPr>
                <w:noProof/>
                <w:webHidden/>
              </w:rPr>
            </w:r>
            <w:r w:rsidR="00801461">
              <w:rPr>
                <w:noProof/>
                <w:webHidden/>
              </w:rPr>
              <w:fldChar w:fldCharType="separate"/>
            </w:r>
            <w:r w:rsidR="00CB3EF8">
              <w:rPr>
                <w:noProof/>
                <w:webHidden/>
              </w:rPr>
              <w:t>13</w:t>
            </w:r>
            <w:r w:rsidR="00801461">
              <w:rPr>
                <w:noProof/>
                <w:webHidden/>
              </w:rPr>
              <w:fldChar w:fldCharType="end"/>
            </w:r>
          </w:hyperlink>
        </w:p>
        <w:p w14:paraId="6E784F3E" w14:textId="6E9E1316" w:rsidR="00801461" w:rsidRDefault="00BE1E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448326" w:history="1">
            <w:r w:rsidR="00801461" w:rsidRPr="005D1D24">
              <w:rPr>
                <w:rStyle w:val="Hyperlink"/>
                <w:rFonts w:cstheme="minorHAnsi"/>
                <w:b/>
                <w:bCs/>
                <w:noProof/>
              </w:rPr>
              <w:t>Curriculum / learning environment</w:t>
            </w:r>
            <w:r w:rsidR="00801461">
              <w:rPr>
                <w:noProof/>
                <w:webHidden/>
              </w:rPr>
              <w:tab/>
            </w:r>
            <w:r w:rsidR="00801461">
              <w:rPr>
                <w:noProof/>
                <w:webHidden/>
              </w:rPr>
              <w:fldChar w:fldCharType="begin"/>
            </w:r>
            <w:r w:rsidR="00801461">
              <w:rPr>
                <w:noProof/>
                <w:webHidden/>
              </w:rPr>
              <w:instrText xml:space="preserve"> PAGEREF _Toc40448326 \h </w:instrText>
            </w:r>
            <w:r w:rsidR="00801461">
              <w:rPr>
                <w:noProof/>
                <w:webHidden/>
              </w:rPr>
            </w:r>
            <w:r w:rsidR="00801461">
              <w:rPr>
                <w:noProof/>
                <w:webHidden/>
              </w:rPr>
              <w:fldChar w:fldCharType="separate"/>
            </w:r>
            <w:r w:rsidR="00CB3EF8">
              <w:rPr>
                <w:noProof/>
                <w:webHidden/>
              </w:rPr>
              <w:t>14</w:t>
            </w:r>
            <w:r w:rsidR="00801461">
              <w:rPr>
                <w:noProof/>
                <w:webHidden/>
              </w:rPr>
              <w:fldChar w:fldCharType="end"/>
            </w:r>
          </w:hyperlink>
        </w:p>
        <w:p w14:paraId="1884E7B3" w14:textId="140A7255" w:rsidR="00801461" w:rsidRDefault="00BE1E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448327" w:history="1">
            <w:r w:rsidR="00801461" w:rsidRPr="005D1D24">
              <w:rPr>
                <w:rStyle w:val="Hyperlink"/>
                <w:rFonts w:cstheme="minorHAnsi"/>
                <w:b/>
                <w:bCs/>
                <w:noProof/>
              </w:rPr>
              <w:t>CYP with SEND</w:t>
            </w:r>
            <w:r w:rsidR="00801461">
              <w:rPr>
                <w:noProof/>
                <w:webHidden/>
              </w:rPr>
              <w:tab/>
            </w:r>
            <w:r w:rsidR="00801461">
              <w:rPr>
                <w:noProof/>
                <w:webHidden/>
              </w:rPr>
              <w:fldChar w:fldCharType="begin"/>
            </w:r>
            <w:r w:rsidR="00801461">
              <w:rPr>
                <w:noProof/>
                <w:webHidden/>
              </w:rPr>
              <w:instrText xml:space="preserve"> PAGEREF _Toc40448327 \h </w:instrText>
            </w:r>
            <w:r w:rsidR="00801461">
              <w:rPr>
                <w:noProof/>
                <w:webHidden/>
              </w:rPr>
            </w:r>
            <w:r w:rsidR="00801461">
              <w:rPr>
                <w:noProof/>
                <w:webHidden/>
              </w:rPr>
              <w:fldChar w:fldCharType="separate"/>
            </w:r>
            <w:r w:rsidR="00CB3EF8">
              <w:rPr>
                <w:noProof/>
                <w:webHidden/>
              </w:rPr>
              <w:t>15</w:t>
            </w:r>
            <w:r w:rsidR="00801461">
              <w:rPr>
                <w:noProof/>
                <w:webHidden/>
              </w:rPr>
              <w:fldChar w:fldCharType="end"/>
            </w:r>
          </w:hyperlink>
        </w:p>
        <w:p w14:paraId="3DB98057" w14:textId="3A024A7B" w:rsidR="00801461" w:rsidRDefault="00BE1E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448328" w:history="1">
            <w:r w:rsidR="00801461" w:rsidRPr="005D1D24">
              <w:rPr>
                <w:rStyle w:val="Hyperlink"/>
                <w:rFonts w:cstheme="minorHAnsi"/>
                <w:b/>
                <w:bCs/>
                <w:noProof/>
              </w:rPr>
              <w:t>Attendance</w:t>
            </w:r>
            <w:r w:rsidR="00801461">
              <w:rPr>
                <w:noProof/>
                <w:webHidden/>
              </w:rPr>
              <w:tab/>
            </w:r>
            <w:r w:rsidR="00801461">
              <w:rPr>
                <w:noProof/>
                <w:webHidden/>
              </w:rPr>
              <w:fldChar w:fldCharType="begin"/>
            </w:r>
            <w:r w:rsidR="00801461">
              <w:rPr>
                <w:noProof/>
                <w:webHidden/>
              </w:rPr>
              <w:instrText xml:space="preserve"> PAGEREF _Toc40448328 \h </w:instrText>
            </w:r>
            <w:r w:rsidR="00801461">
              <w:rPr>
                <w:noProof/>
                <w:webHidden/>
              </w:rPr>
            </w:r>
            <w:r w:rsidR="00801461">
              <w:rPr>
                <w:noProof/>
                <w:webHidden/>
              </w:rPr>
              <w:fldChar w:fldCharType="separate"/>
            </w:r>
            <w:r w:rsidR="00CB3EF8">
              <w:rPr>
                <w:noProof/>
                <w:webHidden/>
              </w:rPr>
              <w:t>15</w:t>
            </w:r>
            <w:r w:rsidR="00801461">
              <w:rPr>
                <w:noProof/>
                <w:webHidden/>
              </w:rPr>
              <w:fldChar w:fldCharType="end"/>
            </w:r>
          </w:hyperlink>
        </w:p>
        <w:p w14:paraId="4A6B7313" w14:textId="0D37615F" w:rsidR="00801461" w:rsidRDefault="00BE1E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448329" w:history="1">
            <w:r w:rsidR="00801461" w:rsidRPr="005D1D24">
              <w:rPr>
                <w:rStyle w:val="Hyperlink"/>
                <w:rFonts w:cstheme="minorHAnsi"/>
                <w:b/>
                <w:bCs/>
                <w:noProof/>
              </w:rPr>
              <w:t>Communication</w:t>
            </w:r>
            <w:r w:rsidR="00801461">
              <w:rPr>
                <w:noProof/>
                <w:webHidden/>
              </w:rPr>
              <w:tab/>
            </w:r>
            <w:r w:rsidR="00801461">
              <w:rPr>
                <w:noProof/>
                <w:webHidden/>
              </w:rPr>
              <w:fldChar w:fldCharType="begin"/>
            </w:r>
            <w:r w:rsidR="00801461">
              <w:rPr>
                <w:noProof/>
                <w:webHidden/>
              </w:rPr>
              <w:instrText xml:space="preserve"> PAGEREF _Toc40448329 \h </w:instrText>
            </w:r>
            <w:r w:rsidR="00801461">
              <w:rPr>
                <w:noProof/>
                <w:webHidden/>
              </w:rPr>
            </w:r>
            <w:r w:rsidR="00801461">
              <w:rPr>
                <w:noProof/>
                <w:webHidden/>
              </w:rPr>
              <w:fldChar w:fldCharType="separate"/>
            </w:r>
            <w:r w:rsidR="00CB3EF8">
              <w:rPr>
                <w:noProof/>
                <w:webHidden/>
              </w:rPr>
              <w:t>15</w:t>
            </w:r>
            <w:r w:rsidR="00801461">
              <w:rPr>
                <w:noProof/>
                <w:webHidden/>
              </w:rPr>
              <w:fldChar w:fldCharType="end"/>
            </w:r>
          </w:hyperlink>
        </w:p>
        <w:p w14:paraId="4B88C9B7" w14:textId="47E89704" w:rsidR="00EE14BD" w:rsidRDefault="00EE14BD">
          <w:pPr>
            <w:rPr>
              <w:b/>
              <w:bCs/>
              <w:noProof/>
            </w:rPr>
          </w:pPr>
          <w:r w:rsidRPr="0021651C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4362946E" w14:textId="4D224B26" w:rsidR="00AF485C" w:rsidRPr="008810B7" w:rsidRDefault="002A007F" w:rsidP="00E53AC5">
      <w:pPr>
        <w:rPr>
          <w:rFonts w:eastAsia="Calibri" w:cstheme="minorHAnsi"/>
          <w:i/>
          <w:iCs/>
          <w:color w:val="808080" w:themeColor="background1" w:themeShade="80"/>
          <w:sz w:val="24"/>
          <w:szCs w:val="24"/>
        </w:rPr>
      </w:pPr>
      <w:r>
        <w:rPr>
          <w:rFonts w:eastAsia="Calibri" w:cstheme="minorHAnsi"/>
          <w:i/>
          <w:iCs/>
          <w:color w:val="808080" w:themeColor="background1" w:themeShade="80"/>
          <w:sz w:val="24"/>
          <w:szCs w:val="24"/>
        </w:rPr>
        <w:br w:type="page"/>
      </w:r>
    </w:p>
    <w:tbl>
      <w:tblPr>
        <w:tblStyle w:val="TableGrid"/>
        <w:tblpPr w:leftFromText="181" w:rightFromText="181" w:vertAnchor="text" w:tblpY="1"/>
        <w:tblOverlap w:val="never"/>
        <w:tblW w:w="1477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2799"/>
        <w:gridCol w:w="1317"/>
        <w:gridCol w:w="2374"/>
        <w:gridCol w:w="1874"/>
        <w:gridCol w:w="1316"/>
      </w:tblGrid>
      <w:tr w:rsidR="002A007F" w14:paraId="78ACE82B" w14:textId="77777777" w:rsidTr="008370E2"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14:paraId="1FF33CCF" w14:textId="77777777" w:rsidR="002A007F" w:rsidRPr="00F4682D" w:rsidRDefault="002A007F" w:rsidP="008810B7">
            <w:pPr>
              <w:jc w:val="center"/>
              <w:rPr>
                <w:b/>
                <w:bCs/>
              </w:rPr>
            </w:pPr>
            <w:r w:rsidRPr="00F4682D">
              <w:rPr>
                <w:b/>
                <w:bCs/>
              </w:rPr>
              <w:lastRenderedPageBreak/>
              <w:t>Theme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7091C9" w14:textId="1487EB5C" w:rsidR="002A007F" w:rsidRPr="003305E7" w:rsidRDefault="002A007F" w:rsidP="008810B7">
            <w:pPr>
              <w:jc w:val="center"/>
              <w:rPr>
                <w:b/>
                <w:bCs/>
              </w:rPr>
            </w:pPr>
            <w:r w:rsidRPr="003305E7">
              <w:rPr>
                <w:b/>
                <w:bCs/>
              </w:rPr>
              <w:t>Control Measure</w:t>
            </w:r>
            <w:r w:rsidR="00801461">
              <w:rPr>
                <w:b/>
                <w:bCs/>
              </w:rPr>
              <w:t>s</w:t>
            </w:r>
          </w:p>
        </w:tc>
        <w:tc>
          <w:tcPr>
            <w:tcW w:w="27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95BBE3" w14:textId="2F52CDE2" w:rsidR="002A007F" w:rsidRPr="003305E7" w:rsidRDefault="002A007F" w:rsidP="008810B7">
            <w:pPr>
              <w:jc w:val="center"/>
              <w:rPr>
                <w:b/>
                <w:bCs/>
              </w:rPr>
            </w:pPr>
            <w:r w:rsidRPr="003305E7">
              <w:rPr>
                <w:b/>
                <w:bCs/>
              </w:rPr>
              <w:t xml:space="preserve">Risk to </w:t>
            </w:r>
            <w:r w:rsidR="00801461">
              <w:rPr>
                <w:b/>
                <w:bCs/>
              </w:rPr>
              <w:t>I</w:t>
            </w:r>
            <w:r w:rsidRPr="003305E7">
              <w:rPr>
                <w:b/>
                <w:bCs/>
              </w:rPr>
              <w:t>mplementation</w:t>
            </w:r>
          </w:p>
        </w:tc>
        <w:tc>
          <w:tcPr>
            <w:tcW w:w="13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55D493" w14:textId="77777777" w:rsidR="002A007F" w:rsidRPr="003305E7" w:rsidRDefault="002A007F" w:rsidP="008810B7">
            <w:pPr>
              <w:jc w:val="center"/>
              <w:rPr>
                <w:b/>
                <w:bCs/>
              </w:rPr>
            </w:pPr>
            <w:r w:rsidRPr="003305E7">
              <w:rPr>
                <w:b/>
                <w:bCs/>
              </w:rPr>
              <w:t>Risk Level</w:t>
            </w:r>
            <w:r>
              <w:rPr>
                <w:b/>
                <w:bCs/>
              </w:rPr>
              <w:br/>
              <w:t>Pre-Action</w:t>
            </w:r>
          </w:p>
        </w:tc>
        <w:tc>
          <w:tcPr>
            <w:tcW w:w="2374" w:type="dxa"/>
            <w:tcBorders>
              <w:bottom w:val="single" w:sz="18" w:space="0" w:color="auto"/>
            </w:tcBorders>
            <w:shd w:val="clear" w:color="auto" w:fill="auto"/>
          </w:tcPr>
          <w:p w14:paraId="0CC8CE77" w14:textId="77777777" w:rsidR="002A007F" w:rsidRPr="003305E7" w:rsidRDefault="002A007F" w:rsidP="008810B7">
            <w:pPr>
              <w:ind w:right="-112"/>
              <w:jc w:val="center"/>
              <w:rPr>
                <w:b/>
                <w:bCs/>
              </w:rPr>
            </w:pPr>
            <w:r w:rsidRPr="003305E7">
              <w:rPr>
                <w:b/>
                <w:bCs/>
              </w:rPr>
              <w:t>Action Required / Decision Made</w:t>
            </w:r>
          </w:p>
        </w:tc>
        <w:tc>
          <w:tcPr>
            <w:tcW w:w="18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A57484" w14:textId="77777777" w:rsidR="002A007F" w:rsidRPr="003305E7" w:rsidRDefault="002A007F" w:rsidP="008810B7">
            <w:pPr>
              <w:ind w:right="-112"/>
              <w:jc w:val="center"/>
              <w:rPr>
                <w:b/>
                <w:bCs/>
              </w:rPr>
            </w:pPr>
            <w:r w:rsidRPr="003305E7">
              <w:rPr>
                <w:b/>
                <w:bCs/>
              </w:rPr>
              <w:t xml:space="preserve">Action </w:t>
            </w:r>
            <w:r>
              <w:rPr>
                <w:b/>
                <w:bCs/>
              </w:rPr>
              <w:t>C</w:t>
            </w:r>
            <w:r w:rsidRPr="003305E7">
              <w:rPr>
                <w:b/>
                <w:bCs/>
              </w:rPr>
              <w:t xml:space="preserve">ompleted </w:t>
            </w:r>
            <w:r w:rsidRPr="003305E7">
              <w:rPr>
                <w:b/>
                <w:bCs/>
              </w:rPr>
              <w:br/>
            </w:r>
            <w:r>
              <w:rPr>
                <w:b/>
                <w:bCs/>
              </w:rPr>
              <w:t>D</w:t>
            </w:r>
            <w:r w:rsidRPr="003305E7">
              <w:rPr>
                <w:b/>
                <w:bCs/>
              </w:rPr>
              <w:t>ate</w:t>
            </w:r>
          </w:p>
        </w:tc>
        <w:tc>
          <w:tcPr>
            <w:tcW w:w="1316" w:type="dxa"/>
            <w:tcBorders>
              <w:bottom w:val="single" w:sz="18" w:space="0" w:color="auto"/>
            </w:tcBorders>
            <w:shd w:val="clear" w:color="auto" w:fill="auto"/>
          </w:tcPr>
          <w:p w14:paraId="7C7391CA" w14:textId="77777777" w:rsidR="002A007F" w:rsidRPr="003305E7" w:rsidRDefault="002A007F" w:rsidP="008810B7">
            <w:pPr>
              <w:ind w:right="-112"/>
              <w:jc w:val="center"/>
              <w:rPr>
                <w:b/>
                <w:bCs/>
              </w:rPr>
            </w:pPr>
            <w:r w:rsidRPr="003305E7">
              <w:rPr>
                <w:b/>
                <w:bCs/>
              </w:rPr>
              <w:t xml:space="preserve">Risk Level </w:t>
            </w:r>
            <w:r>
              <w:rPr>
                <w:b/>
                <w:bCs/>
              </w:rPr>
              <w:t>P</w:t>
            </w:r>
            <w:r w:rsidRPr="003305E7">
              <w:rPr>
                <w:b/>
                <w:bCs/>
              </w:rPr>
              <w:t>ost</w:t>
            </w:r>
            <w:r>
              <w:rPr>
                <w:b/>
                <w:bCs/>
              </w:rPr>
              <w:t>-A</w:t>
            </w:r>
            <w:r w:rsidRPr="003305E7">
              <w:rPr>
                <w:b/>
                <w:bCs/>
              </w:rPr>
              <w:t>ction</w:t>
            </w:r>
          </w:p>
        </w:tc>
      </w:tr>
      <w:tr w:rsidR="002A007F" w14:paraId="6FF2083B" w14:textId="77777777" w:rsidTr="008370E2">
        <w:trPr>
          <w:trHeight w:val="7483"/>
        </w:trPr>
        <w:tc>
          <w:tcPr>
            <w:tcW w:w="1838" w:type="dxa"/>
            <w:vMerge w:val="restart"/>
            <w:vAlign w:val="center"/>
          </w:tcPr>
          <w:p w14:paraId="1C53A825" w14:textId="70DCDFBE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" w:name="_Toc40448312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Preparing Buildings and Facilities</w:t>
            </w:r>
            <w:bookmarkEnd w:id="1"/>
          </w:p>
        </w:tc>
        <w:tc>
          <w:tcPr>
            <w:tcW w:w="3260" w:type="dxa"/>
            <w:shd w:val="clear" w:color="auto" w:fill="auto"/>
            <w:vAlign w:val="center"/>
          </w:tcPr>
          <w:p w14:paraId="506643EB" w14:textId="77777777" w:rsidR="002A007F" w:rsidRPr="008955AB" w:rsidRDefault="002A007F" w:rsidP="008810B7">
            <w:r>
              <w:t>Premises and utilities have been h</w:t>
            </w:r>
            <w:r w:rsidRPr="008955AB">
              <w:t>ealth and safety</w:t>
            </w:r>
            <w:r>
              <w:t xml:space="preserve"> </w:t>
            </w:r>
            <w:r w:rsidRPr="008955AB">
              <w:t>check</w:t>
            </w:r>
            <w:r>
              <w:t>ed</w:t>
            </w:r>
            <w:r w:rsidRPr="008955AB">
              <w:t xml:space="preserve"> and building</w:t>
            </w:r>
            <w:r>
              <w:t xml:space="preserve"> is</w:t>
            </w:r>
            <w:r w:rsidRPr="008955AB">
              <w:t xml:space="preserve"> complian</w:t>
            </w:r>
            <w:r>
              <w:t>t.</w:t>
            </w:r>
          </w:p>
          <w:p w14:paraId="7E487C36" w14:textId="77777777" w:rsidR="002A007F" w:rsidRPr="008955AB" w:rsidRDefault="002A007F" w:rsidP="008810B7">
            <w:pPr>
              <w:pStyle w:val="ListParagraph"/>
              <w:numPr>
                <w:ilvl w:val="0"/>
                <w:numId w:val="13"/>
              </w:numPr>
            </w:pPr>
            <w:r w:rsidRPr="008955AB">
              <w:t xml:space="preserve">Water treatments </w:t>
            </w:r>
          </w:p>
          <w:p w14:paraId="3DD22EC2" w14:textId="77777777" w:rsidR="002A007F" w:rsidRPr="008955AB" w:rsidRDefault="002A007F" w:rsidP="008810B7">
            <w:pPr>
              <w:pStyle w:val="ListParagraph"/>
              <w:numPr>
                <w:ilvl w:val="0"/>
                <w:numId w:val="13"/>
              </w:numPr>
            </w:pPr>
            <w:r w:rsidRPr="008955AB">
              <w:t>Fire alarm testing</w:t>
            </w:r>
          </w:p>
          <w:p w14:paraId="4358AE28" w14:textId="77777777" w:rsidR="002A007F" w:rsidRPr="008955AB" w:rsidRDefault="002A007F" w:rsidP="008810B7">
            <w:pPr>
              <w:pStyle w:val="ListParagraph"/>
              <w:numPr>
                <w:ilvl w:val="0"/>
                <w:numId w:val="13"/>
              </w:numPr>
            </w:pPr>
            <w:r w:rsidRPr="008955AB">
              <w:t>Repairs</w:t>
            </w:r>
          </w:p>
          <w:p w14:paraId="65262632" w14:textId="77777777" w:rsidR="002A007F" w:rsidRPr="008955AB" w:rsidRDefault="002A007F" w:rsidP="008810B7">
            <w:pPr>
              <w:pStyle w:val="ListParagraph"/>
              <w:numPr>
                <w:ilvl w:val="0"/>
                <w:numId w:val="13"/>
              </w:numPr>
            </w:pPr>
            <w:r w:rsidRPr="008955AB">
              <w:t>PAT testing</w:t>
            </w:r>
          </w:p>
          <w:p w14:paraId="03942F39" w14:textId="77777777" w:rsidR="002A007F" w:rsidRPr="008955AB" w:rsidRDefault="002A007F" w:rsidP="008810B7">
            <w:pPr>
              <w:pStyle w:val="ListParagraph"/>
              <w:numPr>
                <w:ilvl w:val="0"/>
                <w:numId w:val="13"/>
              </w:numPr>
            </w:pPr>
            <w:r w:rsidRPr="008955AB">
              <w:t>Fridges and freezers</w:t>
            </w:r>
          </w:p>
          <w:p w14:paraId="66E45620" w14:textId="77777777" w:rsidR="002A007F" w:rsidRPr="008955AB" w:rsidRDefault="002A007F" w:rsidP="008810B7">
            <w:pPr>
              <w:pStyle w:val="ListParagraph"/>
              <w:numPr>
                <w:ilvl w:val="0"/>
                <w:numId w:val="13"/>
              </w:numPr>
            </w:pPr>
            <w:r w:rsidRPr="008955AB">
              <w:t>Boiler/ heating servicing</w:t>
            </w:r>
          </w:p>
          <w:p w14:paraId="60C90135" w14:textId="77777777" w:rsidR="002A007F" w:rsidRDefault="002A007F" w:rsidP="008810B7">
            <w:pPr>
              <w:pStyle w:val="ListParagraph"/>
              <w:numPr>
                <w:ilvl w:val="0"/>
                <w:numId w:val="13"/>
              </w:numPr>
            </w:pPr>
            <w:r w:rsidRPr="008955AB">
              <w:t>Internet services</w:t>
            </w:r>
          </w:p>
          <w:p w14:paraId="1A404A90" w14:textId="77777777" w:rsidR="002A007F" w:rsidRDefault="002A007F" w:rsidP="008810B7">
            <w:pPr>
              <w:pStyle w:val="ListParagraph"/>
              <w:numPr>
                <w:ilvl w:val="0"/>
                <w:numId w:val="13"/>
              </w:numPr>
            </w:pPr>
            <w:r>
              <w:t xml:space="preserve">Any other statutory inspections </w:t>
            </w:r>
          </w:p>
          <w:p w14:paraId="583C056C" w14:textId="3873F8A6" w:rsidR="002A007F" w:rsidRPr="008955AB" w:rsidRDefault="002A007F" w:rsidP="008810B7">
            <w:pPr>
              <w:pStyle w:val="ListParagraph"/>
              <w:numPr>
                <w:ilvl w:val="0"/>
                <w:numId w:val="13"/>
              </w:numPr>
            </w:pPr>
            <w:r>
              <w:t>Insurance covers reopening arrangements</w:t>
            </w:r>
          </w:p>
        </w:tc>
        <w:tc>
          <w:tcPr>
            <w:tcW w:w="2799" w:type="dxa"/>
            <w:shd w:val="clear" w:color="auto" w:fill="auto"/>
          </w:tcPr>
          <w:p w14:paraId="16D9B008" w14:textId="71CBE5BC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6394453" w14:textId="77777777" w:rsidR="008810B7" w:rsidRPr="009800D6" w:rsidRDefault="008810B7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842EC30" w14:textId="0A8A2E25" w:rsidR="002A007F" w:rsidRPr="008810B7" w:rsidRDefault="008810B7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8810B7">
              <w:rPr>
                <w:i/>
                <w:iCs/>
                <w:color w:val="0D0D0D" w:themeColor="text1" w:themeTint="F2"/>
              </w:rPr>
              <w:t>Head Teacher</w:t>
            </w:r>
            <w:r w:rsidR="002A007F" w:rsidRPr="008810B7">
              <w:rPr>
                <w:i/>
                <w:iCs/>
                <w:color w:val="0D0D0D" w:themeColor="text1" w:themeTint="F2"/>
              </w:rPr>
              <w:t xml:space="preserve"> is unavailable</w:t>
            </w:r>
          </w:p>
          <w:p w14:paraId="7A6BB9A3" w14:textId="6DE558C4" w:rsidR="002A007F" w:rsidRPr="00B3487D" w:rsidRDefault="00B3487D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B3487D">
              <w:rPr>
                <w:i/>
                <w:iCs/>
                <w:color w:val="0D0D0D" w:themeColor="text1" w:themeTint="F2"/>
              </w:rPr>
              <w:t>over the summer break</w:t>
            </w:r>
          </w:p>
          <w:p w14:paraId="11BD9801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17D2685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93B9316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D867381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A0A04C3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D659211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CA17F3A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A9AA0DF" w14:textId="76D2D64E" w:rsidR="002A007F" w:rsidRPr="008810B7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8810B7">
              <w:rPr>
                <w:i/>
                <w:iCs/>
                <w:color w:val="0D0D0D" w:themeColor="text1" w:themeTint="F2"/>
              </w:rPr>
              <w:t xml:space="preserve">Site has been closed for </w:t>
            </w:r>
            <w:r w:rsidR="00161BB1">
              <w:rPr>
                <w:i/>
                <w:iCs/>
                <w:color w:val="0D0D0D" w:themeColor="text1" w:themeTint="F2"/>
              </w:rPr>
              <w:t>summer period</w:t>
            </w:r>
          </w:p>
          <w:p w14:paraId="491A6BD2" w14:textId="77777777" w:rsidR="002A007F" w:rsidRPr="002D67AB" w:rsidRDefault="002A007F" w:rsidP="008810B7"/>
          <w:p w14:paraId="15A724D8" w14:textId="77777777" w:rsidR="002A007F" w:rsidRPr="002D67AB" w:rsidRDefault="002A007F" w:rsidP="008810B7"/>
          <w:p w14:paraId="483D25DF" w14:textId="77777777" w:rsidR="002A007F" w:rsidRPr="002D67AB" w:rsidRDefault="002A007F" w:rsidP="008810B7"/>
          <w:p w14:paraId="6CE2A6B6" w14:textId="77777777" w:rsidR="002A007F" w:rsidRPr="002D67AB" w:rsidRDefault="002A007F" w:rsidP="008810B7"/>
          <w:p w14:paraId="4E2297FE" w14:textId="77777777" w:rsidR="002A007F" w:rsidRPr="002D67AB" w:rsidRDefault="002A007F" w:rsidP="008810B7"/>
          <w:p w14:paraId="202DB920" w14:textId="77777777" w:rsidR="002A007F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  <w:p w14:paraId="1523CFE7" w14:textId="77777777" w:rsidR="002A007F" w:rsidRPr="002D67AB" w:rsidRDefault="002A007F" w:rsidP="008810B7"/>
          <w:p w14:paraId="19EB8B24" w14:textId="77777777" w:rsidR="002A007F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  <w:p w14:paraId="5B48EBE5" w14:textId="09B6D08F" w:rsidR="002A007F" w:rsidRPr="002D67AB" w:rsidRDefault="002A007F" w:rsidP="008810B7"/>
        </w:tc>
        <w:tc>
          <w:tcPr>
            <w:tcW w:w="1317" w:type="dxa"/>
            <w:shd w:val="clear" w:color="auto" w:fill="auto"/>
          </w:tcPr>
          <w:p w14:paraId="557FA1FA" w14:textId="6C428D29" w:rsidR="002A007F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  <w:p w14:paraId="502E587A" w14:textId="77777777" w:rsidR="008810B7" w:rsidRDefault="008810B7" w:rsidP="008810B7">
            <w:pPr>
              <w:rPr>
                <w:i/>
                <w:iCs/>
                <w:color w:val="808080" w:themeColor="background1" w:themeShade="80"/>
              </w:rPr>
            </w:pPr>
          </w:p>
          <w:p w14:paraId="1C75E437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B3487D">
              <w:rPr>
                <w:i/>
                <w:iCs/>
                <w:color w:val="0D0D0D" w:themeColor="text1" w:themeTint="F2"/>
              </w:rPr>
              <w:t>H</w:t>
            </w:r>
          </w:p>
          <w:p w14:paraId="71C0D723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0E0A4CA9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3C2B9516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6F032E7A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681AF514" w14:textId="49E993C4" w:rsidR="002A007F" w:rsidRPr="00B3487D" w:rsidRDefault="009023F7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B3487D">
              <w:rPr>
                <w:i/>
                <w:iCs/>
                <w:color w:val="0D0D0D" w:themeColor="text1" w:themeTint="F2"/>
              </w:rPr>
              <w:t>M</w:t>
            </w:r>
          </w:p>
          <w:p w14:paraId="6D38FCB8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3E4413BB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54B5D48F" w14:textId="20D69E3F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64819AC5" w14:textId="5B1B6722" w:rsidR="009023F7" w:rsidRPr="00B3487D" w:rsidRDefault="009023F7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45506EF3" w14:textId="39BD33D3" w:rsidR="009023F7" w:rsidRPr="00B3487D" w:rsidRDefault="009023F7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2A79ED6F" w14:textId="77777777" w:rsidR="009023F7" w:rsidRPr="00B3487D" w:rsidRDefault="009023F7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5EA853CE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7AA3E837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B3487D">
              <w:rPr>
                <w:i/>
                <w:iCs/>
                <w:color w:val="0D0D0D" w:themeColor="text1" w:themeTint="F2"/>
              </w:rPr>
              <w:t>M</w:t>
            </w:r>
          </w:p>
          <w:p w14:paraId="7D1072C6" w14:textId="77777777" w:rsidR="002A007F" w:rsidRPr="002D67AB" w:rsidRDefault="002A007F" w:rsidP="008810B7"/>
          <w:p w14:paraId="7B100C3D" w14:textId="77777777" w:rsidR="002A007F" w:rsidRPr="002D67AB" w:rsidRDefault="002A007F" w:rsidP="008810B7"/>
          <w:p w14:paraId="31B2792C" w14:textId="77777777" w:rsidR="002A007F" w:rsidRPr="002D67AB" w:rsidRDefault="002A007F" w:rsidP="008810B7"/>
          <w:p w14:paraId="26DF4DF3" w14:textId="77777777" w:rsidR="002A007F" w:rsidRPr="002D67AB" w:rsidRDefault="002A007F" w:rsidP="008810B7"/>
          <w:p w14:paraId="5FBE2942" w14:textId="77777777" w:rsidR="002A007F" w:rsidRPr="002D67AB" w:rsidRDefault="002A007F" w:rsidP="008810B7"/>
          <w:p w14:paraId="7B7C557A" w14:textId="77777777" w:rsidR="002A007F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  <w:p w14:paraId="6BE82F71" w14:textId="77777777" w:rsidR="002A007F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  <w:p w14:paraId="4570E149" w14:textId="0B45E9CD" w:rsidR="002A007F" w:rsidRPr="002D67AB" w:rsidRDefault="002A007F" w:rsidP="008810B7"/>
        </w:tc>
        <w:tc>
          <w:tcPr>
            <w:tcW w:w="2374" w:type="dxa"/>
            <w:shd w:val="clear" w:color="auto" w:fill="auto"/>
          </w:tcPr>
          <w:p w14:paraId="34B52EE4" w14:textId="2EE28FED" w:rsidR="002A007F" w:rsidRPr="008810B7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44B8452C" w14:textId="77777777" w:rsidR="008810B7" w:rsidRPr="008810B7" w:rsidRDefault="008810B7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25D49F8C" w14:textId="77777777" w:rsidR="002A007F" w:rsidRPr="008810B7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8810B7">
              <w:rPr>
                <w:i/>
                <w:iCs/>
                <w:color w:val="0D0D0D" w:themeColor="text1" w:themeTint="F2"/>
              </w:rPr>
              <w:t>Source alternative suitably trained person</w:t>
            </w:r>
          </w:p>
          <w:p w14:paraId="68F9729B" w14:textId="77777777" w:rsidR="002A007F" w:rsidRPr="008810B7" w:rsidRDefault="002A007F" w:rsidP="008810B7">
            <w:pPr>
              <w:jc w:val="center"/>
              <w:rPr>
                <w:color w:val="0D0D0D" w:themeColor="text1" w:themeTint="F2"/>
              </w:rPr>
            </w:pPr>
          </w:p>
          <w:p w14:paraId="44AE9FB7" w14:textId="77777777" w:rsidR="002A007F" w:rsidRPr="008810B7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7A320F89" w14:textId="77777777" w:rsidR="002A007F" w:rsidRPr="008810B7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8810B7">
              <w:rPr>
                <w:i/>
                <w:iCs/>
                <w:color w:val="0D0D0D" w:themeColor="text1" w:themeTint="F2"/>
              </w:rPr>
              <w:t>Carry out a formal / recorded full pre-opening premises inspection.</w:t>
            </w:r>
          </w:p>
          <w:p w14:paraId="6D8AF5B9" w14:textId="11747775" w:rsidR="002A007F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3C178691" w14:textId="6D9231F4" w:rsidR="00161BB1" w:rsidRDefault="00161BB1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1C935035" w14:textId="5A78D0C0" w:rsidR="00161BB1" w:rsidRDefault="00161BB1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67ED4B3C" w14:textId="77777777" w:rsidR="00161BB1" w:rsidRPr="008810B7" w:rsidRDefault="00161BB1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0701BD43" w14:textId="0282D89F" w:rsidR="002A007F" w:rsidRPr="008810B7" w:rsidRDefault="008810B7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8810B7">
              <w:rPr>
                <w:i/>
                <w:iCs/>
                <w:color w:val="0D0D0D" w:themeColor="text1" w:themeTint="F2"/>
              </w:rPr>
              <w:t>PAT testing appointment made and visited.</w:t>
            </w:r>
          </w:p>
          <w:p w14:paraId="4EFD393F" w14:textId="5FAFCCA1" w:rsidR="002A007F" w:rsidRPr="008810B7" w:rsidRDefault="002A007F" w:rsidP="00B3487D">
            <w:pPr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1874" w:type="dxa"/>
            <w:shd w:val="clear" w:color="auto" w:fill="auto"/>
          </w:tcPr>
          <w:p w14:paraId="41076A07" w14:textId="1D052075" w:rsidR="002A007F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  <w:p w14:paraId="68BADDB3" w14:textId="77777777" w:rsidR="008810B7" w:rsidRPr="008810B7" w:rsidRDefault="008810B7" w:rsidP="008810B7">
            <w:pPr>
              <w:rPr>
                <w:i/>
                <w:iCs/>
                <w:color w:val="0D0D0D" w:themeColor="text1" w:themeTint="F2"/>
              </w:rPr>
            </w:pPr>
          </w:p>
          <w:p w14:paraId="547B5546" w14:textId="4C00A737" w:rsidR="002A007F" w:rsidRPr="008810B7" w:rsidRDefault="008810B7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>
              <w:rPr>
                <w:i/>
                <w:iCs/>
                <w:color w:val="0D0D0D" w:themeColor="text1" w:themeTint="F2"/>
              </w:rPr>
              <w:t>13/07</w:t>
            </w:r>
            <w:r w:rsidR="002A007F" w:rsidRPr="008810B7">
              <w:rPr>
                <w:i/>
                <w:iCs/>
                <w:color w:val="0D0D0D" w:themeColor="text1" w:themeTint="F2"/>
              </w:rPr>
              <w:t>/20</w:t>
            </w:r>
          </w:p>
          <w:p w14:paraId="1A834A41" w14:textId="77777777" w:rsidR="002A007F" w:rsidRPr="008810B7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39C461B3" w14:textId="77777777" w:rsidR="002A007F" w:rsidRPr="008810B7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3DE4F1CF" w14:textId="4D712449" w:rsidR="002A007F" w:rsidRPr="008810B7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0889D2AC" w14:textId="77777777" w:rsidR="009023F7" w:rsidRPr="008810B7" w:rsidRDefault="009023F7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131D6D9D" w14:textId="6F914E83" w:rsidR="002A007F" w:rsidRPr="008810B7" w:rsidRDefault="008810B7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8810B7">
              <w:rPr>
                <w:i/>
                <w:iCs/>
                <w:color w:val="0D0D0D" w:themeColor="text1" w:themeTint="F2"/>
              </w:rPr>
              <w:t>01/09</w:t>
            </w:r>
            <w:r w:rsidR="002A007F" w:rsidRPr="008810B7">
              <w:rPr>
                <w:i/>
                <w:iCs/>
                <w:color w:val="0D0D0D" w:themeColor="text1" w:themeTint="F2"/>
              </w:rPr>
              <w:t>/20</w:t>
            </w:r>
          </w:p>
          <w:p w14:paraId="6B02EA96" w14:textId="77777777" w:rsidR="002A007F" w:rsidRPr="008810B7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69EE726D" w14:textId="77777777" w:rsidR="002A007F" w:rsidRPr="008810B7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7BA8BC33" w14:textId="77777777" w:rsidR="002A007F" w:rsidRPr="008810B7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1348F35B" w14:textId="77777777" w:rsidR="002A007F" w:rsidRPr="008810B7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70ACA33A" w14:textId="77777777" w:rsidR="002A007F" w:rsidRPr="008810B7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29FED89D" w14:textId="77777777" w:rsidR="002A007F" w:rsidRPr="008810B7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30C8D248" w14:textId="77777777" w:rsidR="002A007F" w:rsidRPr="008810B7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2337E66E" w14:textId="22FDD3E7" w:rsidR="002A007F" w:rsidRPr="008810B7" w:rsidRDefault="00B9287E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>
              <w:rPr>
                <w:i/>
                <w:iCs/>
                <w:color w:val="0D0D0D" w:themeColor="text1" w:themeTint="F2"/>
              </w:rPr>
              <w:t>01/09</w:t>
            </w:r>
            <w:r w:rsidR="002A007F" w:rsidRPr="008810B7">
              <w:rPr>
                <w:i/>
                <w:iCs/>
                <w:color w:val="0D0D0D" w:themeColor="text1" w:themeTint="F2"/>
              </w:rPr>
              <w:t>/20</w:t>
            </w:r>
          </w:p>
          <w:p w14:paraId="328FCE5F" w14:textId="77777777" w:rsidR="002A007F" w:rsidRPr="002D67AB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1ECE622" w14:textId="77777777" w:rsidR="002A007F" w:rsidRPr="002D67AB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845751B" w14:textId="77777777" w:rsidR="002A007F" w:rsidRPr="002D67AB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BAA3C9C" w14:textId="77777777" w:rsidR="002A007F" w:rsidRPr="002D67AB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CE42886" w14:textId="77777777" w:rsidR="002A007F" w:rsidRPr="002D67AB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7F3A69F" w14:textId="77777777" w:rsidR="002A007F" w:rsidRPr="002D67AB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55039FA" w14:textId="77777777" w:rsidR="002A007F" w:rsidRPr="002D67AB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1CD0043" w14:textId="142704AA" w:rsidR="002A007F" w:rsidRPr="002D67AB" w:rsidRDefault="002A007F" w:rsidP="008810B7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7F44FB6F" w14:textId="63D81AE1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48C176E" w14:textId="77777777" w:rsidR="008810B7" w:rsidRDefault="008810B7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46ED14E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B3487D">
              <w:rPr>
                <w:i/>
                <w:iCs/>
                <w:color w:val="0D0D0D" w:themeColor="text1" w:themeTint="F2"/>
              </w:rPr>
              <w:t>L</w:t>
            </w:r>
          </w:p>
          <w:p w14:paraId="7A605A19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5D6D7D32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4C68DAC7" w14:textId="2A63D545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52F9882A" w14:textId="77777777" w:rsidR="009023F7" w:rsidRPr="00B3487D" w:rsidRDefault="009023F7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6D9DE88B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B3487D">
              <w:rPr>
                <w:i/>
                <w:iCs/>
                <w:color w:val="0D0D0D" w:themeColor="text1" w:themeTint="F2"/>
              </w:rPr>
              <w:t>L</w:t>
            </w:r>
          </w:p>
          <w:p w14:paraId="5DEF1E0C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39608E72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48458E52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2F71B0A3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379236AE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7F488667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1C590B6A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1DF8E190" w14:textId="41CD6DCE" w:rsidR="002A007F" w:rsidRPr="00B3487D" w:rsidRDefault="002A007F" w:rsidP="00B3487D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B3487D">
              <w:rPr>
                <w:i/>
                <w:iCs/>
                <w:color w:val="0D0D0D" w:themeColor="text1" w:themeTint="F2"/>
              </w:rPr>
              <w:t>L</w:t>
            </w:r>
          </w:p>
        </w:tc>
      </w:tr>
      <w:tr w:rsidR="002A007F" w14:paraId="34CE7D17" w14:textId="77777777" w:rsidTr="008370E2">
        <w:trPr>
          <w:trHeight w:val="642"/>
        </w:trPr>
        <w:tc>
          <w:tcPr>
            <w:tcW w:w="1838" w:type="dxa"/>
            <w:vMerge/>
            <w:vAlign w:val="center"/>
          </w:tcPr>
          <w:p w14:paraId="468EE96C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39DA1DC" w14:textId="77777777" w:rsidR="002A007F" w:rsidRPr="008955AB" w:rsidRDefault="002A007F" w:rsidP="008810B7">
            <w:r>
              <w:t>E</w:t>
            </w:r>
            <w:r w:rsidRPr="008955AB">
              <w:t>ntry and exit routes to the school are in place, any physical changes and/or signage required to allow social distancing</w:t>
            </w:r>
            <w:r>
              <w:t xml:space="preserve"> are in place.</w:t>
            </w:r>
          </w:p>
        </w:tc>
        <w:tc>
          <w:tcPr>
            <w:tcW w:w="2799" w:type="dxa"/>
            <w:shd w:val="clear" w:color="auto" w:fill="auto"/>
          </w:tcPr>
          <w:p w14:paraId="0157611F" w14:textId="78E3DF70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467B231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B3487D">
              <w:rPr>
                <w:i/>
                <w:iCs/>
                <w:color w:val="0D0D0D" w:themeColor="text1" w:themeTint="F2"/>
              </w:rPr>
              <w:t>Bottlenecks likely at entrance to school. Social distancing unlikely to be maintained.</w:t>
            </w:r>
          </w:p>
        </w:tc>
        <w:tc>
          <w:tcPr>
            <w:tcW w:w="1317" w:type="dxa"/>
            <w:shd w:val="clear" w:color="auto" w:fill="auto"/>
          </w:tcPr>
          <w:p w14:paraId="2DABE9A2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72EC518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B3487D">
              <w:rPr>
                <w:i/>
                <w:iCs/>
                <w:color w:val="0D0D0D" w:themeColor="text1" w:themeTint="F2"/>
              </w:rPr>
              <w:t>M</w:t>
            </w:r>
          </w:p>
          <w:p w14:paraId="184BEA03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shd w:val="clear" w:color="auto" w:fill="auto"/>
          </w:tcPr>
          <w:p w14:paraId="335D22B9" w14:textId="00C9A894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0A7303F" w14:textId="644241E7" w:rsidR="002A007F" w:rsidRPr="00B3487D" w:rsidRDefault="00B3487D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B3487D">
              <w:rPr>
                <w:i/>
                <w:iCs/>
                <w:color w:val="0D0D0D" w:themeColor="text1" w:themeTint="F2"/>
              </w:rPr>
              <w:t>No crossing in the hallway</w:t>
            </w:r>
          </w:p>
          <w:p w14:paraId="58F2DE9D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8532571" w14:textId="3CD73BE8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shd w:val="clear" w:color="auto" w:fill="auto"/>
          </w:tcPr>
          <w:p w14:paraId="5C71164A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970F071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CC51DE7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B3487D">
              <w:rPr>
                <w:i/>
                <w:iCs/>
                <w:color w:val="0D0D0D" w:themeColor="text1" w:themeTint="F2"/>
              </w:rPr>
              <w:t>26/05/20</w:t>
            </w:r>
          </w:p>
          <w:p w14:paraId="311914B0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shd w:val="clear" w:color="auto" w:fill="auto"/>
          </w:tcPr>
          <w:p w14:paraId="47F045FB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7B98F37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4B8136F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2A007F" w14:paraId="6A7732C1" w14:textId="77777777" w:rsidTr="008370E2">
        <w:trPr>
          <w:trHeight w:val="642"/>
        </w:trPr>
        <w:tc>
          <w:tcPr>
            <w:tcW w:w="1838" w:type="dxa"/>
            <w:tcBorders>
              <w:top w:val="single" w:sz="18" w:space="0" w:color="auto"/>
            </w:tcBorders>
            <w:vAlign w:val="center"/>
          </w:tcPr>
          <w:p w14:paraId="3BF720A6" w14:textId="76318FE4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"/>
              </w:rPr>
            </w:pPr>
            <w:bookmarkStart w:id="2" w:name="_Toc40448313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lastRenderedPageBreak/>
              <w:t>Emergency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E</w:t>
            </w:r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vacuations</w:t>
            </w:r>
            <w:bookmarkEnd w:id="2"/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</w:tcPr>
          <w:p w14:paraId="12AC6157" w14:textId="77777777" w:rsidR="002A007F" w:rsidRPr="003258D1" w:rsidRDefault="002A007F" w:rsidP="008810B7">
            <w:r w:rsidRPr="003258D1">
              <w:t>Evacuation routes are confirmed, and signage accurately reflects these</w:t>
            </w:r>
            <w:r>
              <w:t>.</w:t>
            </w:r>
          </w:p>
          <w:p w14:paraId="7A1F02B2" w14:textId="77777777" w:rsidR="002A007F" w:rsidRPr="003258D1" w:rsidRDefault="002A007F" w:rsidP="008810B7">
            <w:pPr>
              <w:ind w:left="173"/>
              <w:rPr>
                <w:i/>
                <w:iCs/>
                <w:sz w:val="20"/>
                <w:szCs w:val="20"/>
              </w:rPr>
            </w:pPr>
            <w:r w:rsidRPr="003258D1">
              <w:rPr>
                <w:i/>
                <w:iCs/>
                <w:sz w:val="20"/>
                <w:szCs w:val="20"/>
              </w:rPr>
              <w:t xml:space="preserve">NB In the event of emergency the priority is getting out of the building calmly regardless of social distancing.  </w:t>
            </w:r>
          </w:p>
          <w:p w14:paraId="12B75A6E" w14:textId="77777777" w:rsidR="002A007F" w:rsidRDefault="002A007F" w:rsidP="008810B7"/>
          <w:p w14:paraId="1F14F9DE" w14:textId="77777777" w:rsidR="002A007F" w:rsidRDefault="002A007F" w:rsidP="008810B7"/>
          <w:p w14:paraId="3DE6C482" w14:textId="7EAEFC0A" w:rsidR="002A007F" w:rsidRPr="008955AB" w:rsidRDefault="002A007F" w:rsidP="00B3487D"/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</w:tcPr>
          <w:p w14:paraId="590D755C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BB42EF">
              <w:rPr>
                <w:i/>
                <w:iCs/>
                <w:color w:val="0D0D0D" w:themeColor="text1" w:themeTint="F2"/>
              </w:rPr>
              <w:t>Current evacuation routes would cause multiple groups of people to come into contact. More appropriate alternatives are possible</w:t>
            </w:r>
            <w:r>
              <w:rPr>
                <w:i/>
                <w:iCs/>
                <w:color w:val="808080" w:themeColor="background1" w:themeShade="80"/>
              </w:rPr>
              <w:t xml:space="preserve">. </w:t>
            </w:r>
          </w:p>
          <w:p w14:paraId="745C24DC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DFEEEFB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822CBC2" w14:textId="6BFD0BE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</w:tcPr>
          <w:p w14:paraId="39EF8A46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5986D22" w14:textId="77777777" w:rsidR="002A007F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  <w:p w14:paraId="339F72B1" w14:textId="77777777" w:rsidR="002A007F" w:rsidRPr="001D5ACA" w:rsidRDefault="002A007F" w:rsidP="008810B7">
            <w:pPr>
              <w:jc w:val="center"/>
              <w:rPr>
                <w:i/>
                <w:iCs/>
              </w:rPr>
            </w:pPr>
            <w:r w:rsidRPr="00BB42EF">
              <w:rPr>
                <w:i/>
                <w:iCs/>
                <w:color w:val="0D0D0D" w:themeColor="text1" w:themeTint="F2"/>
              </w:rPr>
              <w:t>M</w:t>
            </w:r>
          </w:p>
        </w:tc>
        <w:tc>
          <w:tcPr>
            <w:tcW w:w="2374" w:type="dxa"/>
            <w:tcBorders>
              <w:top w:val="single" w:sz="18" w:space="0" w:color="auto"/>
            </w:tcBorders>
            <w:shd w:val="clear" w:color="auto" w:fill="auto"/>
          </w:tcPr>
          <w:p w14:paraId="06FFB2C4" w14:textId="77777777" w:rsidR="002A007F" w:rsidRPr="00BB42EF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BB42EF">
              <w:rPr>
                <w:i/>
                <w:iCs/>
                <w:color w:val="0D0D0D" w:themeColor="text1" w:themeTint="F2"/>
              </w:rPr>
              <w:t>Revised evacuation procedure and share with all staff and children.</w:t>
            </w:r>
          </w:p>
          <w:p w14:paraId="1A79C11A" w14:textId="77777777" w:rsidR="002A007F" w:rsidRPr="005A5E5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274D592" w14:textId="23379D9D" w:rsidR="002A007F" w:rsidRDefault="002A007F" w:rsidP="00B3487D">
            <w:pPr>
              <w:rPr>
                <w:i/>
                <w:iCs/>
                <w:color w:val="808080" w:themeColor="background1" w:themeShade="80"/>
              </w:rPr>
            </w:pPr>
          </w:p>
          <w:p w14:paraId="37321E6D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8C61404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BB42EF">
              <w:rPr>
                <w:i/>
                <w:iCs/>
                <w:color w:val="0D0D0D" w:themeColor="text1" w:themeTint="F2"/>
              </w:rPr>
              <w:t>Fire drill.</w:t>
            </w:r>
          </w:p>
        </w:tc>
        <w:tc>
          <w:tcPr>
            <w:tcW w:w="1874" w:type="dxa"/>
            <w:tcBorders>
              <w:top w:val="single" w:sz="18" w:space="0" w:color="auto"/>
            </w:tcBorders>
            <w:shd w:val="clear" w:color="auto" w:fill="auto"/>
          </w:tcPr>
          <w:p w14:paraId="01FA9DD2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68535E4" w14:textId="3EB40C72" w:rsidR="002A007F" w:rsidRPr="00B3487D" w:rsidRDefault="00B3487D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B3487D">
              <w:rPr>
                <w:i/>
                <w:iCs/>
                <w:color w:val="0D0D0D" w:themeColor="text1" w:themeTint="F2"/>
              </w:rPr>
              <w:t>26/03/2020</w:t>
            </w:r>
          </w:p>
          <w:p w14:paraId="57E73653" w14:textId="32085849" w:rsidR="002A007F" w:rsidRPr="00BB42EF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374659EF" w14:textId="77777777" w:rsidR="00BB42EF" w:rsidRPr="00BB42EF" w:rsidRDefault="00BB42E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7323415D" w14:textId="77777777" w:rsidR="00BB42EF" w:rsidRPr="00BB42EF" w:rsidRDefault="00BB42E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60ECAE8C" w14:textId="77777777" w:rsidR="00BB42EF" w:rsidRPr="00BB42EF" w:rsidRDefault="00BB42E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285EB6B9" w14:textId="77777777" w:rsidR="00BB42EF" w:rsidRPr="00BB42EF" w:rsidRDefault="00BB42E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62626431" w14:textId="77777777" w:rsidR="00BB42EF" w:rsidRPr="00BB42EF" w:rsidRDefault="00BB42E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72879736" w14:textId="77777777" w:rsidR="00BB42EF" w:rsidRPr="00BB42EF" w:rsidRDefault="00BB42E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3EA6E849" w14:textId="77777777" w:rsidR="00BB42EF" w:rsidRPr="00BB42EF" w:rsidRDefault="00BB42E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7A93E1AC" w14:textId="77777777" w:rsidR="00BB42EF" w:rsidRPr="00BB42EF" w:rsidRDefault="00BB42E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3F7132F0" w14:textId="0517485F" w:rsidR="00BB42EF" w:rsidRPr="001D5ACA" w:rsidRDefault="00BB42EF" w:rsidP="00B3487D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  <w:shd w:val="clear" w:color="auto" w:fill="auto"/>
          </w:tcPr>
          <w:p w14:paraId="6D3D6595" w14:textId="77777777" w:rsidR="002A007F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   </w:t>
            </w:r>
          </w:p>
          <w:p w14:paraId="24D3F19A" w14:textId="77777777" w:rsidR="00B3487D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4BBFA1D" w14:textId="71E869EC" w:rsidR="00B3487D" w:rsidRPr="009800D6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2A007F" w14:paraId="42861691" w14:textId="77777777" w:rsidTr="008370E2">
        <w:trPr>
          <w:trHeight w:val="757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14:paraId="79E2F8A4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1369A650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3" w:name="_Toc40448314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Cleaning and waste disposal</w:t>
            </w:r>
            <w:bookmarkEnd w:id="3"/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</w:tcPr>
          <w:p w14:paraId="571E12EB" w14:textId="77777777" w:rsidR="002A007F" w:rsidRPr="008955AB" w:rsidRDefault="002A007F" w:rsidP="008810B7">
            <w:r>
              <w:t xml:space="preserve">Enhanced cleaning regime is in place in line with </w:t>
            </w:r>
            <w:hyperlink r:id="rId16" w:history="1">
              <w:r w:rsidRPr="001D4769">
                <w:rPr>
                  <w:rStyle w:val="Hyperlink"/>
                </w:rPr>
                <w:t>COVID19: Cleaning in non healthcare settings guidance.</w:t>
              </w:r>
            </w:hyperlink>
            <w:r>
              <w:t xml:space="preserve"> </w:t>
            </w:r>
          </w:p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C8A2A1" w14:textId="77777777" w:rsidR="002A007F" w:rsidRPr="009800D6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13CB7D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</w:tcBorders>
            <w:shd w:val="clear" w:color="auto" w:fill="auto"/>
          </w:tcPr>
          <w:p w14:paraId="625F77BA" w14:textId="7EB70521" w:rsidR="002A007F" w:rsidRPr="00BB42EF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BB42EF">
              <w:rPr>
                <w:i/>
                <w:iCs/>
                <w:color w:val="0D0D0D" w:themeColor="text1" w:themeTint="F2"/>
              </w:rPr>
              <w:t>Enhanced cleaning schedule implemented throughout the site, ensuring that contact points, work</w:t>
            </w:r>
            <w:r w:rsidR="00B9287E">
              <w:rPr>
                <w:i/>
                <w:iCs/>
                <w:color w:val="0D0D0D" w:themeColor="text1" w:themeTint="F2"/>
              </w:rPr>
              <w:t xml:space="preserve"> </w:t>
            </w:r>
            <w:r w:rsidRPr="00BB42EF">
              <w:rPr>
                <w:i/>
                <w:iCs/>
                <w:color w:val="0D0D0D" w:themeColor="text1" w:themeTint="F2"/>
              </w:rPr>
              <w:t>surfaces, door handles, taps etc. are all thoroughly cleaned and disinfected regularly.</w:t>
            </w:r>
          </w:p>
          <w:p w14:paraId="03810951" w14:textId="77777777" w:rsidR="002A007F" w:rsidRPr="00BB42EF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084F2DBD" w14:textId="4E4CB661" w:rsidR="002A007F" w:rsidRPr="00BB42EF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BB42EF">
              <w:rPr>
                <w:i/>
                <w:iCs/>
                <w:color w:val="0D0D0D" w:themeColor="text1" w:themeTint="F2"/>
              </w:rPr>
              <w:t>Hand towels and hand</w:t>
            </w:r>
            <w:r w:rsidR="00B9287E">
              <w:rPr>
                <w:i/>
                <w:iCs/>
                <w:color w:val="0D0D0D" w:themeColor="text1" w:themeTint="F2"/>
              </w:rPr>
              <w:t xml:space="preserve"> </w:t>
            </w:r>
            <w:r w:rsidRPr="00BB42EF">
              <w:rPr>
                <w:i/>
                <w:iCs/>
                <w:color w:val="0D0D0D" w:themeColor="text1" w:themeTint="F2"/>
              </w:rPr>
              <w:t>wash are to be che</w:t>
            </w:r>
            <w:r w:rsidR="00BB42EF" w:rsidRPr="00BB42EF">
              <w:rPr>
                <w:i/>
                <w:iCs/>
                <w:color w:val="0D0D0D" w:themeColor="text1" w:themeTint="F2"/>
              </w:rPr>
              <w:t>cked and replaced as needed by Sarah Barker</w:t>
            </w:r>
            <w:r w:rsidRPr="00BB42EF">
              <w:rPr>
                <w:i/>
                <w:iCs/>
                <w:color w:val="0D0D0D" w:themeColor="text1" w:themeTint="F2"/>
              </w:rPr>
              <w:t xml:space="preserve"> and cleaning staff</w:t>
            </w:r>
          </w:p>
          <w:p w14:paraId="609A5FCF" w14:textId="77777777" w:rsidR="002A007F" w:rsidRPr="00BB42EF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1D5A723A" w14:textId="77777777" w:rsidR="002A007F" w:rsidRPr="00BB42EF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BB42EF">
              <w:rPr>
                <w:i/>
                <w:iCs/>
                <w:color w:val="0D0D0D" w:themeColor="text1" w:themeTint="F2"/>
              </w:rPr>
              <w:t>Enhanced cleaning regime for toilet facilities particularly door handles, locks and toilet flush.</w:t>
            </w:r>
          </w:p>
          <w:p w14:paraId="31DCCF5F" w14:textId="77777777" w:rsidR="002A007F" w:rsidRPr="00BB42EF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18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0C411B" w14:textId="758920EA" w:rsidR="002A007F" w:rsidRPr="009800D6" w:rsidRDefault="00B3487D" w:rsidP="00B3487D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B3487D">
              <w:rPr>
                <w:i/>
                <w:iCs/>
                <w:color w:val="0D0D0D" w:themeColor="text1" w:themeTint="F2"/>
              </w:rPr>
              <w:t>26/03/2020</w:t>
            </w:r>
          </w:p>
        </w:tc>
        <w:tc>
          <w:tcPr>
            <w:tcW w:w="1316" w:type="dxa"/>
            <w:tcBorders>
              <w:top w:val="single" w:sz="18" w:space="0" w:color="auto"/>
            </w:tcBorders>
            <w:shd w:val="clear" w:color="auto" w:fill="auto"/>
          </w:tcPr>
          <w:p w14:paraId="30A3B2FB" w14:textId="77777777" w:rsidR="002A007F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    </w:t>
            </w:r>
          </w:p>
          <w:p w14:paraId="53C12C0E" w14:textId="77777777" w:rsidR="00B3487D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F9FDE81" w14:textId="77777777" w:rsidR="00B3487D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C56B532" w14:textId="77777777" w:rsidR="00B3487D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81BABBF" w14:textId="77777777" w:rsidR="00B3487D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DF2BED4" w14:textId="77777777" w:rsidR="00B3487D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FB81C2A" w14:textId="77777777" w:rsidR="00B3487D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C648FCD" w14:textId="77777777" w:rsidR="00B3487D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E591AC4" w14:textId="77777777" w:rsidR="00B3487D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302144A" w14:textId="77777777" w:rsidR="00B3487D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FFAA4BB" w14:textId="77777777" w:rsidR="00B3487D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38DD8F2" w14:textId="77777777" w:rsidR="00B3487D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42AA199" w14:textId="53C89B72" w:rsidR="00B3487D" w:rsidRPr="009800D6" w:rsidRDefault="00B3487D" w:rsidP="00B3487D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B3487D">
              <w:rPr>
                <w:i/>
                <w:iCs/>
                <w:color w:val="0D0D0D" w:themeColor="text1" w:themeTint="F2"/>
              </w:rPr>
              <w:t>L</w:t>
            </w:r>
          </w:p>
        </w:tc>
      </w:tr>
      <w:tr w:rsidR="002A007F" w14:paraId="2F655C4A" w14:textId="77777777" w:rsidTr="008370E2">
        <w:trPr>
          <w:trHeight w:val="685"/>
        </w:trPr>
        <w:tc>
          <w:tcPr>
            <w:tcW w:w="1838" w:type="dxa"/>
            <w:vMerge/>
            <w:vAlign w:val="center"/>
          </w:tcPr>
          <w:p w14:paraId="2D1C840E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A02DC96" w14:textId="77777777" w:rsidR="002A007F" w:rsidRPr="008955AB" w:rsidRDefault="002A007F" w:rsidP="008810B7">
            <w:r w:rsidRPr="008955AB">
              <w:t xml:space="preserve">Capacity of cleaning staff is adequate to enable enhanced cleaning </w:t>
            </w:r>
            <w:r>
              <w:t>regime.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1AD5359E" w14:textId="77777777" w:rsidR="002A007F" w:rsidRPr="009800D6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076C10C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shd w:val="clear" w:color="auto" w:fill="auto"/>
          </w:tcPr>
          <w:p w14:paraId="66D8AA3F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21081845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shd w:val="clear" w:color="auto" w:fill="auto"/>
          </w:tcPr>
          <w:p w14:paraId="4E97C4CA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4F373C36" w14:textId="77777777" w:rsidTr="008370E2">
        <w:trPr>
          <w:trHeight w:val="3907"/>
        </w:trPr>
        <w:tc>
          <w:tcPr>
            <w:tcW w:w="1838" w:type="dxa"/>
            <w:vMerge/>
            <w:vAlign w:val="center"/>
          </w:tcPr>
          <w:p w14:paraId="5E9253BB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EA30666" w14:textId="77777777" w:rsidR="002A007F" w:rsidRDefault="002A007F" w:rsidP="008810B7">
            <w:r w:rsidRPr="008955AB">
              <w:t>Adequate cleaning supplies</w:t>
            </w:r>
            <w:r>
              <w:t xml:space="preserve"> and facilities around the school</w:t>
            </w:r>
            <w:r w:rsidRPr="008955AB">
              <w:t xml:space="preserve"> </w:t>
            </w:r>
            <w:r>
              <w:t xml:space="preserve">are in place.  </w:t>
            </w:r>
          </w:p>
          <w:p w14:paraId="3F394C40" w14:textId="77777777" w:rsidR="002A007F" w:rsidRDefault="002A007F" w:rsidP="008810B7"/>
          <w:p w14:paraId="142EFAE2" w14:textId="77777777" w:rsidR="002A007F" w:rsidRPr="008955AB" w:rsidRDefault="002A007F" w:rsidP="008810B7">
            <w:r>
              <w:t xml:space="preserve">Arrangements for </w:t>
            </w:r>
            <w:r w:rsidRPr="008955AB">
              <w:t>longer-term continual suppl</w:t>
            </w:r>
            <w:r>
              <w:t>ies are also</w:t>
            </w:r>
            <w:r w:rsidRPr="008955AB">
              <w:t xml:space="preserve"> in place.</w:t>
            </w:r>
          </w:p>
        </w:tc>
        <w:tc>
          <w:tcPr>
            <w:tcW w:w="2799" w:type="dxa"/>
            <w:shd w:val="clear" w:color="auto" w:fill="auto"/>
          </w:tcPr>
          <w:p w14:paraId="695B7C74" w14:textId="41CBC9F4" w:rsidR="002A007F" w:rsidRDefault="002A007F" w:rsidP="008810B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</w:p>
          <w:p w14:paraId="39D753C7" w14:textId="77777777" w:rsidR="002A007F" w:rsidRDefault="002A007F" w:rsidP="008810B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</w:p>
          <w:p w14:paraId="14B5D0E3" w14:textId="77777777" w:rsidR="002A007F" w:rsidRPr="00A907C4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A907C4">
              <w:rPr>
                <w:i/>
                <w:iCs/>
                <w:color w:val="0D0D0D" w:themeColor="text1" w:themeTint="F2"/>
              </w:rPr>
              <w:t>No hand sanitiser for visitors to reception.</w:t>
            </w:r>
          </w:p>
          <w:p w14:paraId="1E1B54E8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99503DA" w14:textId="77777777" w:rsidR="002A007F" w:rsidRPr="00A907C4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A907C4">
              <w:rPr>
                <w:i/>
                <w:iCs/>
                <w:color w:val="0D0D0D" w:themeColor="text1" w:themeTint="F2"/>
              </w:rPr>
              <w:t>Classrooms do not have tissues.</w:t>
            </w:r>
          </w:p>
          <w:p w14:paraId="04C1852F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F1F1E64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7DD8C4A" w14:textId="77777777" w:rsidR="002A007F" w:rsidRPr="00A907C4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A907C4">
              <w:rPr>
                <w:i/>
                <w:iCs/>
                <w:color w:val="0D0D0D" w:themeColor="text1" w:themeTint="F2"/>
              </w:rPr>
              <w:t>Low supply of soap.</w:t>
            </w:r>
          </w:p>
          <w:p w14:paraId="495BC1EF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shd w:val="clear" w:color="auto" w:fill="auto"/>
          </w:tcPr>
          <w:p w14:paraId="0A76A605" w14:textId="77777777" w:rsidR="002A007F" w:rsidRDefault="002A007F" w:rsidP="008810B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</w:p>
          <w:p w14:paraId="04CBBB9A" w14:textId="77777777" w:rsidR="002A007F" w:rsidRDefault="002A007F" w:rsidP="008810B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</w:p>
          <w:p w14:paraId="16E8B5C0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BB42EF">
              <w:rPr>
                <w:i/>
                <w:iCs/>
                <w:color w:val="0D0D0D" w:themeColor="text1" w:themeTint="F2"/>
              </w:rPr>
              <w:t>M</w:t>
            </w:r>
          </w:p>
        </w:tc>
        <w:tc>
          <w:tcPr>
            <w:tcW w:w="2374" w:type="dxa"/>
            <w:shd w:val="clear" w:color="auto" w:fill="auto"/>
          </w:tcPr>
          <w:p w14:paraId="78914011" w14:textId="50A9366C" w:rsidR="002A007F" w:rsidRDefault="002A007F" w:rsidP="008810B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</w:p>
          <w:p w14:paraId="0699AE1F" w14:textId="77777777" w:rsidR="00801461" w:rsidRDefault="00801461" w:rsidP="008810B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</w:p>
          <w:p w14:paraId="7753CAA7" w14:textId="77777777" w:rsidR="002A007F" w:rsidRPr="00A907C4" w:rsidRDefault="002A007F" w:rsidP="008810B7">
            <w:pPr>
              <w:spacing w:before="100" w:beforeAutospacing="1" w:after="100" w:afterAutospacing="1"/>
              <w:jc w:val="center"/>
              <w:rPr>
                <w:i/>
                <w:iCs/>
                <w:color w:val="0D0D0D" w:themeColor="text1" w:themeTint="F2"/>
              </w:rPr>
            </w:pPr>
            <w:r w:rsidRPr="00A907C4">
              <w:rPr>
                <w:i/>
                <w:iCs/>
                <w:color w:val="0D0D0D" w:themeColor="text1" w:themeTint="F2"/>
              </w:rPr>
              <w:t>Hand sanitiser available at the school entrance</w:t>
            </w:r>
          </w:p>
          <w:p w14:paraId="649259E2" w14:textId="77777777" w:rsidR="002A007F" w:rsidRPr="00A907C4" w:rsidRDefault="002A007F" w:rsidP="008810B7">
            <w:pPr>
              <w:spacing w:before="100" w:beforeAutospacing="1" w:after="100" w:afterAutospacing="1"/>
              <w:jc w:val="center"/>
              <w:rPr>
                <w:i/>
                <w:iCs/>
                <w:color w:val="0D0D0D" w:themeColor="text1" w:themeTint="F2"/>
              </w:rPr>
            </w:pPr>
            <w:r w:rsidRPr="00A907C4">
              <w:rPr>
                <w:i/>
                <w:iCs/>
                <w:color w:val="0D0D0D" w:themeColor="text1" w:themeTint="F2"/>
              </w:rPr>
              <w:t>Lidded bins in classrooms</w:t>
            </w:r>
          </w:p>
          <w:p w14:paraId="5D8F1E9F" w14:textId="77777777" w:rsidR="002A007F" w:rsidRPr="00A907C4" w:rsidRDefault="002A007F" w:rsidP="008810B7">
            <w:pPr>
              <w:spacing w:before="100" w:beforeAutospacing="1" w:after="100" w:afterAutospacing="1"/>
              <w:jc w:val="center"/>
              <w:rPr>
                <w:i/>
                <w:iCs/>
                <w:color w:val="0D0D0D" w:themeColor="text1" w:themeTint="F2"/>
              </w:rPr>
            </w:pPr>
            <w:r w:rsidRPr="00A907C4">
              <w:rPr>
                <w:i/>
                <w:iCs/>
                <w:color w:val="0D0D0D" w:themeColor="text1" w:themeTint="F2"/>
              </w:rPr>
              <w:t>Disposable tissues in each classroom to implement the ‘catch it, bin it, kill it’ approach</w:t>
            </w:r>
          </w:p>
          <w:p w14:paraId="5696ACB3" w14:textId="77777777" w:rsidR="002A007F" w:rsidRPr="009800D6" w:rsidRDefault="002A007F" w:rsidP="008810B7">
            <w:pPr>
              <w:spacing w:before="100" w:beforeAutospacing="1" w:after="100" w:afterAutospacing="1"/>
              <w:jc w:val="center"/>
              <w:rPr>
                <w:i/>
                <w:iCs/>
                <w:color w:val="808080" w:themeColor="background1" w:themeShade="80"/>
              </w:rPr>
            </w:pPr>
            <w:r w:rsidRPr="00A907C4">
              <w:rPr>
                <w:i/>
                <w:iCs/>
                <w:color w:val="0D0D0D" w:themeColor="text1" w:themeTint="F2"/>
              </w:rPr>
              <w:t>Stock check and ordering schedule reviewed and order made.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D6C414A" w14:textId="43AA97FF" w:rsidR="002A007F" w:rsidRPr="009800D6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0D0D0D" w:themeColor="text1" w:themeTint="F2"/>
              </w:rPr>
              <w:t>27/03</w:t>
            </w:r>
            <w:r w:rsidR="00BB42EF" w:rsidRPr="00BB42EF">
              <w:rPr>
                <w:i/>
                <w:iCs/>
                <w:color w:val="0D0D0D" w:themeColor="text1" w:themeTint="F2"/>
              </w:rPr>
              <w:t>/2020</w:t>
            </w:r>
          </w:p>
        </w:tc>
        <w:tc>
          <w:tcPr>
            <w:tcW w:w="1316" w:type="dxa"/>
            <w:shd w:val="clear" w:color="auto" w:fill="auto"/>
          </w:tcPr>
          <w:p w14:paraId="45A8201A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DE46FEB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FA6687C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E0315EB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76CAD0A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BB42EF">
              <w:rPr>
                <w:i/>
                <w:iCs/>
                <w:color w:val="0D0D0D" w:themeColor="text1" w:themeTint="F2"/>
              </w:rPr>
              <w:t>L</w:t>
            </w:r>
          </w:p>
        </w:tc>
      </w:tr>
      <w:tr w:rsidR="002A007F" w14:paraId="09C7153E" w14:textId="77777777" w:rsidTr="008370E2">
        <w:trPr>
          <w:trHeight w:val="1355"/>
        </w:trPr>
        <w:tc>
          <w:tcPr>
            <w:tcW w:w="1838" w:type="dxa"/>
            <w:vMerge/>
            <w:vAlign w:val="center"/>
          </w:tcPr>
          <w:p w14:paraId="150DCCD2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</w:tcPr>
          <w:p w14:paraId="4D7748AA" w14:textId="77777777" w:rsidR="002A007F" w:rsidRPr="008955AB" w:rsidRDefault="002A007F" w:rsidP="008810B7">
            <w:r w:rsidRPr="008955AB">
              <w:t xml:space="preserve">Sufficient time </w:t>
            </w:r>
            <w:r>
              <w:t>is available</w:t>
            </w:r>
            <w:r w:rsidRPr="008955AB">
              <w:t xml:space="preserve"> for </w:t>
            </w:r>
            <w:r>
              <w:t xml:space="preserve">the </w:t>
            </w:r>
            <w:r w:rsidRPr="008955AB">
              <w:t xml:space="preserve">enhanced cleaning </w:t>
            </w:r>
            <w:r>
              <w:t>regime to take place.</w:t>
            </w:r>
          </w:p>
        </w:tc>
        <w:tc>
          <w:tcPr>
            <w:tcW w:w="279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2B7A52" w14:textId="77777777" w:rsidR="002A007F" w:rsidRPr="009800D6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009074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BB42EF">
              <w:rPr>
                <w:i/>
                <w:iCs/>
                <w:color w:val="0D0D0D" w:themeColor="text1" w:themeTint="F2"/>
              </w:rPr>
              <w:t>M</w:t>
            </w:r>
          </w:p>
        </w:tc>
        <w:tc>
          <w:tcPr>
            <w:tcW w:w="2374" w:type="dxa"/>
            <w:tcBorders>
              <w:bottom w:val="single" w:sz="6" w:space="0" w:color="auto"/>
            </w:tcBorders>
            <w:shd w:val="clear" w:color="auto" w:fill="auto"/>
          </w:tcPr>
          <w:p w14:paraId="66A2BA03" w14:textId="7DC6DAAE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A907C4">
              <w:rPr>
                <w:i/>
                <w:iCs/>
                <w:color w:val="0D0D0D" w:themeColor="text1" w:themeTint="F2"/>
              </w:rPr>
              <w:t>All staff ad</w:t>
            </w:r>
            <w:r w:rsidR="00A907C4" w:rsidRPr="00A907C4">
              <w:rPr>
                <w:i/>
                <w:iCs/>
                <w:color w:val="0D0D0D" w:themeColor="text1" w:themeTint="F2"/>
              </w:rPr>
              <w:t>vised to leave the site by 5pm</w:t>
            </w:r>
            <w:r w:rsidRPr="00A907C4">
              <w:rPr>
                <w:i/>
                <w:iCs/>
                <w:color w:val="0D0D0D" w:themeColor="text1" w:themeTint="F2"/>
              </w:rPr>
              <w:t xml:space="preserve"> time in order for cleaning to be undertaken.</w:t>
            </w:r>
          </w:p>
        </w:tc>
        <w:tc>
          <w:tcPr>
            <w:tcW w:w="18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BC6E23B" w14:textId="768A619E" w:rsidR="002A007F" w:rsidRPr="009800D6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B3487D">
              <w:rPr>
                <w:i/>
                <w:iCs/>
                <w:color w:val="0D0D0D" w:themeColor="text1" w:themeTint="F2"/>
              </w:rPr>
              <w:t>27/03/2020</w:t>
            </w:r>
          </w:p>
        </w:tc>
        <w:tc>
          <w:tcPr>
            <w:tcW w:w="1316" w:type="dxa"/>
            <w:tcBorders>
              <w:bottom w:val="single" w:sz="6" w:space="0" w:color="auto"/>
            </w:tcBorders>
            <w:shd w:val="clear" w:color="auto" w:fill="auto"/>
          </w:tcPr>
          <w:p w14:paraId="67E19C71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0412064" w14:textId="77777777" w:rsidR="008370E2" w:rsidRDefault="008370E2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6814F2B" w14:textId="7FCB95DC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BB42EF">
              <w:rPr>
                <w:i/>
                <w:iCs/>
                <w:color w:val="0D0D0D" w:themeColor="text1" w:themeTint="F2"/>
              </w:rPr>
              <w:t>L</w:t>
            </w:r>
          </w:p>
        </w:tc>
      </w:tr>
      <w:tr w:rsidR="002A007F" w14:paraId="7E026438" w14:textId="77777777" w:rsidTr="008370E2">
        <w:trPr>
          <w:trHeight w:val="521"/>
        </w:trPr>
        <w:tc>
          <w:tcPr>
            <w:tcW w:w="1838" w:type="dxa"/>
            <w:vMerge/>
            <w:vAlign w:val="center"/>
          </w:tcPr>
          <w:p w14:paraId="35869F3A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7344A" w14:textId="77777777" w:rsidR="002A007F" w:rsidRPr="008955AB" w:rsidRDefault="002A007F" w:rsidP="008810B7">
            <w:r>
              <w:t>Waste disposal process in place for potentially contaminated waste.</w:t>
            </w:r>
          </w:p>
        </w:tc>
        <w:tc>
          <w:tcPr>
            <w:tcW w:w="2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DA18C" w14:textId="77777777" w:rsidR="002A007F" w:rsidRPr="009800D6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B4736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7A3CD" w14:textId="77777777" w:rsidR="002A007F" w:rsidRPr="00A907C4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A907C4">
              <w:rPr>
                <w:i/>
                <w:iCs/>
                <w:color w:val="0D0D0D" w:themeColor="text1" w:themeTint="F2"/>
              </w:rPr>
              <w:t>Waste bags and containers - kept closed and stored separately from communal waste for 72 hours</w:t>
            </w:r>
          </w:p>
          <w:p w14:paraId="32F3F0BA" w14:textId="77777777" w:rsidR="002A007F" w:rsidRPr="008E778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366CFC8" w14:textId="77777777" w:rsidR="002A007F" w:rsidRPr="00A907C4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A907C4">
              <w:rPr>
                <w:i/>
                <w:iCs/>
                <w:color w:val="0D0D0D" w:themeColor="text1" w:themeTint="F2"/>
              </w:rPr>
              <w:t>Waste collections made when the minimum number of persons are on site (i.e. after normal opening hours).</w:t>
            </w:r>
          </w:p>
          <w:p w14:paraId="2A3E1F0C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9DEB6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1AD4E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1501F1F8" w14:textId="77777777" w:rsidTr="008370E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4E495B86" w14:textId="7FE96BB0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4" w:name="_Toc40448315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Classrooms</w:t>
            </w:r>
            <w:bookmarkEnd w:id="4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490981" w14:textId="675DC143" w:rsidR="002A007F" w:rsidRPr="008955AB" w:rsidRDefault="002A007F" w:rsidP="00BB42EF">
            <w:r>
              <w:t>T</w:t>
            </w:r>
            <w:r w:rsidRPr="008955AB">
              <w:t xml:space="preserve">he number of staff and CYP that can </w:t>
            </w:r>
            <w:r w:rsidR="009023F7">
              <w:t>use</w:t>
            </w:r>
            <w:r>
              <w:t xml:space="preserve"> each room at any one time has been determined according to the physical capacity of the school site.</w:t>
            </w:r>
            <w:r>
              <w:br/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E944B" w14:textId="77777777" w:rsidR="002A007F" w:rsidRPr="009800D6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8BF9F5" w14:textId="77777777" w:rsidR="002A007F" w:rsidRDefault="002A007F" w:rsidP="008810B7">
            <w:pPr>
              <w:ind w:left="140"/>
              <w:jc w:val="center"/>
            </w:pPr>
          </w:p>
          <w:p w14:paraId="4900F762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1F3A1A" w14:textId="685E1CE4" w:rsidR="002A007F" w:rsidRPr="00BB42EF" w:rsidRDefault="002A007F" w:rsidP="008810B7">
            <w:pPr>
              <w:pStyle w:val="NormalWeb"/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22"/>
                <w:szCs w:val="22"/>
                <w:lang w:val="en"/>
              </w:rPr>
            </w:pPr>
            <w:r w:rsidRPr="00BB42EF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22"/>
                <w:szCs w:val="22"/>
                <w:lang w:val="en"/>
              </w:rPr>
              <w:t>Measure classrooms and other available rooms to assess capacity for staff and pupils:</w:t>
            </w:r>
          </w:p>
          <w:p w14:paraId="25BE08DA" w14:textId="25283460" w:rsidR="00BB42EF" w:rsidRPr="00BB42EF" w:rsidRDefault="00A907C4" w:rsidP="00BB42EF">
            <w:pPr>
              <w:pStyle w:val="NormalWeb"/>
              <w:rPr>
                <w:rStyle w:val="Hyperlink"/>
                <w:rFonts w:asciiTheme="minorHAnsi" w:hAnsiTheme="minorHAnsi" w:cstheme="minorHAnsi"/>
                <w:i/>
                <w:iCs/>
                <w:color w:val="0D0D0D" w:themeColor="text1" w:themeTint="F2"/>
                <w:sz w:val="22"/>
                <w:szCs w:val="22"/>
                <w:u w:val="none"/>
                <w:lang w:val="en"/>
              </w:rPr>
            </w:pPr>
            <w:r w:rsidRPr="00BB42EF">
              <w:rPr>
                <w:rStyle w:val="Hyperlink"/>
                <w:rFonts w:asciiTheme="minorHAnsi" w:hAnsiTheme="minorHAnsi" w:cstheme="minorHAnsi"/>
                <w:i/>
                <w:iCs/>
                <w:color w:val="0D0D0D" w:themeColor="text1" w:themeTint="F2"/>
                <w:sz w:val="22"/>
                <w:szCs w:val="22"/>
                <w:u w:val="none"/>
                <w:lang w:val="en"/>
              </w:rPr>
              <w:t>Classroom 1</w:t>
            </w:r>
            <w:r w:rsidR="002A007F" w:rsidRPr="00BB42EF">
              <w:rPr>
                <w:rStyle w:val="Hyperlink"/>
                <w:rFonts w:asciiTheme="minorHAnsi" w:hAnsiTheme="minorHAnsi" w:cstheme="minorHAnsi"/>
                <w:i/>
                <w:iCs/>
                <w:color w:val="0D0D0D" w:themeColor="text1" w:themeTint="F2"/>
                <w:sz w:val="22"/>
                <w:szCs w:val="22"/>
                <w:u w:val="none"/>
                <w:lang w:val="en"/>
              </w:rPr>
              <w:t>:</w:t>
            </w:r>
            <w:r w:rsidR="00BB42EF" w:rsidRPr="00BB42EF">
              <w:rPr>
                <w:rStyle w:val="Hyperlink"/>
                <w:rFonts w:asciiTheme="minorHAnsi" w:hAnsiTheme="minorHAnsi" w:cstheme="minorHAnsi"/>
                <w:i/>
                <w:iCs/>
                <w:color w:val="0D0D0D" w:themeColor="text1" w:themeTint="F2"/>
                <w:sz w:val="22"/>
                <w:szCs w:val="22"/>
                <w:u w:val="none"/>
                <w:lang w:val="en"/>
              </w:rPr>
              <w:t xml:space="preserve"> 8</w:t>
            </w:r>
          </w:p>
          <w:p w14:paraId="20F65504" w14:textId="126E0A04" w:rsidR="00BB42EF" w:rsidRPr="00BB42EF" w:rsidRDefault="00A907C4" w:rsidP="00BB42EF">
            <w:pPr>
              <w:pStyle w:val="NormalWeb"/>
              <w:rPr>
                <w:rStyle w:val="Hyperlink"/>
                <w:rFonts w:asciiTheme="minorHAnsi" w:hAnsiTheme="minorHAnsi" w:cstheme="minorHAnsi"/>
                <w:i/>
                <w:iCs/>
                <w:color w:val="0D0D0D" w:themeColor="text1" w:themeTint="F2"/>
                <w:sz w:val="22"/>
                <w:szCs w:val="22"/>
                <w:u w:val="none"/>
                <w:lang w:val="en"/>
              </w:rPr>
            </w:pPr>
            <w:r w:rsidRPr="00BB42EF">
              <w:rPr>
                <w:rStyle w:val="Hyperlink"/>
                <w:rFonts w:asciiTheme="minorHAnsi" w:hAnsiTheme="minorHAnsi" w:cstheme="minorHAnsi"/>
                <w:i/>
                <w:iCs/>
                <w:color w:val="0D0D0D" w:themeColor="text1" w:themeTint="F2"/>
                <w:sz w:val="22"/>
                <w:szCs w:val="22"/>
                <w:u w:val="none"/>
                <w:lang w:val="en"/>
              </w:rPr>
              <w:t>Classroom 2</w:t>
            </w:r>
            <w:r w:rsidR="002A007F" w:rsidRPr="00BB42EF">
              <w:rPr>
                <w:rStyle w:val="Hyperlink"/>
                <w:rFonts w:asciiTheme="minorHAnsi" w:hAnsiTheme="minorHAnsi" w:cstheme="minorHAnsi"/>
                <w:i/>
                <w:iCs/>
                <w:color w:val="0D0D0D" w:themeColor="text1" w:themeTint="F2"/>
                <w:sz w:val="22"/>
                <w:szCs w:val="22"/>
                <w:u w:val="none"/>
                <w:lang w:val="en"/>
              </w:rPr>
              <w:t>:</w:t>
            </w:r>
            <w:r w:rsidR="00BB42EF" w:rsidRPr="00BB42EF">
              <w:rPr>
                <w:rStyle w:val="Hyperlink"/>
                <w:rFonts w:asciiTheme="minorHAnsi" w:hAnsiTheme="minorHAnsi" w:cstheme="minorHAnsi"/>
                <w:i/>
                <w:iCs/>
                <w:color w:val="0D0D0D" w:themeColor="text1" w:themeTint="F2"/>
                <w:sz w:val="22"/>
                <w:szCs w:val="22"/>
                <w:u w:val="none"/>
                <w:lang w:val="en"/>
              </w:rPr>
              <w:t xml:space="preserve"> 8</w:t>
            </w:r>
          </w:p>
          <w:p w14:paraId="0B419DD4" w14:textId="3B715E2B" w:rsidR="002A007F" w:rsidRPr="00BB42EF" w:rsidRDefault="002A007F" w:rsidP="00BB42EF">
            <w:pPr>
              <w:pStyle w:val="NormalWeb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  <w:r w:rsidRPr="00BB42EF">
              <w:rPr>
                <w:rStyle w:val="Hyperlink"/>
                <w:rFonts w:cstheme="minorHAnsi"/>
                <w:i/>
                <w:iCs/>
                <w:color w:val="0D0D0D" w:themeColor="text1" w:themeTint="F2"/>
                <w:u w:val="none"/>
                <w:lang w:val="en"/>
              </w:rPr>
              <w:br/>
            </w:r>
            <w:r w:rsidR="00A907C4" w:rsidRPr="00BB42EF">
              <w:rPr>
                <w:rStyle w:val="Hyperlink"/>
                <w:rFonts w:cstheme="minorHAnsi"/>
                <w:i/>
                <w:iCs/>
                <w:color w:val="0D0D0D" w:themeColor="text1" w:themeTint="F2"/>
                <w:u w:val="none"/>
                <w:lang w:val="en"/>
              </w:rPr>
              <w:t>Classroom 3</w:t>
            </w:r>
            <w:r w:rsidRPr="00BB42EF">
              <w:rPr>
                <w:rStyle w:val="Hyperlink"/>
                <w:rFonts w:cstheme="minorHAnsi"/>
                <w:i/>
                <w:iCs/>
                <w:color w:val="0D0D0D" w:themeColor="text1" w:themeTint="F2"/>
                <w:u w:val="none"/>
                <w:lang w:val="en"/>
              </w:rPr>
              <w:t>:</w:t>
            </w:r>
            <w:r w:rsidR="00F0402D">
              <w:rPr>
                <w:rStyle w:val="Hyperlink"/>
                <w:rFonts w:cstheme="minorHAnsi"/>
                <w:i/>
                <w:iCs/>
                <w:color w:val="0D0D0D" w:themeColor="text1" w:themeTint="F2"/>
                <w:u w:val="none"/>
                <w:lang w:val="en"/>
              </w:rPr>
              <w:t xml:space="preserve"> 6</w:t>
            </w:r>
            <w:r>
              <w:rPr>
                <w:rStyle w:val="Hyperlink"/>
                <w:rFonts w:cstheme="minorHAnsi"/>
                <w:i/>
                <w:iCs/>
                <w:color w:val="808080" w:themeColor="background1" w:themeShade="80"/>
                <w:u w:val="none"/>
                <w:lang w:val="en"/>
              </w:rPr>
              <w:br/>
            </w: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508D07" w14:textId="0736798E" w:rsidR="00F0402D" w:rsidRDefault="00F0402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35578CD" w14:textId="77777777" w:rsidR="00F0402D" w:rsidRPr="00F0402D" w:rsidRDefault="00F0402D" w:rsidP="00F0402D"/>
          <w:p w14:paraId="256DE138" w14:textId="77777777" w:rsidR="00F0402D" w:rsidRPr="00F0402D" w:rsidRDefault="00F0402D" w:rsidP="00F0402D"/>
          <w:p w14:paraId="4FE1FF92" w14:textId="0365ED53" w:rsidR="00F0402D" w:rsidRDefault="00F0402D" w:rsidP="00F0402D"/>
          <w:p w14:paraId="784E43AB" w14:textId="6D86F200" w:rsidR="00F0402D" w:rsidRDefault="00F0402D" w:rsidP="00F0402D"/>
          <w:p w14:paraId="6CFEE601" w14:textId="09CAA5E2" w:rsidR="00F0402D" w:rsidRDefault="00F0402D" w:rsidP="00F0402D"/>
          <w:p w14:paraId="3E4A89C5" w14:textId="378864DE" w:rsidR="002A007F" w:rsidRPr="00F0402D" w:rsidRDefault="00F0402D" w:rsidP="00F0402D">
            <w:pPr>
              <w:jc w:val="center"/>
            </w:pPr>
            <w:r>
              <w:t>07/09/2020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F3C89" w14:textId="06927304" w:rsidR="002A007F" w:rsidRPr="009800D6" w:rsidRDefault="00F0402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F0402D">
              <w:rPr>
                <w:i/>
                <w:iCs/>
                <w:color w:val="0D0D0D" w:themeColor="text1" w:themeTint="F2"/>
              </w:rPr>
              <w:t>L</w:t>
            </w:r>
          </w:p>
        </w:tc>
      </w:tr>
      <w:tr w:rsidR="002A007F" w14:paraId="4D9EC627" w14:textId="77777777" w:rsidTr="008370E2">
        <w:trPr>
          <w:trHeight w:val="582"/>
        </w:trPr>
        <w:tc>
          <w:tcPr>
            <w:tcW w:w="1838" w:type="dxa"/>
            <w:vMerge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6AC724B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55C3" w14:textId="77777777" w:rsidR="002A007F" w:rsidRDefault="002A007F" w:rsidP="008810B7">
            <w:pPr>
              <w:rPr>
                <w:sz w:val="18"/>
                <w:szCs w:val="18"/>
                <w:lang w:val="en"/>
              </w:rPr>
            </w:pPr>
            <w:r>
              <w:t>C</w:t>
            </w:r>
            <w:r w:rsidRPr="00B713A1">
              <w:t xml:space="preserve">lassrooms </w:t>
            </w:r>
            <w:r>
              <w:t>have been re/</w:t>
            </w:r>
            <w:r w:rsidRPr="00B713A1">
              <w:t xml:space="preserve">arranged to allow </w:t>
            </w:r>
            <w:r>
              <w:t>as much space between individuals as practical.</w:t>
            </w:r>
          </w:p>
          <w:p w14:paraId="1B4BCD73" w14:textId="77777777" w:rsidR="002A007F" w:rsidRDefault="002A007F" w:rsidP="008810B7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75E4" w14:textId="77777777" w:rsidR="002A007F" w:rsidRPr="009800D6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7FC0" w14:textId="77777777" w:rsidR="002A007F" w:rsidRDefault="002A007F" w:rsidP="008810B7">
            <w:pPr>
              <w:ind w:left="140"/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AD03" w14:textId="77777777" w:rsidR="002A007F" w:rsidRDefault="002A007F" w:rsidP="008810B7">
            <w:pPr>
              <w:pStyle w:val="NormalWeb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11C6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AFEB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3021CC6A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36A11E39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E63C" w14:textId="77777777" w:rsidR="002A007F" w:rsidRDefault="002A007F" w:rsidP="008810B7">
            <w:pPr>
              <w:ind w:left="140"/>
            </w:pPr>
          </w:p>
          <w:p w14:paraId="3C474EEC" w14:textId="5E79F568" w:rsidR="002A007F" w:rsidRPr="00975213" w:rsidRDefault="002A007F" w:rsidP="00BF3923"/>
          <w:p w14:paraId="16AB8BDA" w14:textId="77777777" w:rsidR="002A007F" w:rsidRPr="00D231D6" w:rsidRDefault="002A007F" w:rsidP="008810B7">
            <w:r>
              <w:t>Information</w:t>
            </w:r>
            <w:r w:rsidRPr="00D231D6">
              <w:t xml:space="preserve"> posters </w:t>
            </w:r>
            <w:r>
              <w:t>are displayed</w:t>
            </w:r>
            <w:r w:rsidRPr="00D231D6">
              <w:t xml:space="preserve"> </w:t>
            </w:r>
            <w:r>
              <w:t xml:space="preserve">in </w:t>
            </w:r>
            <w:r w:rsidRPr="00D231D6">
              <w:t>every classroom, at the main entrance</w:t>
            </w:r>
            <w:r>
              <w:t xml:space="preserve">, </w:t>
            </w:r>
            <w:r w:rsidRPr="00D231D6">
              <w:t>places visible to those at the school gate, in the staffroom and in all toilets.</w:t>
            </w:r>
          </w:p>
          <w:p w14:paraId="4E20F50C" w14:textId="77777777" w:rsidR="002A007F" w:rsidRPr="008955AB" w:rsidRDefault="002A007F" w:rsidP="008810B7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AF39" w14:textId="30985176" w:rsidR="002A007F" w:rsidRDefault="002A007F" w:rsidP="008810B7">
            <w:pPr>
              <w:rPr>
                <w:lang w:eastAsia="en-GB"/>
              </w:rPr>
            </w:pPr>
          </w:p>
          <w:p w14:paraId="04AB6E51" w14:textId="23833F54" w:rsidR="009023F7" w:rsidRPr="00B3487D" w:rsidRDefault="00B3487D" w:rsidP="008810B7">
            <w:pPr>
              <w:rPr>
                <w:color w:val="0D0D0D" w:themeColor="text1" w:themeTint="F2"/>
                <w:lang w:eastAsia="en-GB"/>
              </w:rPr>
            </w:pPr>
            <w:r w:rsidRPr="00B3487D">
              <w:rPr>
                <w:rFonts w:cstheme="minorHAnsi"/>
                <w:i/>
                <w:iCs/>
                <w:color w:val="0D0D0D" w:themeColor="text1" w:themeTint="F2"/>
                <w:lang w:val="en"/>
              </w:rPr>
              <w:t>No COVID19 information posters currently in place. Limited reminders/ awareness for children.</w:t>
            </w:r>
          </w:p>
          <w:p w14:paraId="70AFF12D" w14:textId="28C4457C" w:rsidR="009023F7" w:rsidRDefault="009023F7" w:rsidP="008810B7">
            <w:pPr>
              <w:rPr>
                <w:lang w:eastAsia="en-GB"/>
              </w:rPr>
            </w:pPr>
          </w:p>
          <w:p w14:paraId="0CAA5C86" w14:textId="77777777" w:rsidR="009023F7" w:rsidRPr="00C23B3E" w:rsidRDefault="009023F7" w:rsidP="008810B7">
            <w:pPr>
              <w:rPr>
                <w:lang w:eastAsia="en-GB"/>
              </w:rPr>
            </w:pPr>
          </w:p>
          <w:p w14:paraId="681D080C" w14:textId="77777777" w:rsidR="002A007F" w:rsidRDefault="002A007F" w:rsidP="008810B7">
            <w:pPr>
              <w:rPr>
                <w:lang w:eastAsia="en-GB"/>
              </w:rPr>
            </w:pPr>
          </w:p>
          <w:p w14:paraId="5C0A2222" w14:textId="7D869F40" w:rsidR="002A007F" w:rsidRPr="009800D6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533D" w14:textId="77777777" w:rsidR="002A007F" w:rsidRDefault="002A007F" w:rsidP="008810B7">
            <w:pPr>
              <w:ind w:left="140"/>
              <w:jc w:val="center"/>
            </w:pPr>
          </w:p>
          <w:p w14:paraId="38A1F951" w14:textId="77777777" w:rsidR="002A007F" w:rsidRPr="00C23B3E" w:rsidRDefault="002A007F" w:rsidP="008810B7"/>
          <w:p w14:paraId="38E66E12" w14:textId="77777777" w:rsidR="002A007F" w:rsidRPr="00C23B3E" w:rsidRDefault="002A007F" w:rsidP="008810B7"/>
          <w:p w14:paraId="7B19739D" w14:textId="77777777" w:rsidR="002A007F" w:rsidRPr="00B3487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B3487D">
              <w:rPr>
                <w:i/>
                <w:iCs/>
                <w:color w:val="0D0D0D" w:themeColor="text1" w:themeTint="F2"/>
              </w:rPr>
              <w:t>L</w:t>
            </w:r>
          </w:p>
          <w:p w14:paraId="1A754E64" w14:textId="77777777" w:rsidR="002A007F" w:rsidRPr="00C23B3E" w:rsidRDefault="002A007F" w:rsidP="008810B7"/>
          <w:p w14:paraId="214D0BA7" w14:textId="77777777" w:rsidR="002A007F" w:rsidRDefault="002A007F" w:rsidP="008810B7"/>
          <w:p w14:paraId="23C4B76C" w14:textId="77777777" w:rsidR="002A007F" w:rsidRDefault="002A007F" w:rsidP="008810B7"/>
          <w:p w14:paraId="4CBD7516" w14:textId="2306C7C9" w:rsidR="002A007F" w:rsidRDefault="002A007F" w:rsidP="008810B7"/>
          <w:p w14:paraId="562B3878" w14:textId="53223440" w:rsidR="009023F7" w:rsidRDefault="009023F7" w:rsidP="008810B7"/>
          <w:p w14:paraId="623B613A" w14:textId="1B0DD014" w:rsidR="009023F7" w:rsidRDefault="009023F7" w:rsidP="008810B7"/>
          <w:p w14:paraId="7BF45937" w14:textId="77777777" w:rsidR="009023F7" w:rsidRDefault="009023F7" w:rsidP="008810B7"/>
          <w:p w14:paraId="1B41B871" w14:textId="77777777" w:rsidR="002A007F" w:rsidRDefault="002A007F" w:rsidP="008810B7"/>
          <w:p w14:paraId="434D8CA9" w14:textId="6A587ED2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119FF6C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D688569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DD2E94F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4B08077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23D0363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9B7C29D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9B1A5BF" w14:textId="6CD2EF79" w:rsidR="002A007F" w:rsidRDefault="002A007F" w:rsidP="008810B7">
            <w:pPr>
              <w:ind w:left="140"/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6F4" w14:textId="7E96A91F" w:rsidR="002A007F" w:rsidRDefault="002A007F" w:rsidP="00BF3923">
            <w:pPr>
              <w:spacing w:before="100" w:beforeAutospacing="1" w:after="100" w:afterAutospacing="1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55A8574D" w14:textId="4C4678B2" w:rsidR="002A007F" w:rsidRPr="00B3487D" w:rsidRDefault="002A007F" w:rsidP="008810B7">
            <w:pPr>
              <w:pStyle w:val="NormalWeb"/>
              <w:spacing w:after="0" w:afterAutospacing="0"/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22"/>
                <w:szCs w:val="22"/>
                <w:lang w:val="en"/>
              </w:rPr>
            </w:pPr>
            <w:r w:rsidRPr="00B3487D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22"/>
                <w:szCs w:val="22"/>
                <w:lang w:val="en"/>
              </w:rPr>
              <w:t xml:space="preserve"> posters displayed:</w:t>
            </w:r>
          </w:p>
          <w:p w14:paraId="03CDE6FD" w14:textId="278372C2" w:rsidR="002A007F" w:rsidRPr="00B3487D" w:rsidRDefault="00BE1E3D" w:rsidP="008810B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00" w:afterAutospacing="1"/>
              <w:ind w:left="455"/>
              <w:rPr>
                <w:rFonts w:cstheme="minorHAnsi"/>
                <w:i/>
                <w:iCs/>
                <w:color w:val="0D0D0D" w:themeColor="text1" w:themeTint="F2"/>
                <w:lang w:val="en"/>
              </w:rPr>
            </w:pPr>
            <w:hyperlink r:id="rId17" w:history="1">
              <w:r w:rsidR="00B3487D" w:rsidRPr="00B3487D">
                <w:rPr>
                  <w:rStyle w:val="Hyperlink"/>
                  <w:rFonts w:cstheme="minorHAnsi"/>
                  <w:i/>
                  <w:iCs/>
                  <w:color w:val="0D0D0D" w:themeColor="text1" w:themeTint="F2"/>
                  <w:lang w:val="en"/>
                </w:rPr>
                <w:t>Social</w:t>
              </w:r>
            </w:hyperlink>
            <w:r w:rsidR="00B3487D" w:rsidRPr="00B3487D">
              <w:rPr>
                <w:rStyle w:val="Hyperlink"/>
                <w:rFonts w:cstheme="minorHAnsi"/>
                <w:i/>
                <w:iCs/>
                <w:color w:val="0D0D0D" w:themeColor="text1" w:themeTint="F2"/>
                <w:lang w:val="en"/>
              </w:rPr>
              <w:t xml:space="preserve"> Distancing</w:t>
            </w:r>
          </w:p>
          <w:p w14:paraId="0D232F5C" w14:textId="77777777" w:rsidR="002A007F" w:rsidRPr="00B3487D" w:rsidRDefault="00BE1E3D" w:rsidP="008810B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00" w:afterAutospacing="1"/>
              <w:ind w:left="455"/>
              <w:rPr>
                <w:rFonts w:cstheme="minorHAnsi"/>
                <w:i/>
                <w:iCs/>
                <w:color w:val="0D0D0D" w:themeColor="text1" w:themeTint="F2"/>
                <w:lang w:val="en"/>
              </w:rPr>
            </w:pPr>
            <w:hyperlink r:id="rId18" w:history="1">
              <w:r w:rsidR="002A007F" w:rsidRPr="00B3487D">
                <w:rPr>
                  <w:rStyle w:val="Hyperlink"/>
                  <w:rFonts w:cstheme="minorHAnsi"/>
                  <w:i/>
                  <w:iCs/>
                  <w:color w:val="0D0D0D" w:themeColor="text1" w:themeTint="F2"/>
                  <w:lang w:val="en"/>
                </w:rPr>
                <w:t>Hand hygiene</w:t>
              </w:r>
            </w:hyperlink>
          </w:p>
          <w:p w14:paraId="3FEAA0CF" w14:textId="4FE8880C" w:rsidR="002A007F" w:rsidRDefault="002A007F" w:rsidP="00B3487D">
            <w:pPr>
              <w:spacing w:after="100" w:afterAutospacing="1"/>
              <w:ind w:left="455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0748" w14:textId="46912DA3" w:rsidR="00B3487D" w:rsidRDefault="00B3487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161E514" w14:textId="77777777" w:rsidR="00B3487D" w:rsidRPr="00B3487D" w:rsidRDefault="00B3487D" w:rsidP="00B3487D"/>
          <w:p w14:paraId="4A90B269" w14:textId="039E0D8E" w:rsidR="00B3487D" w:rsidRDefault="00B3487D" w:rsidP="00B3487D">
            <w:pPr>
              <w:jc w:val="center"/>
            </w:pPr>
          </w:p>
          <w:p w14:paraId="101FEF75" w14:textId="422B3BAB" w:rsidR="00B3487D" w:rsidRPr="00B3487D" w:rsidRDefault="00B3487D" w:rsidP="00B3487D">
            <w:pPr>
              <w:jc w:val="center"/>
            </w:pPr>
            <w:r>
              <w:t>26/03/2020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ADB2" w14:textId="77777777" w:rsidR="002A007F" w:rsidRPr="00C23B3E" w:rsidRDefault="002A007F" w:rsidP="008810B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</w:p>
          <w:p w14:paraId="7A679893" w14:textId="77777777" w:rsidR="008370E2" w:rsidRDefault="008370E2" w:rsidP="008810B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</w:p>
          <w:p w14:paraId="713D7D19" w14:textId="2288EFE3" w:rsidR="002A007F" w:rsidRPr="00B3487D" w:rsidRDefault="002A007F" w:rsidP="008810B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22"/>
                <w:szCs w:val="22"/>
                <w:lang w:val="en"/>
              </w:rPr>
            </w:pPr>
            <w:r w:rsidRPr="00B3487D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22"/>
                <w:szCs w:val="22"/>
                <w:lang w:val="en"/>
              </w:rPr>
              <w:t>L</w:t>
            </w:r>
          </w:p>
          <w:p w14:paraId="5EF5169A" w14:textId="7EAC362D" w:rsidR="002A007F" w:rsidRDefault="002A007F" w:rsidP="008810B7">
            <w:pPr>
              <w:rPr>
                <w:lang w:val="en" w:eastAsia="en-GB"/>
              </w:rPr>
            </w:pPr>
          </w:p>
          <w:p w14:paraId="2FA750B6" w14:textId="40D03367" w:rsidR="009023F7" w:rsidRDefault="009023F7" w:rsidP="008810B7">
            <w:pPr>
              <w:rPr>
                <w:lang w:val="en" w:eastAsia="en-GB"/>
              </w:rPr>
            </w:pPr>
          </w:p>
          <w:p w14:paraId="0E50D5BB" w14:textId="4E241C35" w:rsidR="009023F7" w:rsidRDefault="009023F7" w:rsidP="008810B7">
            <w:pPr>
              <w:rPr>
                <w:lang w:val="en" w:eastAsia="en-GB"/>
              </w:rPr>
            </w:pPr>
          </w:p>
          <w:p w14:paraId="5A5AFCB6" w14:textId="6F9DBBB0" w:rsidR="009023F7" w:rsidRDefault="009023F7" w:rsidP="008810B7">
            <w:pPr>
              <w:rPr>
                <w:lang w:val="en" w:eastAsia="en-GB"/>
              </w:rPr>
            </w:pPr>
          </w:p>
          <w:p w14:paraId="11364C85" w14:textId="77777777" w:rsidR="009023F7" w:rsidRPr="00C23B3E" w:rsidRDefault="009023F7" w:rsidP="008810B7">
            <w:pPr>
              <w:rPr>
                <w:lang w:val="en" w:eastAsia="en-GB"/>
              </w:rPr>
            </w:pPr>
          </w:p>
          <w:p w14:paraId="7B70E8C9" w14:textId="77777777" w:rsidR="002A007F" w:rsidRDefault="002A007F" w:rsidP="008810B7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val="en" w:eastAsia="en-GB"/>
              </w:rPr>
            </w:pPr>
          </w:p>
          <w:p w14:paraId="359F54DE" w14:textId="6836D4DC" w:rsidR="002A007F" w:rsidRDefault="002A007F" w:rsidP="008810B7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3C878737" w14:textId="77777777" w:rsidR="002A007F" w:rsidRDefault="002A007F" w:rsidP="008810B7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365B1628" w14:textId="77777777" w:rsidR="002A007F" w:rsidRDefault="002A007F" w:rsidP="008810B7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5F6DD9D1" w14:textId="77777777" w:rsidR="002A007F" w:rsidRDefault="002A007F" w:rsidP="008810B7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3ED00CC9" w14:textId="6A2E43CD" w:rsidR="002A007F" w:rsidRDefault="002A007F" w:rsidP="009023F7">
            <w:pPr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0BEBF7DA" w14:textId="77777777" w:rsidR="009023F7" w:rsidRDefault="009023F7" w:rsidP="009023F7">
            <w:pPr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4E873E61" w14:textId="77777777" w:rsidR="002A007F" w:rsidRDefault="002A007F" w:rsidP="008810B7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3570F464" w14:textId="0DA7E3E0" w:rsidR="002A007F" w:rsidRDefault="002A007F" w:rsidP="008810B7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495C8269" w14:textId="77777777" w:rsidR="002A007F" w:rsidRDefault="002A007F" w:rsidP="008810B7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7D03C710" w14:textId="77777777" w:rsidR="002A007F" w:rsidRDefault="002A007F" w:rsidP="008810B7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14F8B79D" w14:textId="77777777" w:rsidR="002A007F" w:rsidRDefault="002A007F" w:rsidP="008810B7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24A8ACD2" w14:textId="77777777" w:rsidR="002A007F" w:rsidRDefault="002A007F" w:rsidP="008810B7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75FAC343" w14:textId="777777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6B7DDB18" w14:textId="77777777" w:rsidTr="008370E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3212B9DE" w14:textId="29E9354C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5" w:name="_Toc40448316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Staffing</w:t>
            </w:r>
            <w:bookmarkEnd w:id="5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156FA" w14:textId="667E92F6" w:rsidR="002A007F" w:rsidRDefault="002A007F" w:rsidP="008810B7">
            <w:pPr>
              <w:ind w:left="140"/>
            </w:pPr>
            <w:r w:rsidRPr="008955AB">
              <w:t xml:space="preserve">Staffing numbers required for </w:t>
            </w:r>
            <w:r>
              <w:t>entire eligible cohort</w:t>
            </w:r>
            <w:r w:rsidR="00074A0D">
              <w:t xml:space="preserve"> have been determined.</w:t>
            </w:r>
          </w:p>
          <w:p w14:paraId="7E225E11" w14:textId="77777777" w:rsidR="002A007F" w:rsidRDefault="002A007F" w:rsidP="008810B7">
            <w:pPr>
              <w:ind w:left="140"/>
            </w:pPr>
          </w:p>
          <w:p w14:paraId="077F9EF0" w14:textId="77777777" w:rsidR="002A007F" w:rsidRDefault="002A007F" w:rsidP="008810B7">
            <w:r>
              <w:t>Including at least one of the following:</w:t>
            </w:r>
          </w:p>
          <w:p w14:paraId="32C95158" w14:textId="77777777" w:rsidR="002A007F" w:rsidRPr="00D55677" w:rsidRDefault="002A007F" w:rsidP="008810B7">
            <w:pPr>
              <w:pStyle w:val="ListParagraph"/>
              <w:numPr>
                <w:ilvl w:val="0"/>
                <w:numId w:val="24"/>
              </w:numPr>
            </w:pPr>
            <w:r w:rsidRPr="00D55677">
              <w:t xml:space="preserve">Designated Safeguarding Lead (DSL) </w:t>
            </w:r>
          </w:p>
          <w:p w14:paraId="704267D2" w14:textId="77777777" w:rsidR="002A007F" w:rsidRDefault="002A007F" w:rsidP="008810B7">
            <w:pPr>
              <w:pStyle w:val="ListParagraph"/>
              <w:numPr>
                <w:ilvl w:val="0"/>
                <w:numId w:val="24"/>
              </w:numPr>
            </w:pPr>
            <w:r>
              <w:t xml:space="preserve">SENCO </w:t>
            </w:r>
          </w:p>
          <w:p w14:paraId="1428EE6C" w14:textId="77777777" w:rsidR="002A007F" w:rsidRDefault="002A007F" w:rsidP="008810B7">
            <w:pPr>
              <w:pStyle w:val="ListParagraph"/>
              <w:numPr>
                <w:ilvl w:val="0"/>
                <w:numId w:val="24"/>
              </w:numPr>
            </w:pPr>
            <w:r>
              <w:t>Office staff member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F5CD6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CA928AD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08A51C2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56F6DC6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ED306CC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0B8669F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D45C989" w14:textId="43097EF8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9517C91" w14:textId="20D8C81A" w:rsidR="002A007F" w:rsidRPr="006276E2" w:rsidRDefault="002A007F" w:rsidP="009023F7">
            <w:pPr>
              <w:pStyle w:val="NormalWeb"/>
              <w:jc w:val="center"/>
              <w:rPr>
                <w:rFonts w:asciiTheme="minorHAnsi" w:eastAsiaTheme="minorHAnsi" w:hAnsiTheme="minorHAnsi" w:cstheme="minorBidi"/>
                <w:i/>
                <w:iCs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6276E2">
              <w:rPr>
                <w:rFonts w:asciiTheme="minorHAnsi" w:eastAsiaTheme="minorHAnsi" w:hAnsiTheme="minorHAnsi" w:cstheme="minorBidi"/>
                <w:i/>
                <w:iCs/>
                <w:color w:val="808080" w:themeColor="background1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47A74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07A7B53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5D9E80F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3A8572C" w14:textId="41F3C3EA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C251703" w14:textId="77777777" w:rsidR="002A007F" w:rsidRPr="00C23B3E" w:rsidRDefault="002A007F" w:rsidP="008810B7"/>
          <w:p w14:paraId="35F0BABD" w14:textId="77777777" w:rsidR="002A007F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  <w:p w14:paraId="6F38A6D2" w14:textId="77777777" w:rsidR="002A007F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  <w:p w14:paraId="6B64AF09" w14:textId="0C7907D5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A2E23DD" w14:textId="77777777" w:rsidR="009023F7" w:rsidRDefault="009023F7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09BEA14" w14:textId="77816E6D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86FB3D8" w14:textId="77777777" w:rsidR="002A007F" w:rsidRDefault="002A007F" w:rsidP="008810B7">
            <w:pPr>
              <w:ind w:left="140"/>
              <w:jc w:val="center"/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33040" w14:textId="2792D933" w:rsidR="002A007F" w:rsidRPr="006D457E" w:rsidRDefault="002A007F" w:rsidP="008810B7">
            <w:pPr>
              <w:pStyle w:val="NormalWeb"/>
              <w:jc w:val="center"/>
              <w:rPr>
                <w:rFonts w:asciiTheme="minorHAnsi" w:eastAsiaTheme="minorHAnsi" w:hAnsiTheme="minorHAnsi" w:cstheme="minorBidi"/>
                <w:i/>
                <w:iCs/>
                <w:color w:val="808080" w:themeColor="background1" w:themeShade="80"/>
                <w:sz w:val="22"/>
                <w:szCs w:val="22"/>
                <w:lang w:eastAsia="en-US"/>
              </w:rPr>
            </w:pPr>
          </w:p>
          <w:p w14:paraId="3E9670E1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C7545C2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A01DD3F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01F3546" w14:textId="77777777" w:rsidR="002A007F" w:rsidRDefault="002A007F" w:rsidP="00074A0D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B5F66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E97A2E7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A51276C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16043F8" w14:textId="77777777" w:rsidR="002A007F" w:rsidRPr="00C23B3E" w:rsidRDefault="002A007F" w:rsidP="008810B7"/>
          <w:p w14:paraId="251C61D4" w14:textId="77777777" w:rsidR="002A007F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  <w:p w14:paraId="4CE1C899" w14:textId="77777777" w:rsidR="002A007F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  <w:p w14:paraId="0CD97378" w14:textId="77229293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45E0193" w14:textId="77777777" w:rsidR="009023F7" w:rsidRDefault="009023F7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D2F8CED" w14:textId="3FAFCA77" w:rsidR="002A007F" w:rsidRPr="009800D6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E1AC3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D95B3AA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31A27F2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D7B48AD" w14:textId="4FB09F4B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DA005EA" w14:textId="77777777" w:rsidR="002A007F" w:rsidRPr="00C23B3E" w:rsidRDefault="002A007F" w:rsidP="008810B7"/>
          <w:p w14:paraId="5F0FBF84" w14:textId="77777777" w:rsidR="002A007F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  <w:p w14:paraId="7A331F2A" w14:textId="256F14BC" w:rsidR="002A007F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  <w:p w14:paraId="317B29D8" w14:textId="77777777" w:rsidR="009023F7" w:rsidRDefault="009023F7" w:rsidP="008810B7">
            <w:pPr>
              <w:rPr>
                <w:i/>
                <w:iCs/>
                <w:color w:val="808080" w:themeColor="background1" w:themeShade="80"/>
              </w:rPr>
            </w:pPr>
          </w:p>
          <w:p w14:paraId="163F83E6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DB3C8ED" w14:textId="007986AF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52FF2AF" w14:textId="77777777" w:rsidR="002A007F" w:rsidRPr="00C23B3E" w:rsidRDefault="002A007F" w:rsidP="008810B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</w:p>
        </w:tc>
      </w:tr>
      <w:tr w:rsidR="002A007F" w14:paraId="2FBF74D6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64B1869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552E" w14:textId="77777777" w:rsidR="002A007F" w:rsidRPr="008955AB" w:rsidRDefault="002A007F" w:rsidP="008810B7">
            <w:r w:rsidRPr="008955AB">
              <w:t xml:space="preserve">Approach to </w:t>
            </w:r>
            <w:r>
              <w:t xml:space="preserve">staff </w:t>
            </w:r>
            <w:r w:rsidRPr="008955AB">
              <w:t>absence reporting and recording in place. All staff aware.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481CE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4893E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1B4FE" w14:textId="77777777" w:rsidR="002A007F" w:rsidRPr="006D457E" w:rsidRDefault="002A007F" w:rsidP="008810B7">
            <w:pPr>
              <w:pStyle w:val="NormalWeb"/>
              <w:jc w:val="center"/>
              <w:rPr>
                <w:rFonts w:asciiTheme="minorHAnsi" w:eastAsiaTheme="minorHAnsi" w:hAnsiTheme="minorHAnsi" w:cstheme="minorBidi"/>
                <w:i/>
                <w:iCs/>
                <w:color w:val="808080" w:themeColor="background1" w:themeShade="8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920DA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E4E51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2ADFC962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EF1EF83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E5028" w14:textId="7D202424" w:rsidR="002A007F" w:rsidRDefault="009023F7" w:rsidP="008810B7">
            <w:r w:rsidRPr="008955AB">
              <w:t>A</w:t>
            </w:r>
            <w:r>
              <w:t>rrangements</w:t>
            </w:r>
            <w:r w:rsidR="002A007F" w:rsidRPr="008955AB">
              <w:t xml:space="preserve"> for staff who are working from home </w:t>
            </w:r>
            <w:r>
              <w:t>are</w:t>
            </w:r>
            <w:r w:rsidR="002A007F" w:rsidRPr="008955AB">
              <w:t xml:space="preserve"> in place</w:t>
            </w:r>
            <w:r w:rsidR="002A007F">
              <w:t xml:space="preserve"> (including those shielded, clinically vulnerable and/or living with someone in these groups)</w:t>
            </w:r>
            <w:r w:rsidR="002A007F" w:rsidRPr="008955AB">
              <w:t xml:space="preserve">. </w:t>
            </w:r>
          </w:p>
          <w:p w14:paraId="42D5C0A9" w14:textId="77777777" w:rsidR="002A007F" w:rsidRDefault="002A007F" w:rsidP="008810B7"/>
          <w:p w14:paraId="1D4CDABB" w14:textId="77777777" w:rsidR="002A007F" w:rsidRPr="008955AB" w:rsidRDefault="002A007F" w:rsidP="008810B7">
            <w:r w:rsidRPr="008955AB">
              <w:t>Communication arrangements</w:t>
            </w:r>
            <w:r>
              <w:t xml:space="preserve"> are</w:t>
            </w:r>
            <w:r w:rsidRPr="008955AB">
              <w:t xml:space="preserve"> in place with those staff and their role in continuing to support the working of the school is clear.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FFF6B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66A49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8581F" w14:textId="77777777" w:rsidR="002A007F" w:rsidRPr="006D457E" w:rsidRDefault="002A007F" w:rsidP="008810B7">
            <w:pPr>
              <w:pStyle w:val="NormalWeb"/>
              <w:jc w:val="center"/>
              <w:rPr>
                <w:rFonts w:asciiTheme="minorHAnsi" w:eastAsiaTheme="minorHAnsi" w:hAnsiTheme="minorHAnsi" w:cstheme="minorBidi"/>
                <w:i/>
                <w:iCs/>
                <w:color w:val="808080" w:themeColor="background1" w:themeShade="8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982C9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B5DF2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1969BB01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663D7E7B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A1244" w14:textId="77777777" w:rsidR="002A007F" w:rsidRPr="008955AB" w:rsidRDefault="002A007F" w:rsidP="008810B7">
            <w:r w:rsidRPr="008955AB">
              <w:t>Plans to respond to increased sickness levels</w:t>
            </w:r>
            <w:r>
              <w:t xml:space="preserve"> are in place. </w:t>
            </w:r>
            <w:r>
              <w:br/>
              <w:t>Cover arrangements determined (including leaders and safeguarding designated leads) – on a weekly rather than daily basis to minimise contacts.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BB5E3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D909E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1DE5A" w14:textId="77777777" w:rsidR="002A007F" w:rsidRPr="006D457E" w:rsidRDefault="002A007F" w:rsidP="008810B7">
            <w:pPr>
              <w:pStyle w:val="NormalWeb"/>
              <w:jc w:val="center"/>
              <w:rPr>
                <w:rFonts w:asciiTheme="minorHAnsi" w:eastAsiaTheme="minorHAnsi" w:hAnsiTheme="minorHAnsi" w:cstheme="minorBidi"/>
                <w:i/>
                <w:iCs/>
                <w:color w:val="808080" w:themeColor="background1" w:themeShade="8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C248B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2E075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50A55360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EE1DB62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A2421" w14:textId="77777777" w:rsidR="002A007F" w:rsidRPr="008955AB" w:rsidRDefault="002A007F" w:rsidP="008810B7">
            <w:r>
              <w:t>Approaches for</w:t>
            </w:r>
            <w:r w:rsidRPr="008955AB">
              <w:t xml:space="preserve"> meetings and </w:t>
            </w:r>
            <w:r>
              <w:t xml:space="preserve">staff </w:t>
            </w:r>
            <w:r w:rsidRPr="008955AB">
              <w:t>training</w:t>
            </w:r>
            <w:r>
              <w:t xml:space="preserve"> in place.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8E48D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4B18A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DD71" w14:textId="77777777" w:rsidR="002A007F" w:rsidRPr="006D457E" w:rsidRDefault="002A007F" w:rsidP="008810B7">
            <w:pPr>
              <w:pStyle w:val="NormalWeb"/>
              <w:jc w:val="center"/>
              <w:rPr>
                <w:rFonts w:asciiTheme="minorHAnsi" w:eastAsiaTheme="minorHAnsi" w:hAnsiTheme="minorHAnsi" w:cstheme="minorBidi"/>
                <w:i/>
                <w:iCs/>
                <w:color w:val="808080" w:themeColor="background1" w:themeShade="8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AF784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65705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42EBF66C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9D3FA65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9C935" w14:textId="77777777" w:rsidR="002A007F" w:rsidRPr="008955AB" w:rsidRDefault="002A007F" w:rsidP="008810B7">
            <w:pPr>
              <w:rPr>
                <w:rFonts w:ascii="Calibri" w:hAnsi="Calibri" w:cs="Calibri"/>
              </w:rPr>
            </w:pPr>
            <w:r w:rsidRPr="008955AB">
              <w:t>Approach to support wellbeing, mental health and resilience</w:t>
            </w:r>
            <w:r>
              <w:t xml:space="preserve"> in place</w:t>
            </w:r>
            <w:r w:rsidRPr="008955AB">
              <w:t>, including bereavement support</w:t>
            </w:r>
            <w:r w:rsidRPr="008955AB">
              <w:rPr>
                <w:rFonts w:ascii="Calibri" w:hAnsi="Calibri" w:cs="Calibri"/>
              </w:rPr>
              <w:t xml:space="preserve"> </w:t>
            </w:r>
          </w:p>
          <w:p w14:paraId="17E8F243" w14:textId="77777777" w:rsidR="002A007F" w:rsidRPr="008955AB" w:rsidRDefault="002A007F" w:rsidP="008810B7">
            <w:pPr>
              <w:rPr>
                <w:rFonts w:ascii="Calibri" w:hAnsi="Calibri" w:cs="Calibri"/>
              </w:rPr>
            </w:pPr>
          </w:p>
          <w:p w14:paraId="5EA2BF6B" w14:textId="77777777" w:rsidR="002A007F" w:rsidRPr="008955AB" w:rsidRDefault="002A007F" w:rsidP="008810B7">
            <w:pPr>
              <w:ind w:left="32"/>
            </w:pPr>
            <w:r w:rsidRPr="008955AB">
              <w:rPr>
                <w:rFonts w:ascii="Calibri" w:hAnsi="Calibri" w:cs="Calibri"/>
              </w:rPr>
              <w:t>How staff are supported to follow this within their own situations and that of pupils and colleagues is clear.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645DD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2E888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F7A8D" w14:textId="5D9F201A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72D688F" w14:textId="1DCD02A3" w:rsidR="002A007F" w:rsidRPr="00F0402D" w:rsidRDefault="002A007F" w:rsidP="008810B7">
            <w:pPr>
              <w:rPr>
                <w:i/>
                <w:iCs/>
                <w:color w:val="0D0D0D" w:themeColor="text1" w:themeTint="F2"/>
              </w:rPr>
            </w:pPr>
            <w:r w:rsidRPr="00F0402D">
              <w:rPr>
                <w:i/>
                <w:iCs/>
                <w:color w:val="0D0D0D" w:themeColor="text1" w:themeTint="F2"/>
              </w:rPr>
              <w:t>Staff are aware of available support and advice for schools and pupils available</w:t>
            </w:r>
            <w:r w:rsidRPr="00F0402D">
              <w:rPr>
                <w:rFonts w:eastAsia="Times New Roman"/>
                <w:i/>
                <w:iCs/>
                <w:color w:val="0D0D0D" w:themeColor="text1" w:themeTint="F2"/>
                <w:spacing w:val="3"/>
                <w:sz w:val="14"/>
                <w:szCs w:val="14"/>
                <w:lang w:eastAsia="en-GB"/>
              </w:rPr>
              <w:t xml:space="preserve">  </w:t>
            </w:r>
          </w:p>
          <w:p w14:paraId="2411212C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0326C20" w14:textId="5CEAEFAB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AEAFA" w14:textId="0CD1125C" w:rsidR="002A007F" w:rsidRPr="006D457E" w:rsidRDefault="00F0402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F0402D">
              <w:rPr>
                <w:i/>
                <w:iCs/>
                <w:color w:val="0D0D0D" w:themeColor="text1" w:themeTint="F2"/>
              </w:rPr>
              <w:t>03/04/2020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5737A" w14:textId="4BBA05D9" w:rsidR="002A007F" w:rsidRPr="006D457E" w:rsidRDefault="00F0402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F0402D">
              <w:rPr>
                <w:i/>
                <w:iCs/>
                <w:color w:val="0D0D0D" w:themeColor="text1" w:themeTint="F2"/>
              </w:rPr>
              <w:t>L</w:t>
            </w:r>
          </w:p>
        </w:tc>
      </w:tr>
      <w:tr w:rsidR="002A007F" w14:paraId="006B673E" w14:textId="77777777" w:rsidTr="008370E2">
        <w:trPr>
          <w:trHeight w:val="1291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715964AC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819B7" w14:textId="77777777" w:rsidR="002A007F" w:rsidRPr="008955AB" w:rsidRDefault="002A007F" w:rsidP="008810B7">
            <w:r w:rsidRPr="008955AB">
              <w:t>Arrangements for accessing testing, if and when necessary, are in place.</w:t>
            </w:r>
            <w:r>
              <w:t xml:space="preserve"> </w:t>
            </w:r>
            <w:r w:rsidRPr="008955AB">
              <w:t>Staff are clear on returning to work guidance.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F4571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7D039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C022E" w14:textId="7E9C89C7" w:rsidR="002A007F" w:rsidRPr="00B9287E" w:rsidRDefault="00B9287E" w:rsidP="008810B7">
            <w:pPr>
              <w:rPr>
                <w:rFonts w:eastAsia="Times New Roman"/>
                <w:i/>
                <w:iCs/>
                <w:color w:val="808080" w:themeColor="background1" w:themeShade="80"/>
                <w:spacing w:val="3"/>
                <w:lang w:eastAsia="en-GB"/>
              </w:rPr>
            </w:pPr>
            <w:r w:rsidRPr="00B9287E">
              <w:rPr>
                <w:rFonts w:eastAsia="Times New Roman"/>
                <w:i/>
                <w:iCs/>
                <w:color w:val="000000" w:themeColor="text1"/>
                <w:spacing w:val="3"/>
                <w:lang w:eastAsia="en-GB"/>
              </w:rPr>
              <w:t>Testing kits available to all staff and pupils.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C98FE" w14:textId="371EB8CC" w:rsidR="002A007F" w:rsidRPr="006D457E" w:rsidRDefault="00B9287E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B9287E">
              <w:rPr>
                <w:i/>
                <w:iCs/>
                <w:color w:val="000000" w:themeColor="text1"/>
              </w:rPr>
              <w:t>07/09/2020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632E6" w14:textId="7B6AF791" w:rsidR="002A007F" w:rsidRPr="006D457E" w:rsidRDefault="00B9287E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B9287E">
              <w:rPr>
                <w:i/>
                <w:iCs/>
                <w:color w:val="000000" w:themeColor="text1"/>
              </w:rPr>
              <w:t>L</w:t>
            </w:r>
          </w:p>
        </w:tc>
      </w:tr>
      <w:tr w:rsidR="002A007F" w14:paraId="10EB155E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33646627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FBB97" w14:textId="77777777" w:rsidR="002A007F" w:rsidRPr="008955AB" w:rsidRDefault="002A007F" w:rsidP="008810B7">
            <w:r w:rsidRPr="008955AB">
              <w:t>The approach for inducting new starters has been reviewed and updated in line with current situation.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C5188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09D0B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58DDB" w14:textId="77777777" w:rsidR="002A007F" w:rsidRPr="005E73DF" w:rsidRDefault="002A007F" w:rsidP="008810B7">
            <w:pPr>
              <w:rPr>
                <w:rFonts w:eastAsia="Times New Roman"/>
                <w:i/>
                <w:iCs/>
                <w:color w:val="808080" w:themeColor="background1" w:themeShade="80"/>
                <w:spacing w:val="3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FE2C1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AB192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7E0B2489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259F7D22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04DDA" w14:textId="77777777" w:rsidR="002A007F" w:rsidRPr="008955AB" w:rsidRDefault="002A007F" w:rsidP="008810B7">
            <w:r>
              <w:t>Return to school procedures are clear for all staff.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78F7F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8B2CF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08778" w14:textId="77777777" w:rsidR="002A007F" w:rsidRPr="005E73DF" w:rsidRDefault="002A007F" w:rsidP="008810B7">
            <w:pPr>
              <w:rPr>
                <w:rFonts w:eastAsia="Times New Roman"/>
                <w:i/>
                <w:iCs/>
                <w:color w:val="808080" w:themeColor="background1" w:themeShade="80"/>
                <w:spacing w:val="3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9B905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BD806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44D56080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33F6ACE7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3F183" w14:textId="7E7A2068" w:rsidR="002A007F" w:rsidRDefault="007935A4" w:rsidP="008810B7">
            <w:r>
              <w:t>Arrangements in place</w:t>
            </w:r>
            <w:r w:rsidR="002A007F">
              <w:t xml:space="preserve"> for any visitors/ contractors on site</w:t>
            </w:r>
            <w:r>
              <w:t xml:space="preserve">, </w:t>
            </w:r>
            <w:r w:rsidR="002A007F">
              <w:t>protocols and expectations shared.</w:t>
            </w:r>
          </w:p>
          <w:p w14:paraId="4464EF07" w14:textId="77777777" w:rsidR="002A007F" w:rsidRPr="00AE130B" w:rsidRDefault="002A007F" w:rsidP="008810B7">
            <w:pPr>
              <w:rPr>
                <w:sz w:val="20"/>
                <w:szCs w:val="20"/>
              </w:rPr>
            </w:pPr>
          </w:p>
          <w:p w14:paraId="6F32C179" w14:textId="77777777" w:rsidR="002A007F" w:rsidRPr="00AE130B" w:rsidRDefault="002A007F" w:rsidP="008810B7">
            <w:pPr>
              <w:rPr>
                <w:sz w:val="20"/>
                <w:szCs w:val="20"/>
              </w:rPr>
            </w:pPr>
            <w:r w:rsidRPr="00AE130B">
              <w:rPr>
                <w:sz w:val="20"/>
                <w:szCs w:val="20"/>
              </w:rPr>
              <w:t>NB: Their employer may require them to wear PPE.  This should be documented as part of the risk assessment carried out by the Contractor.</w:t>
            </w:r>
          </w:p>
          <w:p w14:paraId="0935284F" w14:textId="77777777" w:rsidR="002A007F" w:rsidRPr="008955AB" w:rsidRDefault="002A007F" w:rsidP="008810B7"/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82129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D0027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4CDBC" w14:textId="528485C4" w:rsidR="002A007F" w:rsidRPr="00F0402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F0402D">
              <w:rPr>
                <w:i/>
                <w:iCs/>
                <w:color w:val="0D0D0D" w:themeColor="text1" w:themeTint="F2"/>
              </w:rPr>
              <w:t xml:space="preserve">Check with the contractor any requirements their employer has specified before visit.  </w:t>
            </w:r>
            <w:r w:rsidR="007935A4" w:rsidRPr="00F0402D">
              <w:rPr>
                <w:i/>
                <w:iCs/>
                <w:color w:val="0D0D0D" w:themeColor="text1" w:themeTint="F2"/>
              </w:rPr>
              <w:t>Share school protocols.</w:t>
            </w:r>
          </w:p>
          <w:p w14:paraId="28257E17" w14:textId="3097F56D" w:rsidR="002A007F" w:rsidRPr="00F0402D" w:rsidRDefault="00F0402D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F0402D">
              <w:rPr>
                <w:i/>
                <w:iCs/>
                <w:color w:val="0D0D0D" w:themeColor="text1" w:themeTint="F2"/>
              </w:rPr>
              <w:t>(PAT testing)</w:t>
            </w:r>
          </w:p>
          <w:p w14:paraId="4162F533" w14:textId="77777777" w:rsidR="002A007F" w:rsidRPr="00DF586A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DF586A">
              <w:rPr>
                <w:i/>
                <w:iCs/>
                <w:color w:val="808080" w:themeColor="background1" w:themeShade="80"/>
              </w:rPr>
              <w:t xml:space="preserve">  </w:t>
            </w:r>
          </w:p>
          <w:p w14:paraId="0C656BE3" w14:textId="77777777" w:rsidR="002A007F" w:rsidRPr="00FB420C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FB420C">
              <w:rPr>
                <w:i/>
                <w:iCs/>
                <w:color w:val="808080" w:themeColor="background1" w:themeShade="80"/>
              </w:rPr>
              <w:t xml:space="preserve"> </w:t>
            </w:r>
          </w:p>
          <w:p w14:paraId="29E8AC72" w14:textId="77777777" w:rsidR="002A007F" w:rsidRPr="005E73DF" w:rsidRDefault="002A007F" w:rsidP="008810B7">
            <w:pPr>
              <w:rPr>
                <w:rFonts w:eastAsia="Times New Roman"/>
                <w:i/>
                <w:iCs/>
                <w:color w:val="808080" w:themeColor="background1" w:themeShade="80"/>
                <w:spacing w:val="3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7F9AC" w14:textId="77777777" w:rsidR="00F0402D" w:rsidRDefault="00F0402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ACDBE9D" w14:textId="77777777" w:rsidR="00F0402D" w:rsidRDefault="00F0402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FF136FF" w14:textId="77777777" w:rsidR="00F0402D" w:rsidRDefault="00F0402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3E5D4A6" w14:textId="77777777" w:rsidR="00F0402D" w:rsidRDefault="00F0402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E2C681B" w14:textId="23D7ABC8" w:rsidR="002A007F" w:rsidRPr="006D457E" w:rsidRDefault="00F0402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F0402D">
              <w:rPr>
                <w:i/>
                <w:iCs/>
                <w:color w:val="0D0D0D" w:themeColor="text1" w:themeTint="F2"/>
              </w:rPr>
              <w:t>13/07/2020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2B3B7" w14:textId="431BB899" w:rsidR="002A007F" w:rsidRPr="006D457E" w:rsidRDefault="00F0402D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F0402D">
              <w:rPr>
                <w:i/>
                <w:iCs/>
                <w:color w:val="0D0D0D" w:themeColor="text1" w:themeTint="F2"/>
              </w:rPr>
              <w:t>L</w:t>
            </w:r>
          </w:p>
        </w:tc>
      </w:tr>
      <w:tr w:rsidR="002A007F" w14:paraId="7F16A93D" w14:textId="77777777" w:rsidTr="008370E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22711928" w14:textId="66706341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6" w:name="_Toc40448317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Group Sizes</w:t>
            </w:r>
            <w:bookmarkEnd w:id="6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ED71D" w14:textId="1B01BEA6" w:rsidR="002A007F" w:rsidRDefault="002A007F" w:rsidP="008810B7">
            <w:pPr>
              <w:rPr>
                <w:lang w:val="en"/>
              </w:rPr>
            </w:pPr>
            <w:r>
              <w:rPr>
                <w:lang w:val="en"/>
              </w:rPr>
              <w:t>Class groups</w:t>
            </w:r>
            <w:r w:rsidR="007935A4">
              <w:rPr>
                <w:lang w:val="en"/>
              </w:rPr>
              <w:t xml:space="preserve"> have been</w:t>
            </w:r>
            <w:r>
              <w:rPr>
                <w:lang w:val="en"/>
              </w:rPr>
              <w:t xml:space="preserve"> determined on the basis of small, consistent groups of CYP, that can remain separate from other people and groups. </w:t>
            </w:r>
          </w:p>
          <w:p w14:paraId="6AEF6D97" w14:textId="3C70F439" w:rsidR="002A007F" w:rsidRDefault="00042489" w:rsidP="008810B7">
            <w:r>
              <w:rPr>
                <w:sz w:val="20"/>
                <w:szCs w:val="20"/>
                <w:lang w:val="en"/>
              </w:rPr>
              <w:t>NB: Up to 8</w:t>
            </w:r>
            <w:r w:rsidR="002A007F" w:rsidRPr="00224FDA">
              <w:rPr>
                <w:sz w:val="20"/>
                <w:szCs w:val="20"/>
                <w:lang w:val="en"/>
              </w:rPr>
              <w:t xml:space="preserve"> pupils in any one group.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C35EF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E0A3C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B75BE" w14:textId="77777777" w:rsidR="002A007F" w:rsidRPr="00991301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0BA9D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3E28B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34343E19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23677296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3ADD9" w14:textId="77777777" w:rsidR="002A007F" w:rsidRDefault="002A007F" w:rsidP="008810B7">
            <w:r>
              <w:t>Vulnerable and critical worker group sizes determined.</w:t>
            </w:r>
          </w:p>
          <w:p w14:paraId="6C513100" w14:textId="1CA942E7" w:rsidR="002A007F" w:rsidRDefault="002A007F" w:rsidP="008810B7">
            <w:pPr>
              <w:rPr>
                <w:lang w:val="en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1BEAC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C6EB9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0AFCA" w14:textId="77777777" w:rsidR="002A007F" w:rsidRPr="00991301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4972C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85511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265265E4" w14:textId="77777777" w:rsidTr="008370E2">
        <w:trPr>
          <w:trHeight w:val="1135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33F2584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F0A07" w14:textId="77777777" w:rsidR="002A007F" w:rsidRDefault="002A007F" w:rsidP="008810B7">
            <w:r>
              <w:t>Staffing allocations to groups determined, including consistency and any solutions to insufficient staffing numbers.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0768C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0C80D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789D8" w14:textId="77777777" w:rsidR="002A007F" w:rsidRPr="00991301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FE555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DBAC2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298D8D00" w14:textId="77777777" w:rsidTr="008370E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6566F710" w14:textId="47DA42DF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7" w:name="_Toc40448318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Social Distancing</w:t>
            </w:r>
            <w:bookmarkEnd w:id="7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17CD" w14:textId="012068E5" w:rsidR="002A007F" w:rsidRPr="008955AB" w:rsidRDefault="007935A4" w:rsidP="008810B7">
            <w:r>
              <w:t>Arrangements for s</w:t>
            </w:r>
            <w:r w:rsidR="002A007F" w:rsidRPr="008955AB">
              <w:t xml:space="preserve">ocial </w:t>
            </w:r>
            <w:r w:rsidR="002A007F">
              <w:t>d</w:t>
            </w:r>
            <w:r w:rsidR="002A007F" w:rsidRPr="008955AB">
              <w:t>istancing in place to consider:</w:t>
            </w:r>
          </w:p>
          <w:p w14:paraId="295E8C77" w14:textId="77777777" w:rsidR="002A007F" w:rsidRPr="008955AB" w:rsidRDefault="002A007F" w:rsidP="008810B7">
            <w:pPr>
              <w:pStyle w:val="ListParagraph"/>
              <w:numPr>
                <w:ilvl w:val="0"/>
                <w:numId w:val="9"/>
              </w:numPr>
            </w:pPr>
            <w:r w:rsidRPr="008955AB">
              <w:t>Staggered or limited amounts of moving around the school/ corridors</w:t>
            </w:r>
          </w:p>
          <w:p w14:paraId="2B3F77BD" w14:textId="77777777" w:rsidR="002A007F" w:rsidRPr="008955AB" w:rsidRDefault="002A007F" w:rsidP="008810B7">
            <w:pPr>
              <w:pStyle w:val="ListParagraph"/>
              <w:numPr>
                <w:ilvl w:val="0"/>
                <w:numId w:val="9"/>
              </w:numPr>
            </w:pPr>
            <w:r w:rsidRPr="008955AB">
              <w:t>Classroom design</w:t>
            </w:r>
          </w:p>
          <w:p w14:paraId="2DDC5038" w14:textId="77777777" w:rsidR="002A007F" w:rsidRDefault="002A007F" w:rsidP="008810B7">
            <w:pPr>
              <w:pStyle w:val="ListParagraph"/>
              <w:numPr>
                <w:ilvl w:val="0"/>
                <w:numId w:val="9"/>
              </w:numPr>
            </w:pPr>
            <w:r>
              <w:t>T</w:t>
            </w:r>
            <w:r w:rsidRPr="008955AB">
              <w:t>oilet arrangements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E2EA3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0931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D7EE2" w14:textId="77777777" w:rsidR="002A007F" w:rsidRPr="00991301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9751A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E277C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7935A4" w14:paraId="323B5E39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9784D0E" w14:textId="77777777" w:rsidR="007935A4" w:rsidRPr="00F4682D" w:rsidRDefault="007935A4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0E9E7" w14:textId="487DC247" w:rsidR="007935A4" w:rsidRDefault="007935A4" w:rsidP="008810B7">
            <w:r>
              <w:t>Information shared with parents regarding pupils travelling to school, encouraging walking and avoiding public transport as much as possible.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A1844" w14:textId="77777777" w:rsidR="007935A4" w:rsidRDefault="007935A4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197E9" w14:textId="77777777" w:rsidR="007935A4" w:rsidRPr="006D457E" w:rsidRDefault="007935A4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D89C2" w14:textId="77777777" w:rsidR="007935A4" w:rsidRPr="00991301" w:rsidRDefault="007935A4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A8F39" w14:textId="77777777" w:rsidR="007935A4" w:rsidRPr="006D457E" w:rsidRDefault="007935A4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55CF0" w14:textId="77777777" w:rsidR="007935A4" w:rsidRPr="006D457E" w:rsidRDefault="007935A4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6CE99F98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05F4DEC0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214E3" w14:textId="77777777" w:rsidR="002A007F" w:rsidRDefault="002A007F" w:rsidP="008810B7">
            <w:r w:rsidRPr="008955AB">
              <w:t>Approach to avoiding children and young people entering school congregating and breaching social distancing is in place.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81797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DCE80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7EBC0" w14:textId="51A87C65" w:rsidR="002A007F" w:rsidRPr="00991301" w:rsidRDefault="002A007F" w:rsidP="00042489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F0402D">
              <w:rPr>
                <w:i/>
                <w:iCs/>
                <w:color w:val="0D0D0D" w:themeColor="text1" w:themeTint="F2"/>
              </w:rPr>
              <w:t>On arrival, students mo</w:t>
            </w:r>
            <w:r w:rsidR="00042489" w:rsidRPr="00F0402D">
              <w:rPr>
                <w:i/>
                <w:iCs/>
                <w:color w:val="0D0D0D" w:themeColor="text1" w:themeTint="F2"/>
              </w:rPr>
              <w:t>ve straight to their classrooms , sit at desk</w:t>
            </w:r>
            <w:r w:rsidR="00B9287E">
              <w:rPr>
                <w:i/>
                <w:iCs/>
                <w:color w:val="0D0D0D" w:themeColor="text1" w:themeTint="F2"/>
              </w:rPr>
              <w:t>/</w:t>
            </w:r>
            <w:r w:rsidRPr="00F0402D">
              <w:rPr>
                <w:i/>
                <w:iCs/>
                <w:color w:val="0D0D0D" w:themeColor="text1" w:themeTint="F2"/>
              </w:rPr>
              <w:t xml:space="preserve"> table and wait for rest of class to arrive/class to begin.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C0A20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D649C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770B76FF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99C6BD9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257BF" w14:textId="77777777" w:rsidR="002A007F" w:rsidRPr="008955AB" w:rsidRDefault="002A007F" w:rsidP="008810B7">
            <w:r w:rsidRPr="008955AB">
              <w:t>Approach to potential breaches of social distancing in place, including in the case of repeat or deliberate breaches</w:t>
            </w:r>
            <w:r>
              <w:t>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D1426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AE6DF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D685" w14:textId="77777777" w:rsidR="002A007F" w:rsidRPr="00F0402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F0402D">
              <w:rPr>
                <w:i/>
                <w:iCs/>
                <w:color w:val="0D0D0D" w:themeColor="text1" w:themeTint="F2"/>
              </w:rPr>
              <w:t>Handwashing and cleaning (if needed)</w:t>
            </w:r>
          </w:p>
          <w:p w14:paraId="6DFDA087" w14:textId="77777777" w:rsidR="002A007F" w:rsidRPr="00F0402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08DC2180" w14:textId="77777777" w:rsidR="002A007F" w:rsidRPr="00F0402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F0402D">
              <w:rPr>
                <w:i/>
                <w:iCs/>
                <w:color w:val="0D0D0D" w:themeColor="text1" w:themeTint="F2"/>
              </w:rPr>
              <w:t>Conversations with parents</w:t>
            </w:r>
          </w:p>
          <w:p w14:paraId="7FFDE305" w14:textId="77777777" w:rsidR="002A007F" w:rsidRPr="00F0402D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</w:p>
          <w:p w14:paraId="5E7CD16E" w14:textId="49905CEF" w:rsidR="002A007F" w:rsidRPr="0059607C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F0402D">
              <w:rPr>
                <w:i/>
                <w:iCs/>
                <w:color w:val="0D0D0D" w:themeColor="text1" w:themeTint="F2"/>
              </w:rPr>
              <w:t>Risks assessments and individualised approach in place for students who might struggle to follow expectations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B5CB9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11767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1B7D342E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2CD47AF9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E5EB2" w14:textId="77777777" w:rsidR="002A007F" w:rsidRPr="008955AB" w:rsidRDefault="002A007F" w:rsidP="008810B7">
            <w:r w:rsidRPr="008955AB">
              <w:t>Social distancing plans communicated with parents, including approach to breaches.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3D45E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6DDD0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828DD" w14:textId="77777777" w:rsidR="002A007F" w:rsidRPr="0059607C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48362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127B6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5A8C3E08" w14:textId="77777777" w:rsidTr="008370E2">
        <w:trPr>
          <w:trHeight w:val="582"/>
        </w:trPr>
        <w:tc>
          <w:tcPr>
            <w:tcW w:w="1838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303FED46" w14:textId="3616366E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8" w:name="_Toc40448319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Catering</w:t>
            </w:r>
            <w:bookmarkEnd w:id="8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7E6EB3" w14:textId="37DC3522" w:rsidR="002A007F" w:rsidRPr="008955AB" w:rsidRDefault="00F0402D" w:rsidP="008810B7">
            <w:r>
              <w:t>Arrangements for the continued provision of FSMs for children not attending school are in place.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697B74" w14:textId="4BB22730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9B1F458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DA80F5B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361F3B8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FCFB5A2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E77CEE1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548956F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C999B5D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BEA2909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135077A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A6C988E" w14:textId="21D17BB1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255322" w14:textId="7A0ECF11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B657DA5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F91D1B3" w14:textId="7BB808F3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82680B1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823D6C6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1F346EA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CF468CE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B81BDB4" w14:textId="7E21DABD" w:rsidR="002A007F" w:rsidRPr="006D457E" w:rsidRDefault="002A007F" w:rsidP="000B61C3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BFF853" w14:textId="702B69F4" w:rsidR="007935A4" w:rsidRDefault="007935A4" w:rsidP="007935A4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C381CA3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5CCF511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2E24CCB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EA8C363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B0AB7B5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53691D0" w14:textId="7FD06035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.</w:t>
            </w:r>
          </w:p>
          <w:p w14:paraId="7984CA86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65A8172" w14:textId="77777777" w:rsidR="002A007F" w:rsidRPr="0059607C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24DB8B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60710FA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8232A7A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8215420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A5263D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D142D16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F7C46E0" w14:textId="0A593E1D" w:rsidR="002A007F" w:rsidRDefault="002A007F" w:rsidP="000B61C3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38BF03D" w14:textId="1ADF3534" w:rsidR="002A007F" w:rsidRPr="006D457E" w:rsidRDefault="002A007F" w:rsidP="000B61C3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1C304EE0" w14:textId="77777777" w:rsidTr="008370E2">
        <w:trPr>
          <w:trHeight w:val="582"/>
        </w:trPr>
        <w:tc>
          <w:tcPr>
            <w:tcW w:w="1838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4EFEFEEF" w14:textId="48E1E4B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9" w:name="_Toc40448320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PPE</w:t>
            </w:r>
            <w:bookmarkEnd w:id="9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6EE91" w14:textId="77777777" w:rsidR="002A007F" w:rsidRPr="008955AB" w:rsidRDefault="002A007F" w:rsidP="008810B7">
            <w:r w:rsidRPr="008955AB">
              <w:t>PPE requirements understood and appropriate supplies in place.</w:t>
            </w:r>
          </w:p>
          <w:p w14:paraId="7E7AFF0C" w14:textId="77777777" w:rsidR="002A007F" w:rsidRDefault="002A007F" w:rsidP="008810B7">
            <w:r w:rsidRPr="008955AB">
              <w:t>Long term approach to obtaining adequate PPE supplies in place.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76F69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9F950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E8106" w14:textId="77777777" w:rsidR="002A007F" w:rsidRPr="009F0256" w:rsidRDefault="002A007F" w:rsidP="008810B7">
            <w:pPr>
              <w:jc w:val="center"/>
              <w:rPr>
                <w:color w:val="808080" w:themeColor="background1" w:themeShade="80"/>
                <w:lang w:val="en"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8B2E6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3F4BA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6D53388D" w14:textId="77777777" w:rsidTr="008370E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6FE454B7" w14:textId="3304C178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0" w:name="_Toc40448321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Response to suspected/ confirmed case of COVID19 in school</w:t>
            </w:r>
            <w:bookmarkEnd w:id="10"/>
          </w:p>
          <w:p w14:paraId="2592D2B7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A6F0E" w14:textId="77777777" w:rsidR="002A007F" w:rsidRPr="008955AB" w:rsidRDefault="002A007F" w:rsidP="008810B7">
            <w:pPr>
              <w:rPr>
                <w:b/>
                <w:bCs/>
              </w:rPr>
            </w:pPr>
            <w:r w:rsidRPr="008955AB">
              <w:t xml:space="preserve">Approach to confirmed COVID19 cases in place: during school day </w:t>
            </w:r>
          </w:p>
          <w:p w14:paraId="017324E3" w14:textId="77777777" w:rsidR="002A007F" w:rsidRPr="008955AB" w:rsidRDefault="002A007F" w:rsidP="008810B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8955AB">
              <w:t xml:space="preserve">Which staff member/s should be informed/ take action </w:t>
            </w:r>
          </w:p>
          <w:p w14:paraId="395ABFCE" w14:textId="77777777" w:rsidR="002A007F" w:rsidRPr="008955AB" w:rsidRDefault="002A007F" w:rsidP="008810B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8955AB">
              <w:t>Area established to be used if an individual is displaying symptoms during the school day and needs to be isolated</w:t>
            </w:r>
          </w:p>
          <w:p w14:paraId="697D032C" w14:textId="77777777" w:rsidR="002A007F" w:rsidRPr="008955AB" w:rsidRDefault="002A007F" w:rsidP="008810B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8955AB">
              <w:t>Cleaning procedure in place</w:t>
            </w:r>
          </w:p>
          <w:p w14:paraId="7BEFA345" w14:textId="77777777" w:rsidR="002A007F" w:rsidRPr="008955AB" w:rsidRDefault="002A007F" w:rsidP="008810B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8955AB">
              <w:t>Arrangements for informing parent community in place</w:t>
            </w:r>
          </w:p>
          <w:p w14:paraId="33578AAC" w14:textId="77777777" w:rsidR="002A007F" w:rsidRPr="008955AB" w:rsidRDefault="002A007F" w:rsidP="008810B7"/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FC505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6372C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F4B1C" w14:textId="77777777" w:rsidR="002A007F" w:rsidRPr="009F0256" w:rsidRDefault="002A007F" w:rsidP="008810B7">
            <w:pPr>
              <w:jc w:val="center"/>
              <w:rPr>
                <w:color w:val="808080" w:themeColor="background1" w:themeShade="80"/>
                <w:lang w:val="en"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12685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FA2BE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0BAC765A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2CAD57C9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D767D" w14:textId="77777777" w:rsidR="002A007F" w:rsidRPr="008955AB" w:rsidRDefault="002A007F" w:rsidP="008810B7">
            <w:pPr>
              <w:rPr>
                <w:b/>
                <w:bCs/>
              </w:rPr>
            </w:pPr>
            <w:r w:rsidRPr="008955AB">
              <w:t xml:space="preserve">Approach to confirmed COVID19 cases in place: outside of school hours </w:t>
            </w:r>
          </w:p>
          <w:p w14:paraId="4C87634A" w14:textId="77777777" w:rsidR="002A007F" w:rsidRPr="008955AB" w:rsidRDefault="002A007F" w:rsidP="008810B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8955AB">
              <w:t>Approach to relocating CYP away from certain parts of the school to clean, if possible</w:t>
            </w:r>
          </w:p>
          <w:p w14:paraId="00F8EB79" w14:textId="77777777" w:rsidR="002A007F" w:rsidRPr="008955AB" w:rsidRDefault="002A007F" w:rsidP="008810B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8955AB">
              <w:t>Cleaning procedure in place</w:t>
            </w:r>
          </w:p>
          <w:p w14:paraId="686E2F69" w14:textId="77777777" w:rsidR="002A007F" w:rsidRPr="008955AB" w:rsidRDefault="002A007F" w:rsidP="008810B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8955AB">
              <w:t>Arrangements for informing parent community in place</w:t>
            </w:r>
          </w:p>
          <w:p w14:paraId="661DC0A9" w14:textId="77777777" w:rsidR="002A007F" w:rsidRPr="008955AB" w:rsidRDefault="002A007F" w:rsidP="008810B7"/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4FFD1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6C866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2B1DF" w14:textId="77777777" w:rsidR="002A007F" w:rsidRPr="008955AB" w:rsidRDefault="002A007F" w:rsidP="008810B7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E700F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DC431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1E4B3890" w14:textId="77777777" w:rsidTr="008370E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5B75F33A" w14:textId="0CBACC24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1" w:name="_Toc40448322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Pupil Re-orientation</w:t>
            </w:r>
            <w:bookmarkEnd w:id="11"/>
          </w:p>
          <w:p w14:paraId="5700E251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57F72CFE" w14:textId="77777777" w:rsidR="002A007F" w:rsidRPr="00EE14BD" w:rsidRDefault="002A007F" w:rsidP="008810B7">
            <w:pPr>
              <w:pStyle w:val="ListParagraph"/>
              <w:ind w:left="0"/>
              <w:jc w:val="center"/>
              <w:rPr>
                <w:b/>
                <w:bCs/>
                <w:i/>
                <w:iCs/>
              </w:rPr>
            </w:pPr>
            <w:r w:rsidRPr="00EE14BD">
              <w:rPr>
                <w:b/>
                <w:bCs/>
                <w:i/>
                <w:iCs/>
              </w:rPr>
              <w:t>back into school after a period of closure/ being at home</w:t>
            </w:r>
          </w:p>
          <w:p w14:paraId="4085F7DF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2F98E" w14:textId="77777777" w:rsidR="002A007F" w:rsidRDefault="002A007F" w:rsidP="008810B7">
            <w:r w:rsidRPr="008955AB">
              <w:t>List of all critical worker parents up to date, including those who haven’t yet taken up the offer of provision.</w:t>
            </w:r>
          </w:p>
          <w:p w14:paraId="31ACAABB" w14:textId="77777777" w:rsidR="002A007F" w:rsidRPr="008955AB" w:rsidRDefault="002A007F" w:rsidP="008810B7"/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EA25F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7F991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E0E77" w14:textId="77777777" w:rsidR="002A007F" w:rsidRPr="008955AB" w:rsidRDefault="002A007F" w:rsidP="008810B7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D9616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3C64D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1776365F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6C5B5D1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CF409" w14:textId="77777777" w:rsidR="002A007F" w:rsidRPr="008955AB" w:rsidRDefault="002A007F" w:rsidP="008810B7">
            <w:r>
              <w:t>A</w:t>
            </w:r>
            <w:r w:rsidRPr="008955AB">
              <w:t xml:space="preserve">pproach and expectations </w:t>
            </w:r>
            <w:r>
              <w:t>around</w:t>
            </w:r>
            <w:r w:rsidRPr="008955AB">
              <w:t xml:space="preserve"> school uniform</w:t>
            </w:r>
            <w:r>
              <w:t xml:space="preserve"> determined and communicated with parents.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AC055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14629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D5F18" w14:textId="77777777" w:rsidR="002A007F" w:rsidRPr="008955AB" w:rsidRDefault="002A007F" w:rsidP="008810B7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61182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A7061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27406852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48468DB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77C76" w14:textId="77777777" w:rsidR="002A007F" w:rsidRDefault="002A007F" w:rsidP="008810B7">
            <w:r w:rsidRPr="008955AB">
              <w:t>Approach to preparing pupils for a return to academic work and new social situations is developed and shared by all teaching staff.</w:t>
            </w:r>
          </w:p>
          <w:p w14:paraId="782EB213" w14:textId="77777777" w:rsidR="002A007F" w:rsidRPr="008955AB" w:rsidRDefault="002A007F" w:rsidP="008810B7"/>
          <w:p w14:paraId="327282CE" w14:textId="263010CB" w:rsidR="002A007F" w:rsidRPr="008955AB" w:rsidRDefault="002A007F" w:rsidP="008810B7"/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0F512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6A462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0C5B" w14:textId="77777777" w:rsidR="002A007F" w:rsidRPr="008955AB" w:rsidRDefault="002A007F" w:rsidP="008810B7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FE736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5C8AC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2F4C944C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6CEED29A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23C5B" w14:textId="77777777" w:rsidR="002A007F" w:rsidRPr="008955AB" w:rsidRDefault="002A007F" w:rsidP="008810B7">
            <w:r w:rsidRPr="008955AB">
              <w:t>Approach to supporting wellbeing, mental health and resilience, including bereavement support</w:t>
            </w:r>
            <w:r>
              <w:t xml:space="preserve"> is in place</w:t>
            </w:r>
            <w:r w:rsidRPr="008955AB">
              <w:t>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243CD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FFA06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776E5" w14:textId="77777777" w:rsidR="002A007F" w:rsidRPr="008955AB" w:rsidRDefault="002A007F" w:rsidP="008810B7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90A4E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D2762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7C238038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27E1FC35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53381" w14:textId="77777777" w:rsidR="002A007F" w:rsidRPr="008955AB" w:rsidRDefault="002A007F" w:rsidP="008810B7">
            <w:r w:rsidRPr="008955AB">
              <w:t>Re-orientation support for school leavers is developed</w:t>
            </w:r>
            <w:r>
              <w:t>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5A2D2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42CA7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1DEC0" w14:textId="77777777" w:rsidR="002A007F" w:rsidRPr="008955AB" w:rsidRDefault="002A007F" w:rsidP="008810B7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B7505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511A9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3B03EFE1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78FAE00C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2285E" w14:textId="23F2F3C4" w:rsidR="002A007F" w:rsidRPr="008955AB" w:rsidRDefault="002A007F" w:rsidP="008810B7">
            <w:r w:rsidRPr="008955AB">
              <w:t>Consideration of the</w:t>
            </w:r>
            <w:r w:rsidR="00B9287E">
              <w:t xml:space="preserve"> impact of COVID19 on families </w:t>
            </w:r>
            <w:r>
              <w:t>and whether any additional support may be required:</w:t>
            </w:r>
          </w:p>
          <w:p w14:paraId="1F8E2535" w14:textId="77777777" w:rsidR="007935A4" w:rsidRDefault="002A007F" w:rsidP="008810B7">
            <w:pPr>
              <w:pStyle w:val="ListParagraph"/>
              <w:numPr>
                <w:ilvl w:val="0"/>
                <w:numId w:val="2"/>
              </w:numPr>
            </w:pPr>
            <w:r w:rsidRPr="008955AB">
              <w:t>Referrals to social care and other support</w:t>
            </w:r>
          </w:p>
          <w:p w14:paraId="129B938B" w14:textId="30FE1C3D" w:rsidR="002A007F" w:rsidRPr="008955AB" w:rsidRDefault="002A007F" w:rsidP="008810B7">
            <w:pPr>
              <w:pStyle w:val="ListParagraph"/>
              <w:numPr>
                <w:ilvl w:val="0"/>
                <w:numId w:val="2"/>
              </w:numPr>
            </w:pPr>
            <w:r w:rsidRPr="008955AB">
              <w:t>PPG/ vulnerable groups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7FEB4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33CF9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6E06B" w14:textId="77777777" w:rsidR="002A007F" w:rsidRPr="008955AB" w:rsidRDefault="002A007F" w:rsidP="008810B7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C390C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54278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215CC971" w14:textId="77777777" w:rsidTr="008370E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1A25451D" w14:textId="7B0B0DA6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bookmarkStart w:id="12" w:name="_Toc40448324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Transition  </w:t>
            </w:r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br/>
            </w:r>
            <w:r w:rsidRPr="00F4682D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into new year group</w:t>
            </w:r>
            <w:bookmarkEnd w:id="12"/>
          </w:p>
          <w:p w14:paraId="22D9391C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14:paraId="0270BD45" w14:textId="77777777" w:rsidR="002A007F" w:rsidRPr="00EE14BD" w:rsidRDefault="002A007F" w:rsidP="008810B7">
            <w:pPr>
              <w:pStyle w:val="ListParagraph"/>
              <w:ind w:left="0"/>
              <w:jc w:val="center"/>
              <w:rPr>
                <w:b/>
                <w:bCs/>
                <w:i/>
                <w:iCs/>
              </w:rPr>
            </w:pPr>
            <w:r w:rsidRPr="00EE14BD">
              <w:rPr>
                <w:b/>
                <w:bCs/>
                <w:i/>
                <w:iCs/>
              </w:rPr>
              <w:t>What will need to be different this year because of COVID19?</w:t>
            </w:r>
          </w:p>
          <w:p w14:paraId="3A19A83B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7A0B4" w14:textId="77777777" w:rsidR="002A007F" w:rsidRPr="008955AB" w:rsidRDefault="002A007F" w:rsidP="008810B7">
            <w:r w:rsidRPr="008955AB">
              <w:t>Online/ website support for families and young people around transition.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CC587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27EFF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EC3E4" w14:textId="77777777" w:rsidR="002A007F" w:rsidRPr="008955AB" w:rsidRDefault="002A007F" w:rsidP="008810B7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DF811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26FEE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37C87654" w14:textId="77777777" w:rsidTr="008370E2">
        <w:trPr>
          <w:trHeight w:val="582"/>
        </w:trPr>
        <w:tc>
          <w:tcPr>
            <w:tcW w:w="1838" w:type="dxa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7FA8AE91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53DEB90" w14:textId="77777777" w:rsidR="002A007F" w:rsidRPr="008955AB" w:rsidRDefault="002A007F" w:rsidP="008810B7">
            <w:r w:rsidRPr="008955AB">
              <w:t>Plan for transitions between school years taking into account what needs to be different due to partial opening, remote and face to face:</w:t>
            </w:r>
          </w:p>
          <w:p w14:paraId="7FDB7998" w14:textId="77777777" w:rsidR="002A007F" w:rsidRPr="008955AB" w:rsidRDefault="002A007F" w:rsidP="008810B7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8955AB">
              <w:t>Vulnerable children</w:t>
            </w:r>
          </w:p>
          <w:p w14:paraId="21D4C231" w14:textId="77777777" w:rsidR="002A007F" w:rsidRPr="008955AB" w:rsidRDefault="002A007F" w:rsidP="008810B7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8955AB">
              <w:t>Children with SEND</w:t>
            </w:r>
          </w:p>
          <w:p w14:paraId="0CC939D5" w14:textId="77777777" w:rsidR="000B7D47" w:rsidRDefault="002A007F" w:rsidP="008810B7">
            <w:pPr>
              <w:pStyle w:val="ListParagraph"/>
              <w:numPr>
                <w:ilvl w:val="0"/>
                <w:numId w:val="3"/>
              </w:numPr>
            </w:pPr>
            <w:r w:rsidRPr="008955AB">
              <w:t>Post 16</w:t>
            </w:r>
          </w:p>
          <w:p w14:paraId="0D81697A" w14:textId="0D68E942" w:rsidR="002A007F" w:rsidRPr="008955AB" w:rsidRDefault="002A007F" w:rsidP="008810B7">
            <w:pPr>
              <w:pStyle w:val="ListParagraph"/>
              <w:numPr>
                <w:ilvl w:val="0"/>
                <w:numId w:val="3"/>
              </w:numPr>
            </w:pPr>
            <w:r w:rsidRPr="008955AB">
              <w:t>School Leavers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81E06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A64A892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2A39B17" w14:textId="77777777" w:rsidR="002A007F" w:rsidRPr="008955AB" w:rsidRDefault="002A007F" w:rsidP="008810B7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981A814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A0898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7506B56B" w14:textId="77777777" w:rsidTr="008370E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20703674" w14:textId="6E85D280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3" w:name="_Toc40448325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Safeguarding</w:t>
            </w:r>
            <w:bookmarkEnd w:id="13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D3FD" w14:textId="77777777" w:rsidR="002A007F" w:rsidRPr="008955AB" w:rsidRDefault="002A007F" w:rsidP="008810B7">
            <w:r>
              <w:t>Individual CYP’s r</w:t>
            </w:r>
            <w:r w:rsidRPr="008955AB">
              <w:t xml:space="preserve">isk assessments </w:t>
            </w:r>
            <w:r>
              <w:t xml:space="preserve">are </w:t>
            </w:r>
            <w:r w:rsidRPr="008955AB">
              <w:t>in place and welfare checks being undertaken.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24E34" w14:textId="4B65A598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27EEAB1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9FE8549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D73850">
              <w:rPr>
                <w:i/>
                <w:iCs/>
                <w:color w:val="0D0D0D" w:themeColor="text1" w:themeTint="F2"/>
              </w:rPr>
              <w:t>Re-opening arrangements not reflected in risk assessment.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BF41A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0E02DDC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34C3566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DA97A38" w14:textId="77777777" w:rsidR="002A007F" w:rsidRPr="00D73850" w:rsidRDefault="002A007F" w:rsidP="008810B7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D73850">
              <w:rPr>
                <w:i/>
                <w:iCs/>
                <w:color w:val="0D0D0D" w:themeColor="text1" w:themeTint="F2"/>
              </w:rPr>
              <w:t>M</w:t>
            </w:r>
          </w:p>
          <w:p w14:paraId="69C2B352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65017" w14:textId="1AC52CC5" w:rsidR="002A007F" w:rsidRPr="000245A9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D2AB3C3" w14:textId="10B806B4" w:rsidR="002A007F" w:rsidRPr="008955AB" w:rsidRDefault="002A007F" w:rsidP="00D73850">
            <w:pPr>
              <w:jc w:val="center"/>
              <w:rPr>
                <w:b/>
                <w:bCs/>
              </w:rPr>
            </w:pPr>
            <w:r w:rsidRPr="00D73850">
              <w:rPr>
                <w:i/>
                <w:iCs/>
                <w:color w:val="0D0D0D" w:themeColor="text1" w:themeTint="F2"/>
              </w:rPr>
              <w:t xml:space="preserve">Review risk assessments </w:t>
            </w:r>
            <w:r w:rsidR="00D73850" w:rsidRPr="00D73850">
              <w:rPr>
                <w:i/>
                <w:iCs/>
                <w:color w:val="0D0D0D" w:themeColor="text1" w:themeTint="F2"/>
              </w:rPr>
              <w:t>for students</w:t>
            </w:r>
            <w:r w:rsidRPr="00D73850">
              <w:rPr>
                <w:i/>
                <w:iCs/>
                <w:color w:val="0D0D0D" w:themeColor="text1" w:themeTint="F2"/>
              </w:rPr>
              <w:t xml:space="preserve"> to ensure they reflect any changes due to reopening arrangements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F3DDE" w14:textId="7EE5E50E" w:rsidR="00D73850" w:rsidRDefault="00D73850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49136BB" w14:textId="61ED8C75" w:rsidR="00D73850" w:rsidRDefault="00D73850" w:rsidP="00D73850"/>
          <w:p w14:paraId="71324D40" w14:textId="31CA8DE8" w:rsidR="00D73850" w:rsidRDefault="00D73850" w:rsidP="00D73850"/>
          <w:p w14:paraId="42B2C849" w14:textId="0BE3FC49" w:rsidR="002A007F" w:rsidRPr="00D73850" w:rsidRDefault="00D73850" w:rsidP="00D73850">
            <w:pPr>
              <w:jc w:val="center"/>
            </w:pPr>
            <w:r>
              <w:t>28/08/2020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55B92" w14:textId="44522CC6" w:rsidR="002A007F" w:rsidRPr="006D457E" w:rsidRDefault="00D73850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D73850">
              <w:rPr>
                <w:i/>
                <w:iCs/>
                <w:color w:val="0D0D0D" w:themeColor="text1" w:themeTint="F2"/>
              </w:rPr>
              <w:t>L</w:t>
            </w:r>
          </w:p>
        </w:tc>
      </w:tr>
      <w:tr w:rsidR="002A007F" w14:paraId="4D3FA63E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1D6AD1B8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C3F76" w14:textId="77777777" w:rsidR="002A007F" w:rsidRPr="008955AB" w:rsidRDefault="002A007F" w:rsidP="008810B7">
            <w:r>
              <w:t>Staff are prepared</w:t>
            </w:r>
            <w:r w:rsidRPr="008955AB">
              <w:t xml:space="preserve"> for supporting </w:t>
            </w:r>
            <w:r>
              <w:t xml:space="preserve">wellbeing of pupils </w:t>
            </w:r>
            <w:r w:rsidRPr="008955AB">
              <w:t>and receiving</w:t>
            </w:r>
            <w:r>
              <w:t xml:space="preserve"> any potential </w:t>
            </w:r>
            <w:r w:rsidRPr="008955AB">
              <w:t>disclosures</w:t>
            </w:r>
            <w:r>
              <w:t>.</w:t>
            </w:r>
            <w:r w:rsidRPr="008955AB">
              <w:t xml:space="preserve">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B4D82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9648C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A06C3" w14:textId="77777777" w:rsidR="002A007F" w:rsidRPr="008955AB" w:rsidRDefault="002A007F" w:rsidP="008810B7">
            <w:pPr>
              <w:jc w:val="center"/>
              <w:rPr>
                <w:b/>
                <w:bCs/>
              </w:rPr>
            </w:pPr>
            <w:r w:rsidRPr="00D73850">
              <w:rPr>
                <w:i/>
                <w:iCs/>
                <w:color w:val="0D0D0D" w:themeColor="text1" w:themeTint="F2"/>
              </w:rPr>
              <w:t>Staff refresher training session on processes and procedures and the revised wellbeing material.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24447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21EAE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66C5AC7F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1DD978BC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98077" w14:textId="77777777" w:rsidR="002A007F" w:rsidRPr="008955AB" w:rsidRDefault="002A007F" w:rsidP="008810B7">
            <w:r w:rsidRPr="008955AB">
              <w:t>Updated Child Protection Policy in place.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2299A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2C0A8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599FD" w14:textId="77777777" w:rsidR="002A007F" w:rsidRPr="008955AB" w:rsidRDefault="002A007F" w:rsidP="008810B7">
            <w:pPr>
              <w:jc w:val="center"/>
              <w:rPr>
                <w:b/>
                <w:bCs/>
              </w:rPr>
            </w:pPr>
            <w:r w:rsidRPr="00D73850">
              <w:rPr>
                <w:i/>
                <w:iCs/>
                <w:color w:val="0D0D0D" w:themeColor="text1" w:themeTint="F2"/>
              </w:rPr>
              <w:t>Adopted Temporary COVID19 Child Protection Policy</w:t>
            </w:r>
            <w:r w:rsidRPr="00D73850">
              <w:rPr>
                <w:b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15827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F9075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1B24298A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87775BA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C487F" w14:textId="77777777" w:rsidR="002A007F" w:rsidRPr="008955AB" w:rsidRDefault="002A007F" w:rsidP="008810B7">
            <w:r>
              <w:t xml:space="preserve">Work with other agencies has been undertaken to support vulnerable CYP and </w:t>
            </w:r>
            <w:r w:rsidRPr="008955AB">
              <w:t>families</w:t>
            </w:r>
            <w:r>
              <w:t>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60780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AB1C3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24DC6" w14:textId="77777777" w:rsidR="002A007F" w:rsidRPr="008955AB" w:rsidRDefault="002A007F" w:rsidP="008810B7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E66CB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A46A0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2094A6AB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55A5C90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DDA74" w14:textId="77777777" w:rsidR="002A007F" w:rsidRPr="008955AB" w:rsidRDefault="002A007F" w:rsidP="008810B7">
            <w:r>
              <w:t>Consideration given to the safe use of physical contact in context of managing behaviour.</w:t>
            </w:r>
            <w:r w:rsidRPr="008955AB">
              <w:t xml:space="preserve">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25B52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6480F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F56E3" w14:textId="77777777" w:rsidR="002A007F" w:rsidRPr="008955AB" w:rsidRDefault="002A007F" w:rsidP="008810B7">
            <w:pPr>
              <w:jc w:val="center"/>
              <w:rPr>
                <w:b/>
                <w:bCs/>
              </w:rPr>
            </w:pPr>
            <w:r w:rsidRPr="000C5529">
              <w:rPr>
                <w:i/>
                <w:iCs/>
                <w:color w:val="000000" w:themeColor="text1"/>
              </w:rPr>
              <w:t>Review individual consistent management plans to ensure they include protective measures.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504A1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F56DF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40CBE522" w14:textId="77777777" w:rsidTr="008370E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70989671" w14:textId="11F0EEF3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4" w:name="_Toc40448326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Curriculum / learning environment</w:t>
            </w:r>
            <w:bookmarkEnd w:id="14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05115" w14:textId="4F6AB5D0" w:rsidR="002A007F" w:rsidRPr="008955AB" w:rsidRDefault="002A007F" w:rsidP="008810B7">
            <w:r>
              <w:t xml:space="preserve">Current learning plans, revised expectations and required adjustments </w:t>
            </w:r>
            <w:r w:rsidR="00AB47F2">
              <w:t xml:space="preserve">have been </w:t>
            </w:r>
            <w:r>
              <w:t>considered</w:t>
            </w:r>
            <w:r w:rsidR="00AB47F2">
              <w:t>.</w:t>
            </w:r>
          </w:p>
          <w:p w14:paraId="5AC358FC" w14:textId="77777777" w:rsidR="002A007F" w:rsidRPr="008955AB" w:rsidRDefault="002A007F" w:rsidP="008810B7"/>
          <w:p w14:paraId="1339AAE5" w14:textId="4BCDCE6B" w:rsidR="002A007F" w:rsidRPr="008955AB" w:rsidRDefault="002A007F" w:rsidP="008810B7"/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C386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2A539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968BB" w14:textId="77777777" w:rsidR="002A007F" w:rsidRPr="008955AB" w:rsidRDefault="002A007F" w:rsidP="008810B7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38C80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1D7AD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4A9DF441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692228A8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EB708" w14:textId="77777777" w:rsidR="002A007F" w:rsidRPr="00D73850" w:rsidRDefault="002A007F" w:rsidP="008810B7">
            <w:pPr>
              <w:rPr>
                <w:color w:val="0D0D0D" w:themeColor="text1" w:themeTint="F2"/>
              </w:rPr>
            </w:pPr>
            <w:r w:rsidRPr="00D73850">
              <w:rPr>
                <w:color w:val="0D0D0D" w:themeColor="text1" w:themeTint="F2"/>
              </w:rPr>
              <w:t>Consideration has been given to what activity is more difficult/ not possible to be undertaken with social distancing in place?</w:t>
            </w:r>
          </w:p>
          <w:p w14:paraId="3E408D5E" w14:textId="77777777" w:rsidR="002A007F" w:rsidRPr="00D73850" w:rsidRDefault="002A007F" w:rsidP="008810B7">
            <w:pPr>
              <w:rPr>
                <w:color w:val="0D0D0D" w:themeColor="text1" w:themeTint="F2"/>
              </w:rPr>
            </w:pPr>
          </w:p>
          <w:p w14:paraId="4D7C125C" w14:textId="77777777" w:rsidR="002A007F" w:rsidRPr="00D73850" w:rsidRDefault="002A007F" w:rsidP="008810B7">
            <w:pPr>
              <w:rPr>
                <w:color w:val="0D0D0D" w:themeColor="text1" w:themeTint="F2"/>
              </w:rPr>
            </w:pPr>
            <w:r w:rsidRPr="00D73850">
              <w:rPr>
                <w:color w:val="0D0D0D" w:themeColor="text1" w:themeTint="F2"/>
              </w:rPr>
              <w:t>Each activity should be risk assessed and should not be run unless the risks can be mitigated</w:t>
            </w:r>
          </w:p>
          <w:p w14:paraId="2BD92AA4" w14:textId="77777777" w:rsidR="002A007F" w:rsidRPr="00D73850" w:rsidRDefault="002A007F" w:rsidP="008810B7">
            <w:pPr>
              <w:rPr>
                <w:color w:val="0D0D0D" w:themeColor="text1" w:themeTint="F2"/>
              </w:rPr>
            </w:pPr>
          </w:p>
          <w:p w14:paraId="4545998A" w14:textId="77777777" w:rsidR="002A007F" w:rsidRPr="00D73850" w:rsidRDefault="002A007F" w:rsidP="008810B7">
            <w:pPr>
              <w:pStyle w:val="ListParagraph"/>
              <w:numPr>
                <w:ilvl w:val="0"/>
                <w:numId w:val="15"/>
              </w:numPr>
              <w:rPr>
                <w:color w:val="0D0D0D" w:themeColor="text1" w:themeTint="F2"/>
              </w:rPr>
            </w:pPr>
            <w:r w:rsidRPr="00D73850">
              <w:rPr>
                <w:color w:val="0D0D0D" w:themeColor="text1" w:themeTint="F2"/>
              </w:rPr>
              <w:t>PE</w:t>
            </w:r>
          </w:p>
          <w:p w14:paraId="1A20134F" w14:textId="041E0B67" w:rsidR="002A007F" w:rsidRPr="00D73850" w:rsidRDefault="00D73850" w:rsidP="008810B7">
            <w:pPr>
              <w:pStyle w:val="ListParagraph"/>
              <w:numPr>
                <w:ilvl w:val="0"/>
                <w:numId w:val="15"/>
              </w:numPr>
              <w:rPr>
                <w:color w:val="0D0D0D" w:themeColor="text1" w:themeTint="F2"/>
              </w:rPr>
            </w:pPr>
            <w:r w:rsidRPr="00D73850">
              <w:rPr>
                <w:color w:val="0D0D0D" w:themeColor="text1" w:themeTint="F2"/>
              </w:rPr>
              <w:t>Music</w:t>
            </w:r>
          </w:p>
          <w:p w14:paraId="77BAC57B" w14:textId="31BCF275" w:rsidR="002A007F" w:rsidRPr="008955AB" w:rsidRDefault="002A007F" w:rsidP="00D73850">
            <w:pPr>
              <w:pStyle w:val="ListParagraph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6EA4E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79E74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6CC78" w14:textId="77777777" w:rsidR="002A007F" w:rsidRPr="008955AB" w:rsidRDefault="002A007F" w:rsidP="008810B7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EC2AE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F51B1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3A39B924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28B02C52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0FCF1" w14:textId="77777777" w:rsidR="002A007F" w:rsidRPr="008955AB" w:rsidRDefault="002A007F" w:rsidP="008810B7">
            <w:r w:rsidRPr="008955AB">
              <w:t>Whole school approach to adapting curriculum (S/M/L term), including:</w:t>
            </w:r>
          </w:p>
          <w:p w14:paraId="0014510B" w14:textId="77777777" w:rsidR="002A007F" w:rsidRPr="008955AB" w:rsidRDefault="002A007F" w:rsidP="008810B7">
            <w:pPr>
              <w:pStyle w:val="ListParagraph"/>
              <w:numPr>
                <w:ilvl w:val="0"/>
                <w:numId w:val="4"/>
              </w:numPr>
            </w:pPr>
            <w:r w:rsidRPr="008955AB">
              <w:t>Wellbeing curriculum</w:t>
            </w:r>
          </w:p>
          <w:p w14:paraId="2675BBE9" w14:textId="77777777" w:rsidR="002A007F" w:rsidRPr="008955AB" w:rsidRDefault="002A007F" w:rsidP="008810B7">
            <w:pPr>
              <w:pStyle w:val="ListParagraph"/>
              <w:numPr>
                <w:ilvl w:val="0"/>
                <w:numId w:val="4"/>
              </w:numPr>
            </w:pPr>
            <w:r w:rsidRPr="008955AB">
              <w:t xml:space="preserve">recognising ‘non-curriculum’ learning that has been done </w:t>
            </w:r>
          </w:p>
          <w:p w14:paraId="0DB693DE" w14:textId="77777777" w:rsidR="002A007F" w:rsidRPr="008955AB" w:rsidRDefault="002A007F" w:rsidP="008810B7">
            <w:pPr>
              <w:pStyle w:val="ListParagraph"/>
              <w:numPr>
                <w:ilvl w:val="0"/>
                <w:numId w:val="4"/>
              </w:numPr>
            </w:pPr>
            <w:r w:rsidRPr="008955AB">
              <w:t>capturing pupil achievements/ outcomes</w:t>
            </w:r>
          </w:p>
          <w:p w14:paraId="305371EF" w14:textId="77777777" w:rsidR="002A007F" w:rsidRPr="008955AB" w:rsidRDefault="002A007F" w:rsidP="008810B7"/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69FD7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AF8F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1BA1F" w14:textId="77777777" w:rsidR="002A007F" w:rsidRPr="008955AB" w:rsidRDefault="002A007F" w:rsidP="008810B7">
            <w:pPr>
              <w:jc w:val="center"/>
              <w:rPr>
                <w:b/>
                <w:bCs/>
              </w:rPr>
            </w:pPr>
            <w:r w:rsidRPr="000C5529">
              <w:rPr>
                <w:i/>
                <w:iCs/>
                <w:color w:val="000000" w:themeColor="text1"/>
              </w:rPr>
              <w:t>staff are trained and supported in front of classroom delivery style and aware of how best to provide students with additional support</w:t>
            </w:r>
            <w:r w:rsidRPr="00B95083">
              <w:rPr>
                <w:i/>
                <w:iCs/>
                <w:color w:val="808080" w:themeColor="background1" w:themeShade="80"/>
              </w:rPr>
              <w:t>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E0172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A1F26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5EE579CA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38066BB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E6CD" w14:textId="77777777" w:rsidR="002A007F" w:rsidRPr="008955AB" w:rsidRDefault="002A007F" w:rsidP="008810B7">
            <w:r w:rsidRPr="008955AB">
              <w:t>Student behaviour policy reviewed and amended where necessary in line with the current circumstances.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042A0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8F395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54D8E" w14:textId="77777777" w:rsidR="002A007F" w:rsidRPr="00B95083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D23CB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2E91C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7876B200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6164D9E7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85200" w14:textId="77777777" w:rsidR="002A007F" w:rsidRPr="008955AB" w:rsidRDefault="002A007F" w:rsidP="008810B7"/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EB718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FF8B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23995" w14:textId="77777777" w:rsidR="002A007F" w:rsidRPr="00B95083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7EAE8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BC810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`</w:t>
            </w:r>
          </w:p>
        </w:tc>
      </w:tr>
      <w:tr w:rsidR="002A007F" w14:paraId="6113686C" w14:textId="77777777" w:rsidTr="008370E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7C979FEF" w14:textId="15D6FDD6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5" w:name="_Toc40448327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CYP with SEND</w:t>
            </w:r>
            <w:bookmarkEnd w:id="15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F906E" w14:textId="77777777" w:rsidR="002A007F" w:rsidRPr="008955AB" w:rsidRDefault="002A007F" w:rsidP="008810B7">
            <w:r w:rsidRPr="008955AB">
              <w:t>Approach to provision of the elements of the EHCP including health/therapies.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4A880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0F67E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CF7E6" w14:textId="77777777" w:rsidR="002A007F" w:rsidRPr="00B95083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EE7E7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36F59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66BCED45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099CED3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05B74" w14:textId="77777777" w:rsidR="002A007F" w:rsidRPr="008955AB" w:rsidRDefault="002A007F" w:rsidP="008810B7">
            <w:r w:rsidRPr="008955AB">
              <w:t>Annual reviews.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15313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CC2E4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D6723" w14:textId="77777777" w:rsidR="002A007F" w:rsidRPr="00B95083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AA068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85E78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63A485EC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78E75B6F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BBCB0" w14:textId="77777777" w:rsidR="002A007F" w:rsidRPr="008955AB" w:rsidRDefault="002A007F" w:rsidP="008810B7">
            <w:r w:rsidRPr="008955AB">
              <w:t>Requests for assessment.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2A671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83C94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8D999" w14:textId="77777777" w:rsidR="002A007F" w:rsidRPr="00B95083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0A8A2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237D4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6C052AE1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6C02334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35A75" w14:textId="77777777" w:rsidR="002A007F" w:rsidRPr="008955AB" w:rsidRDefault="002A007F" w:rsidP="008810B7"/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208CF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8998F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7CACE" w14:textId="77777777" w:rsidR="002A007F" w:rsidRPr="00B95083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C2218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4C3B6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183D8AC6" w14:textId="77777777" w:rsidTr="008370E2">
        <w:trPr>
          <w:trHeight w:val="582"/>
        </w:trPr>
        <w:tc>
          <w:tcPr>
            <w:tcW w:w="1838" w:type="dxa"/>
            <w:vMerge w:val="restart"/>
            <w:tcBorders>
              <w:right w:val="single" w:sz="6" w:space="0" w:color="auto"/>
            </w:tcBorders>
            <w:vAlign w:val="center"/>
          </w:tcPr>
          <w:p w14:paraId="1D4AED0E" w14:textId="5B95FF69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6" w:name="_Toc40448328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Attendance</w:t>
            </w:r>
            <w:bookmarkEnd w:id="16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4FA8A" w14:textId="38AE365A" w:rsidR="002A007F" w:rsidRPr="008955AB" w:rsidRDefault="002A007F" w:rsidP="008810B7">
            <w:r w:rsidRPr="008955AB">
              <w:t xml:space="preserve">Approach to </w:t>
            </w:r>
            <w:r w:rsidR="009D0903">
              <w:t xml:space="preserve">supporting </w:t>
            </w:r>
            <w:r w:rsidRPr="008955AB">
              <w:t xml:space="preserve">attendance </w:t>
            </w:r>
          </w:p>
          <w:p w14:paraId="008BEC54" w14:textId="62B1D4B3" w:rsidR="002A007F" w:rsidRPr="008955AB" w:rsidRDefault="002A007F" w:rsidP="008810B7"/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5F031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C3896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3749F" w14:textId="77777777" w:rsidR="002A007F" w:rsidRPr="00B95083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DDAB6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C20A7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060F407D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0C019B2F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B17F7" w14:textId="310FC6B1" w:rsidR="002A007F" w:rsidRPr="008955AB" w:rsidRDefault="002A007F" w:rsidP="008810B7">
            <w:r>
              <w:t>Approach to</w:t>
            </w:r>
            <w:r w:rsidRPr="008955AB">
              <w:t xml:space="preserve"> support for parents where rates of </w:t>
            </w:r>
            <w:r w:rsidR="000853D9">
              <w:t>persistent absence</w:t>
            </w:r>
            <w:r w:rsidRPr="008955AB">
              <w:t xml:space="preserve"> were high before </w:t>
            </w:r>
            <w:r w:rsidR="000853D9">
              <w:t>closure</w:t>
            </w:r>
            <w:r>
              <w:t>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339EC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1C862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1338B" w14:textId="77777777" w:rsidR="002A007F" w:rsidRPr="00B95083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30A1A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7608A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1F6D1816" w14:textId="77777777" w:rsidTr="008370E2">
        <w:trPr>
          <w:trHeight w:val="582"/>
        </w:trPr>
        <w:tc>
          <w:tcPr>
            <w:tcW w:w="1838" w:type="dxa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5EA552FE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76DC7F9" w14:textId="77777777" w:rsidR="002A007F" w:rsidRDefault="002A007F" w:rsidP="008810B7"/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D4BF0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276FDAB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9EE6DE6" w14:textId="77777777" w:rsidR="002A007F" w:rsidRPr="00B95083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AFAF627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24210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7BDDC905" w14:textId="77777777" w:rsidTr="008370E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3741C747" w14:textId="78C104C2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7" w:name="_Toc40448329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Communication</w:t>
            </w:r>
            <w:bookmarkEnd w:id="17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86CCFA" w14:textId="32A89369" w:rsidR="002A007F" w:rsidRDefault="0090536F" w:rsidP="008810B7">
            <w:r>
              <w:t>Informa</w:t>
            </w:r>
            <w:r w:rsidR="00C042FE">
              <w:t>ti</w:t>
            </w:r>
            <w:r>
              <w:t>on shared with</w:t>
            </w:r>
            <w:r w:rsidR="002A007F" w:rsidRPr="008955AB">
              <w:t xml:space="preserve"> staff around the re-opening plan, returning</w:t>
            </w:r>
            <w:r>
              <w:t xml:space="preserve"> to site</w:t>
            </w:r>
            <w:r w:rsidR="002A007F">
              <w:t>, amendments to usual working patterns/practices and groups.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905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99ABBA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5DE287" w14:textId="77777777" w:rsidR="002A007F" w:rsidRPr="00B95083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C8145C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1D38E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79ACC7D0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84404BB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64D67" w14:textId="77777777" w:rsidR="002A007F" w:rsidRPr="008955AB" w:rsidRDefault="002A007F" w:rsidP="008810B7">
            <w:r w:rsidRPr="008955AB">
              <w:t>Communications with parents:</w:t>
            </w:r>
          </w:p>
          <w:p w14:paraId="63E4D1E8" w14:textId="77777777" w:rsidR="0090536F" w:rsidRDefault="002A007F" w:rsidP="008810B7">
            <w:pPr>
              <w:pStyle w:val="ListParagraph"/>
              <w:numPr>
                <w:ilvl w:val="0"/>
                <w:numId w:val="5"/>
              </w:numPr>
            </w:pPr>
            <w:r w:rsidRPr="008955AB">
              <w:t>Social distancing plan</w:t>
            </w:r>
          </w:p>
          <w:p w14:paraId="59CAED3B" w14:textId="3F3EB64F" w:rsidR="002A007F" w:rsidRPr="008955AB" w:rsidRDefault="002A007F" w:rsidP="008810B7">
            <w:pPr>
              <w:pStyle w:val="ListParagraph"/>
              <w:numPr>
                <w:ilvl w:val="0"/>
                <w:numId w:val="5"/>
              </w:numPr>
            </w:pPr>
            <w:r w:rsidRPr="008955AB">
              <w:t>Wellbeing/ pastoral support/ support and acknowledgement to parents of home learning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BDAFB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CB443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C4973" w14:textId="77777777" w:rsidR="002A007F" w:rsidRPr="00B95083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ABC30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23735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5956D4EB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747A756A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75148" w14:textId="77777777" w:rsidR="002A007F" w:rsidRPr="008955AB" w:rsidRDefault="002A007F" w:rsidP="008810B7">
            <w:r w:rsidRPr="008955AB">
              <w:t>Pupil communications around:</w:t>
            </w:r>
          </w:p>
          <w:p w14:paraId="0FD2538B" w14:textId="77777777" w:rsidR="002A007F" w:rsidRPr="008955AB" w:rsidRDefault="002A007F" w:rsidP="008810B7">
            <w:pPr>
              <w:pStyle w:val="ListParagraph"/>
              <w:numPr>
                <w:ilvl w:val="0"/>
                <w:numId w:val="12"/>
              </w:numPr>
            </w:pPr>
            <w:r w:rsidRPr="008955AB">
              <w:t>Social distancing arrangements</w:t>
            </w:r>
          </w:p>
          <w:p w14:paraId="11E84BB7" w14:textId="77777777" w:rsidR="002A007F" w:rsidRDefault="002A007F" w:rsidP="008810B7">
            <w:pPr>
              <w:pStyle w:val="ListParagraph"/>
              <w:numPr>
                <w:ilvl w:val="0"/>
                <w:numId w:val="12"/>
              </w:numPr>
            </w:pPr>
            <w:r w:rsidRPr="008955AB">
              <w:t>Expectations when in school and at home</w:t>
            </w:r>
          </w:p>
          <w:p w14:paraId="17AD78E2" w14:textId="77777777" w:rsidR="002A007F" w:rsidRPr="008955AB" w:rsidRDefault="002A007F" w:rsidP="008810B7">
            <w:pPr>
              <w:pStyle w:val="ListParagraph"/>
              <w:numPr>
                <w:ilvl w:val="0"/>
                <w:numId w:val="12"/>
              </w:numPr>
            </w:pPr>
            <w:r>
              <w:t>Travelling to and from school safely</w:t>
            </w:r>
          </w:p>
          <w:p w14:paraId="750341ED" w14:textId="77777777" w:rsidR="002A007F" w:rsidRPr="008955AB" w:rsidRDefault="002A007F" w:rsidP="008810B7"/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51A69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2E49D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95D42" w14:textId="77777777" w:rsidR="002A007F" w:rsidRPr="00B95083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BA17E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F23A2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67980FC7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733317C1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45E5" w14:textId="77777777" w:rsidR="002A007F" w:rsidRPr="008955AB" w:rsidRDefault="002A007F" w:rsidP="008810B7">
            <w:r>
              <w:t>O</w:t>
            </w:r>
            <w:r w:rsidRPr="008955AB">
              <w:t xml:space="preserve">n-going regular communication </w:t>
            </w:r>
            <w:r>
              <w:t xml:space="preserve">plans determined </w:t>
            </w:r>
            <w:r w:rsidRPr="008955AB">
              <w:t>to ensure parents are kept well-informed</w:t>
            </w:r>
          </w:p>
          <w:p w14:paraId="72637C8C" w14:textId="287C8858" w:rsidR="002A007F" w:rsidRPr="008955AB" w:rsidRDefault="002A007F" w:rsidP="008810B7"/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DF454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322E4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E5FB7" w14:textId="4C8762F9" w:rsidR="002A007F" w:rsidRPr="00B95083" w:rsidRDefault="00587931" w:rsidP="00587931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060322">
              <w:rPr>
                <w:i/>
                <w:iCs/>
                <w:color w:val="0D0D0D" w:themeColor="text1" w:themeTint="F2"/>
              </w:rPr>
              <w:t>Letters, website updates, social media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AD5FC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FEA9C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4F8460A2" w14:textId="77777777" w:rsidTr="008370E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</w:tcPr>
          <w:p w14:paraId="19F69862" w14:textId="77777777" w:rsidR="002A007F" w:rsidRPr="00F4682D" w:rsidRDefault="002A007F" w:rsidP="008810B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0B408" w14:textId="77777777" w:rsidR="002A007F" w:rsidRPr="008955AB" w:rsidRDefault="002A007F" w:rsidP="008810B7"/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754DF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FD12C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83684" w14:textId="77777777" w:rsidR="002A007F" w:rsidRPr="00427302" w:rsidRDefault="002A007F" w:rsidP="008810B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01BE7" w14:textId="77777777" w:rsidR="002A007F" w:rsidRPr="006D457E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B3E5E" w14:textId="77777777" w:rsidR="002A007F" w:rsidRDefault="002A007F" w:rsidP="008810B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4D7D1643" w14:textId="77777777" w:rsidR="008955AB" w:rsidRPr="00E53AC5" w:rsidRDefault="008955AB" w:rsidP="000263D1">
      <w:pPr>
        <w:rPr>
          <w:rFonts w:eastAsia="Calibri" w:cstheme="minorHAnsi"/>
          <w:b/>
          <w:bCs/>
          <w:sz w:val="24"/>
          <w:szCs w:val="24"/>
        </w:rPr>
      </w:pPr>
    </w:p>
    <w:sectPr w:rsidR="008955AB" w:rsidRPr="00E53AC5" w:rsidSect="002A007F"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7B62E" w14:textId="77777777" w:rsidR="008810B7" w:rsidRDefault="008810B7" w:rsidP="000045DA">
      <w:pPr>
        <w:spacing w:after="0" w:line="240" w:lineRule="auto"/>
      </w:pPr>
      <w:r>
        <w:separator/>
      </w:r>
    </w:p>
  </w:endnote>
  <w:endnote w:type="continuationSeparator" w:id="0">
    <w:p w14:paraId="7676BA91" w14:textId="77777777" w:rsidR="008810B7" w:rsidRDefault="008810B7" w:rsidP="0000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70972" w14:textId="77777777" w:rsidR="008810B7" w:rsidRDefault="008810B7" w:rsidP="000045DA">
      <w:pPr>
        <w:spacing w:after="0" w:line="240" w:lineRule="auto"/>
      </w:pPr>
      <w:r>
        <w:separator/>
      </w:r>
    </w:p>
  </w:footnote>
  <w:footnote w:type="continuationSeparator" w:id="0">
    <w:p w14:paraId="562CD39E" w14:textId="77777777" w:rsidR="008810B7" w:rsidRDefault="008810B7" w:rsidP="0000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F6D"/>
    <w:multiLevelType w:val="hybridMultilevel"/>
    <w:tmpl w:val="F0185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56D"/>
    <w:multiLevelType w:val="hybridMultilevel"/>
    <w:tmpl w:val="274AB516"/>
    <w:lvl w:ilvl="0" w:tplc="B2D08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301C"/>
    <w:multiLevelType w:val="hybridMultilevel"/>
    <w:tmpl w:val="E118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1A41"/>
    <w:multiLevelType w:val="hybridMultilevel"/>
    <w:tmpl w:val="05EC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14DE3"/>
    <w:multiLevelType w:val="multilevel"/>
    <w:tmpl w:val="8292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52F06"/>
    <w:multiLevelType w:val="hybridMultilevel"/>
    <w:tmpl w:val="6C80D0DC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206D204C"/>
    <w:multiLevelType w:val="multilevel"/>
    <w:tmpl w:val="80FE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A448C"/>
    <w:multiLevelType w:val="hybridMultilevel"/>
    <w:tmpl w:val="1950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60F20"/>
    <w:multiLevelType w:val="hybridMultilevel"/>
    <w:tmpl w:val="705AA8A4"/>
    <w:lvl w:ilvl="0" w:tplc="09CA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7CD0"/>
    <w:multiLevelType w:val="hybridMultilevel"/>
    <w:tmpl w:val="FA4A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B3B34"/>
    <w:multiLevelType w:val="hybridMultilevel"/>
    <w:tmpl w:val="0D00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361E7"/>
    <w:multiLevelType w:val="hybridMultilevel"/>
    <w:tmpl w:val="76E25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802E97"/>
    <w:multiLevelType w:val="multilevel"/>
    <w:tmpl w:val="F60E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81256D"/>
    <w:multiLevelType w:val="hybridMultilevel"/>
    <w:tmpl w:val="E2E89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73776"/>
    <w:multiLevelType w:val="hybridMultilevel"/>
    <w:tmpl w:val="D96CA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F6545"/>
    <w:multiLevelType w:val="hybridMultilevel"/>
    <w:tmpl w:val="2F202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D16AAD"/>
    <w:multiLevelType w:val="hybridMultilevel"/>
    <w:tmpl w:val="D07221DC"/>
    <w:lvl w:ilvl="0" w:tplc="733E8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05F14"/>
    <w:multiLevelType w:val="hybridMultilevel"/>
    <w:tmpl w:val="AE4AF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71E9C"/>
    <w:multiLevelType w:val="multilevel"/>
    <w:tmpl w:val="F60E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36C2A"/>
    <w:multiLevelType w:val="hybridMultilevel"/>
    <w:tmpl w:val="B1A4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919B6"/>
    <w:multiLevelType w:val="hybridMultilevel"/>
    <w:tmpl w:val="4D004EF2"/>
    <w:lvl w:ilvl="0" w:tplc="FFC862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65B68"/>
    <w:multiLevelType w:val="hybridMultilevel"/>
    <w:tmpl w:val="C8223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E5095"/>
    <w:multiLevelType w:val="hybridMultilevel"/>
    <w:tmpl w:val="33A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B67FC"/>
    <w:multiLevelType w:val="hybridMultilevel"/>
    <w:tmpl w:val="BCC8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90D4A"/>
    <w:multiLevelType w:val="hybridMultilevel"/>
    <w:tmpl w:val="2A58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F55AD"/>
    <w:multiLevelType w:val="hybridMultilevel"/>
    <w:tmpl w:val="8DDEFAF6"/>
    <w:lvl w:ilvl="0" w:tplc="37F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3116"/>
    <w:multiLevelType w:val="multilevel"/>
    <w:tmpl w:val="C348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5500C7"/>
    <w:multiLevelType w:val="hybridMultilevel"/>
    <w:tmpl w:val="FEEE7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0"/>
  </w:num>
  <w:num w:numId="6">
    <w:abstractNumId w:val="23"/>
  </w:num>
  <w:num w:numId="7">
    <w:abstractNumId w:val="19"/>
  </w:num>
  <w:num w:numId="8">
    <w:abstractNumId w:val="24"/>
  </w:num>
  <w:num w:numId="9">
    <w:abstractNumId w:val="21"/>
  </w:num>
  <w:num w:numId="10">
    <w:abstractNumId w:val="10"/>
  </w:num>
  <w:num w:numId="11">
    <w:abstractNumId w:val="20"/>
  </w:num>
  <w:num w:numId="12">
    <w:abstractNumId w:val="22"/>
  </w:num>
  <w:num w:numId="13">
    <w:abstractNumId w:val="8"/>
  </w:num>
  <w:num w:numId="14">
    <w:abstractNumId w:val="16"/>
  </w:num>
  <w:num w:numId="15">
    <w:abstractNumId w:val="25"/>
  </w:num>
  <w:num w:numId="16">
    <w:abstractNumId w:val="1"/>
  </w:num>
  <w:num w:numId="17">
    <w:abstractNumId w:val="18"/>
  </w:num>
  <w:num w:numId="18">
    <w:abstractNumId w:val="15"/>
  </w:num>
  <w:num w:numId="19">
    <w:abstractNumId w:val="17"/>
  </w:num>
  <w:num w:numId="20">
    <w:abstractNumId w:val="7"/>
  </w:num>
  <w:num w:numId="21">
    <w:abstractNumId w:val="4"/>
  </w:num>
  <w:num w:numId="22">
    <w:abstractNumId w:val="6"/>
  </w:num>
  <w:num w:numId="23">
    <w:abstractNumId w:val="26"/>
  </w:num>
  <w:num w:numId="24">
    <w:abstractNumId w:val="5"/>
  </w:num>
  <w:num w:numId="25">
    <w:abstractNumId w:val="14"/>
  </w:num>
  <w:num w:numId="26">
    <w:abstractNumId w:val="27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8E"/>
    <w:rsid w:val="00000136"/>
    <w:rsid w:val="000045DA"/>
    <w:rsid w:val="00004CF4"/>
    <w:rsid w:val="0001708C"/>
    <w:rsid w:val="000173A1"/>
    <w:rsid w:val="0001779D"/>
    <w:rsid w:val="000179D9"/>
    <w:rsid w:val="00022AC2"/>
    <w:rsid w:val="00023AB7"/>
    <w:rsid w:val="00024B3E"/>
    <w:rsid w:val="000263D1"/>
    <w:rsid w:val="00027510"/>
    <w:rsid w:val="00027863"/>
    <w:rsid w:val="00031505"/>
    <w:rsid w:val="0003390E"/>
    <w:rsid w:val="00042489"/>
    <w:rsid w:val="000429AF"/>
    <w:rsid w:val="000437EB"/>
    <w:rsid w:val="00044C1F"/>
    <w:rsid w:val="0004514F"/>
    <w:rsid w:val="00052EED"/>
    <w:rsid w:val="000571C6"/>
    <w:rsid w:val="00060322"/>
    <w:rsid w:val="00063068"/>
    <w:rsid w:val="00074A0D"/>
    <w:rsid w:val="00075F79"/>
    <w:rsid w:val="000778B8"/>
    <w:rsid w:val="00077E4D"/>
    <w:rsid w:val="000808C7"/>
    <w:rsid w:val="00083091"/>
    <w:rsid w:val="000850D8"/>
    <w:rsid w:val="000853D9"/>
    <w:rsid w:val="000860DB"/>
    <w:rsid w:val="00091F49"/>
    <w:rsid w:val="000A053F"/>
    <w:rsid w:val="000A1DF4"/>
    <w:rsid w:val="000A33C9"/>
    <w:rsid w:val="000B61C3"/>
    <w:rsid w:val="000B7D47"/>
    <w:rsid w:val="000C3F53"/>
    <w:rsid w:val="000C5529"/>
    <w:rsid w:val="000F0C41"/>
    <w:rsid w:val="000F2CFA"/>
    <w:rsid w:val="00103294"/>
    <w:rsid w:val="001041D6"/>
    <w:rsid w:val="001221F1"/>
    <w:rsid w:val="00125D0A"/>
    <w:rsid w:val="001329FE"/>
    <w:rsid w:val="00133041"/>
    <w:rsid w:val="001339EA"/>
    <w:rsid w:val="00133EC5"/>
    <w:rsid w:val="00140255"/>
    <w:rsid w:val="0014084F"/>
    <w:rsid w:val="00142AEA"/>
    <w:rsid w:val="00150BFB"/>
    <w:rsid w:val="00161BB1"/>
    <w:rsid w:val="00162D1D"/>
    <w:rsid w:val="001638CC"/>
    <w:rsid w:val="00163A28"/>
    <w:rsid w:val="0016578F"/>
    <w:rsid w:val="001741D7"/>
    <w:rsid w:val="00181A5A"/>
    <w:rsid w:val="001911CC"/>
    <w:rsid w:val="001912DC"/>
    <w:rsid w:val="001A33A4"/>
    <w:rsid w:val="001A700F"/>
    <w:rsid w:val="001B1BC4"/>
    <w:rsid w:val="001C1A5E"/>
    <w:rsid w:val="001C29CE"/>
    <w:rsid w:val="001D0523"/>
    <w:rsid w:val="001D4769"/>
    <w:rsid w:val="001D5ACA"/>
    <w:rsid w:val="001F2514"/>
    <w:rsid w:val="001F67E3"/>
    <w:rsid w:val="002035A7"/>
    <w:rsid w:val="0020405A"/>
    <w:rsid w:val="00207D2C"/>
    <w:rsid w:val="002109BC"/>
    <w:rsid w:val="00210CBF"/>
    <w:rsid w:val="00210D48"/>
    <w:rsid w:val="0021651C"/>
    <w:rsid w:val="002235CB"/>
    <w:rsid w:val="00224FDA"/>
    <w:rsid w:val="00227AF8"/>
    <w:rsid w:val="002319D7"/>
    <w:rsid w:val="00233B84"/>
    <w:rsid w:val="0023508E"/>
    <w:rsid w:val="00235693"/>
    <w:rsid w:val="00235C79"/>
    <w:rsid w:val="00244042"/>
    <w:rsid w:val="00247231"/>
    <w:rsid w:val="00250708"/>
    <w:rsid w:val="00251BD0"/>
    <w:rsid w:val="0025538B"/>
    <w:rsid w:val="00261050"/>
    <w:rsid w:val="00265307"/>
    <w:rsid w:val="00267E98"/>
    <w:rsid w:val="0027109E"/>
    <w:rsid w:val="00271301"/>
    <w:rsid w:val="00275B68"/>
    <w:rsid w:val="0028163C"/>
    <w:rsid w:val="002832B6"/>
    <w:rsid w:val="002873E3"/>
    <w:rsid w:val="00290AD0"/>
    <w:rsid w:val="002939E9"/>
    <w:rsid w:val="002A007F"/>
    <w:rsid w:val="002A7FD7"/>
    <w:rsid w:val="002B0948"/>
    <w:rsid w:val="002B32A0"/>
    <w:rsid w:val="002B697E"/>
    <w:rsid w:val="002C00B6"/>
    <w:rsid w:val="002C133E"/>
    <w:rsid w:val="002C477D"/>
    <w:rsid w:val="002C4C6B"/>
    <w:rsid w:val="002C6F0A"/>
    <w:rsid w:val="002D25D3"/>
    <w:rsid w:val="002D2E59"/>
    <w:rsid w:val="002D56B0"/>
    <w:rsid w:val="002D67AB"/>
    <w:rsid w:val="002E1CAB"/>
    <w:rsid w:val="002E3A2B"/>
    <w:rsid w:val="002F6357"/>
    <w:rsid w:val="0030431A"/>
    <w:rsid w:val="0030452F"/>
    <w:rsid w:val="00304D78"/>
    <w:rsid w:val="00306A71"/>
    <w:rsid w:val="00306D92"/>
    <w:rsid w:val="003129E8"/>
    <w:rsid w:val="003136A3"/>
    <w:rsid w:val="00316060"/>
    <w:rsid w:val="00321CDB"/>
    <w:rsid w:val="00323535"/>
    <w:rsid w:val="00324C1E"/>
    <w:rsid w:val="003258D1"/>
    <w:rsid w:val="003305E7"/>
    <w:rsid w:val="00334AA3"/>
    <w:rsid w:val="00352F25"/>
    <w:rsid w:val="0035667B"/>
    <w:rsid w:val="003751CD"/>
    <w:rsid w:val="003758A8"/>
    <w:rsid w:val="00386A5E"/>
    <w:rsid w:val="00387DC5"/>
    <w:rsid w:val="0039209F"/>
    <w:rsid w:val="00393444"/>
    <w:rsid w:val="003939BF"/>
    <w:rsid w:val="00396DCC"/>
    <w:rsid w:val="003A0F33"/>
    <w:rsid w:val="003A3BDC"/>
    <w:rsid w:val="003A60F0"/>
    <w:rsid w:val="003A6785"/>
    <w:rsid w:val="003A7A0E"/>
    <w:rsid w:val="003B713C"/>
    <w:rsid w:val="003C0193"/>
    <w:rsid w:val="003C25CE"/>
    <w:rsid w:val="003C4AD3"/>
    <w:rsid w:val="003E3506"/>
    <w:rsid w:val="00402B7F"/>
    <w:rsid w:val="00406D9F"/>
    <w:rsid w:val="004078E2"/>
    <w:rsid w:val="00411EBE"/>
    <w:rsid w:val="004209C3"/>
    <w:rsid w:val="00421E39"/>
    <w:rsid w:val="00423B5E"/>
    <w:rsid w:val="00425BF6"/>
    <w:rsid w:val="00426EC4"/>
    <w:rsid w:val="00427302"/>
    <w:rsid w:val="004462E6"/>
    <w:rsid w:val="00452316"/>
    <w:rsid w:val="00455C97"/>
    <w:rsid w:val="004602EA"/>
    <w:rsid w:val="004643D3"/>
    <w:rsid w:val="00467C3B"/>
    <w:rsid w:val="004714E6"/>
    <w:rsid w:val="0047542E"/>
    <w:rsid w:val="00476851"/>
    <w:rsid w:val="0047795E"/>
    <w:rsid w:val="00487B83"/>
    <w:rsid w:val="004949F3"/>
    <w:rsid w:val="004A312F"/>
    <w:rsid w:val="004B6A5D"/>
    <w:rsid w:val="004B7A14"/>
    <w:rsid w:val="004C0251"/>
    <w:rsid w:val="004D0891"/>
    <w:rsid w:val="004D7095"/>
    <w:rsid w:val="004E7D1B"/>
    <w:rsid w:val="004F1DF7"/>
    <w:rsid w:val="005021C1"/>
    <w:rsid w:val="00503030"/>
    <w:rsid w:val="00504199"/>
    <w:rsid w:val="00512263"/>
    <w:rsid w:val="005219FA"/>
    <w:rsid w:val="00523560"/>
    <w:rsid w:val="00523E76"/>
    <w:rsid w:val="00533141"/>
    <w:rsid w:val="00535767"/>
    <w:rsid w:val="00543783"/>
    <w:rsid w:val="00544131"/>
    <w:rsid w:val="0054679C"/>
    <w:rsid w:val="005552D8"/>
    <w:rsid w:val="005553E8"/>
    <w:rsid w:val="00557A73"/>
    <w:rsid w:val="00560998"/>
    <w:rsid w:val="0056481C"/>
    <w:rsid w:val="005700BE"/>
    <w:rsid w:val="00575404"/>
    <w:rsid w:val="00575422"/>
    <w:rsid w:val="00576666"/>
    <w:rsid w:val="00583256"/>
    <w:rsid w:val="005854D0"/>
    <w:rsid w:val="005872F8"/>
    <w:rsid w:val="00587931"/>
    <w:rsid w:val="0059607C"/>
    <w:rsid w:val="005A10BB"/>
    <w:rsid w:val="005A5E56"/>
    <w:rsid w:val="005C6BBD"/>
    <w:rsid w:val="005D2BFC"/>
    <w:rsid w:val="005E1319"/>
    <w:rsid w:val="005E6E68"/>
    <w:rsid w:val="005E73DF"/>
    <w:rsid w:val="005F3A8D"/>
    <w:rsid w:val="00601D2B"/>
    <w:rsid w:val="006051AD"/>
    <w:rsid w:val="006224C2"/>
    <w:rsid w:val="006230A7"/>
    <w:rsid w:val="0062539A"/>
    <w:rsid w:val="006276E2"/>
    <w:rsid w:val="00627AA8"/>
    <w:rsid w:val="0063378D"/>
    <w:rsid w:val="006373EE"/>
    <w:rsid w:val="006412E1"/>
    <w:rsid w:val="00643377"/>
    <w:rsid w:val="0064347E"/>
    <w:rsid w:val="00645ECB"/>
    <w:rsid w:val="006476C5"/>
    <w:rsid w:val="00654049"/>
    <w:rsid w:val="006577AB"/>
    <w:rsid w:val="0066136C"/>
    <w:rsid w:val="00661EFD"/>
    <w:rsid w:val="006648E3"/>
    <w:rsid w:val="00681BCB"/>
    <w:rsid w:val="00684BB1"/>
    <w:rsid w:val="00685D12"/>
    <w:rsid w:val="006866CD"/>
    <w:rsid w:val="006922F2"/>
    <w:rsid w:val="00692F9F"/>
    <w:rsid w:val="006A2053"/>
    <w:rsid w:val="006A3BAF"/>
    <w:rsid w:val="006A78E1"/>
    <w:rsid w:val="006B441B"/>
    <w:rsid w:val="006C2A62"/>
    <w:rsid w:val="006D457E"/>
    <w:rsid w:val="006D4B18"/>
    <w:rsid w:val="006D66F2"/>
    <w:rsid w:val="006E1658"/>
    <w:rsid w:val="006E171C"/>
    <w:rsid w:val="006F0EAF"/>
    <w:rsid w:val="006F2411"/>
    <w:rsid w:val="006F2C9A"/>
    <w:rsid w:val="006F5F13"/>
    <w:rsid w:val="006F6A6C"/>
    <w:rsid w:val="00711C9D"/>
    <w:rsid w:val="00713AEF"/>
    <w:rsid w:val="00714461"/>
    <w:rsid w:val="00724710"/>
    <w:rsid w:val="00724BD3"/>
    <w:rsid w:val="007300B5"/>
    <w:rsid w:val="00736A86"/>
    <w:rsid w:val="007461E4"/>
    <w:rsid w:val="00750A3F"/>
    <w:rsid w:val="00750A9C"/>
    <w:rsid w:val="007531D0"/>
    <w:rsid w:val="00772E4D"/>
    <w:rsid w:val="007768C9"/>
    <w:rsid w:val="00786717"/>
    <w:rsid w:val="007915F8"/>
    <w:rsid w:val="007935A4"/>
    <w:rsid w:val="00796664"/>
    <w:rsid w:val="007A31F6"/>
    <w:rsid w:val="007A5690"/>
    <w:rsid w:val="007A5C8A"/>
    <w:rsid w:val="007B15AE"/>
    <w:rsid w:val="007B6B07"/>
    <w:rsid w:val="007C0986"/>
    <w:rsid w:val="007C3B50"/>
    <w:rsid w:val="007C79AB"/>
    <w:rsid w:val="007D24D8"/>
    <w:rsid w:val="007E1637"/>
    <w:rsid w:val="007F37F6"/>
    <w:rsid w:val="007F6CDE"/>
    <w:rsid w:val="007F6F79"/>
    <w:rsid w:val="00801461"/>
    <w:rsid w:val="00801A6A"/>
    <w:rsid w:val="00803354"/>
    <w:rsid w:val="00803BF3"/>
    <w:rsid w:val="00817FC7"/>
    <w:rsid w:val="008210C8"/>
    <w:rsid w:val="00821484"/>
    <w:rsid w:val="008222C5"/>
    <w:rsid w:val="0083207C"/>
    <w:rsid w:val="008370E2"/>
    <w:rsid w:val="008372A7"/>
    <w:rsid w:val="0083756B"/>
    <w:rsid w:val="00841601"/>
    <w:rsid w:val="008417A7"/>
    <w:rsid w:val="00845982"/>
    <w:rsid w:val="0085292B"/>
    <w:rsid w:val="00853585"/>
    <w:rsid w:val="00860DEA"/>
    <w:rsid w:val="00872A31"/>
    <w:rsid w:val="00877506"/>
    <w:rsid w:val="0088043D"/>
    <w:rsid w:val="008805AA"/>
    <w:rsid w:val="008810B7"/>
    <w:rsid w:val="00887815"/>
    <w:rsid w:val="00892BB8"/>
    <w:rsid w:val="008955AB"/>
    <w:rsid w:val="00895A93"/>
    <w:rsid w:val="008A0DDA"/>
    <w:rsid w:val="008A2AFB"/>
    <w:rsid w:val="008B0B95"/>
    <w:rsid w:val="008B26AE"/>
    <w:rsid w:val="008B495F"/>
    <w:rsid w:val="008C3CF8"/>
    <w:rsid w:val="008D701C"/>
    <w:rsid w:val="008D7EA7"/>
    <w:rsid w:val="008E07B2"/>
    <w:rsid w:val="008E0D22"/>
    <w:rsid w:val="008E13D8"/>
    <w:rsid w:val="008E5508"/>
    <w:rsid w:val="008E778E"/>
    <w:rsid w:val="008E77D9"/>
    <w:rsid w:val="008F114A"/>
    <w:rsid w:val="008F3E9D"/>
    <w:rsid w:val="008F4378"/>
    <w:rsid w:val="009023E9"/>
    <w:rsid w:val="009023F7"/>
    <w:rsid w:val="0090536F"/>
    <w:rsid w:val="0091159E"/>
    <w:rsid w:val="00917915"/>
    <w:rsid w:val="00923C45"/>
    <w:rsid w:val="00925912"/>
    <w:rsid w:val="0092720B"/>
    <w:rsid w:val="00937062"/>
    <w:rsid w:val="00946F6B"/>
    <w:rsid w:val="00950C21"/>
    <w:rsid w:val="0095241E"/>
    <w:rsid w:val="00954771"/>
    <w:rsid w:val="00960144"/>
    <w:rsid w:val="00972510"/>
    <w:rsid w:val="009731CD"/>
    <w:rsid w:val="00975213"/>
    <w:rsid w:val="00975CAE"/>
    <w:rsid w:val="009800D6"/>
    <w:rsid w:val="00984872"/>
    <w:rsid w:val="00985CFA"/>
    <w:rsid w:val="00991301"/>
    <w:rsid w:val="00992286"/>
    <w:rsid w:val="00994AAF"/>
    <w:rsid w:val="00995D21"/>
    <w:rsid w:val="0099644E"/>
    <w:rsid w:val="009A0EC4"/>
    <w:rsid w:val="009A4A4F"/>
    <w:rsid w:val="009C2AA8"/>
    <w:rsid w:val="009D0903"/>
    <w:rsid w:val="009E403F"/>
    <w:rsid w:val="009F0256"/>
    <w:rsid w:val="009F2B00"/>
    <w:rsid w:val="009F432C"/>
    <w:rsid w:val="00A02EFE"/>
    <w:rsid w:val="00A03EDB"/>
    <w:rsid w:val="00A06436"/>
    <w:rsid w:val="00A1526A"/>
    <w:rsid w:val="00A25C81"/>
    <w:rsid w:val="00A26881"/>
    <w:rsid w:val="00A26FEA"/>
    <w:rsid w:val="00A33710"/>
    <w:rsid w:val="00A41B22"/>
    <w:rsid w:val="00A45429"/>
    <w:rsid w:val="00A47A31"/>
    <w:rsid w:val="00A5181F"/>
    <w:rsid w:val="00A52764"/>
    <w:rsid w:val="00A574BC"/>
    <w:rsid w:val="00A622A5"/>
    <w:rsid w:val="00A65EE3"/>
    <w:rsid w:val="00A70AED"/>
    <w:rsid w:val="00A7333B"/>
    <w:rsid w:val="00A8405F"/>
    <w:rsid w:val="00A84B97"/>
    <w:rsid w:val="00A87F39"/>
    <w:rsid w:val="00A907C4"/>
    <w:rsid w:val="00A9723E"/>
    <w:rsid w:val="00A97743"/>
    <w:rsid w:val="00AA186A"/>
    <w:rsid w:val="00AB47F2"/>
    <w:rsid w:val="00AB4B9B"/>
    <w:rsid w:val="00AB56F5"/>
    <w:rsid w:val="00AC0870"/>
    <w:rsid w:val="00AC1AEE"/>
    <w:rsid w:val="00AC35D0"/>
    <w:rsid w:val="00AD2475"/>
    <w:rsid w:val="00AE130B"/>
    <w:rsid w:val="00AE25C4"/>
    <w:rsid w:val="00AE31AE"/>
    <w:rsid w:val="00AE7139"/>
    <w:rsid w:val="00AF0956"/>
    <w:rsid w:val="00AF4066"/>
    <w:rsid w:val="00AF485C"/>
    <w:rsid w:val="00B00DED"/>
    <w:rsid w:val="00B154FD"/>
    <w:rsid w:val="00B1794A"/>
    <w:rsid w:val="00B24A99"/>
    <w:rsid w:val="00B277B6"/>
    <w:rsid w:val="00B3487D"/>
    <w:rsid w:val="00B46729"/>
    <w:rsid w:val="00B46EE6"/>
    <w:rsid w:val="00B50C9E"/>
    <w:rsid w:val="00B61FB2"/>
    <w:rsid w:val="00B6436C"/>
    <w:rsid w:val="00B713A1"/>
    <w:rsid w:val="00B7235D"/>
    <w:rsid w:val="00B72DB3"/>
    <w:rsid w:val="00B82D6C"/>
    <w:rsid w:val="00B863EE"/>
    <w:rsid w:val="00B87DBF"/>
    <w:rsid w:val="00B90202"/>
    <w:rsid w:val="00B9287E"/>
    <w:rsid w:val="00B9425B"/>
    <w:rsid w:val="00B95083"/>
    <w:rsid w:val="00B95EE3"/>
    <w:rsid w:val="00B9625E"/>
    <w:rsid w:val="00BA3230"/>
    <w:rsid w:val="00BB42EF"/>
    <w:rsid w:val="00BC1F46"/>
    <w:rsid w:val="00BD7FC1"/>
    <w:rsid w:val="00BE1E3D"/>
    <w:rsid w:val="00BF2260"/>
    <w:rsid w:val="00BF3923"/>
    <w:rsid w:val="00BF5181"/>
    <w:rsid w:val="00C02A5D"/>
    <w:rsid w:val="00C042FE"/>
    <w:rsid w:val="00C06D3F"/>
    <w:rsid w:val="00C1586D"/>
    <w:rsid w:val="00C23B3E"/>
    <w:rsid w:val="00C3605A"/>
    <w:rsid w:val="00C3664C"/>
    <w:rsid w:val="00C4012A"/>
    <w:rsid w:val="00C41A4B"/>
    <w:rsid w:val="00C44529"/>
    <w:rsid w:val="00C44DC6"/>
    <w:rsid w:val="00C45963"/>
    <w:rsid w:val="00C5013D"/>
    <w:rsid w:val="00C55C34"/>
    <w:rsid w:val="00C56F46"/>
    <w:rsid w:val="00C61C9B"/>
    <w:rsid w:val="00C74319"/>
    <w:rsid w:val="00C7636F"/>
    <w:rsid w:val="00C80797"/>
    <w:rsid w:val="00C9360F"/>
    <w:rsid w:val="00C947EB"/>
    <w:rsid w:val="00C949B1"/>
    <w:rsid w:val="00C971D5"/>
    <w:rsid w:val="00CA4E1B"/>
    <w:rsid w:val="00CA4F3E"/>
    <w:rsid w:val="00CB3EF8"/>
    <w:rsid w:val="00CC31EA"/>
    <w:rsid w:val="00CC3228"/>
    <w:rsid w:val="00CC36BB"/>
    <w:rsid w:val="00CC661B"/>
    <w:rsid w:val="00CD2E1F"/>
    <w:rsid w:val="00CD69C3"/>
    <w:rsid w:val="00D04B22"/>
    <w:rsid w:val="00D06F04"/>
    <w:rsid w:val="00D10C39"/>
    <w:rsid w:val="00D16DEA"/>
    <w:rsid w:val="00D231D6"/>
    <w:rsid w:val="00D24523"/>
    <w:rsid w:val="00D31F32"/>
    <w:rsid w:val="00D35E2C"/>
    <w:rsid w:val="00D372D5"/>
    <w:rsid w:val="00D406A4"/>
    <w:rsid w:val="00D41000"/>
    <w:rsid w:val="00D4516E"/>
    <w:rsid w:val="00D4718A"/>
    <w:rsid w:val="00D55677"/>
    <w:rsid w:val="00D563BB"/>
    <w:rsid w:val="00D64068"/>
    <w:rsid w:val="00D6663F"/>
    <w:rsid w:val="00D73850"/>
    <w:rsid w:val="00D82055"/>
    <w:rsid w:val="00D9018F"/>
    <w:rsid w:val="00D93B33"/>
    <w:rsid w:val="00DA2268"/>
    <w:rsid w:val="00DC2C2C"/>
    <w:rsid w:val="00DC307F"/>
    <w:rsid w:val="00DC3916"/>
    <w:rsid w:val="00DC426D"/>
    <w:rsid w:val="00DC5AEE"/>
    <w:rsid w:val="00DC7211"/>
    <w:rsid w:val="00DD6365"/>
    <w:rsid w:val="00DE461F"/>
    <w:rsid w:val="00DE4761"/>
    <w:rsid w:val="00DF0B1A"/>
    <w:rsid w:val="00DF0E45"/>
    <w:rsid w:val="00DF586A"/>
    <w:rsid w:val="00DF5A97"/>
    <w:rsid w:val="00DF6FDB"/>
    <w:rsid w:val="00DF78B8"/>
    <w:rsid w:val="00DF7CF8"/>
    <w:rsid w:val="00E02B78"/>
    <w:rsid w:val="00E03AC6"/>
    <w:rsid w:val="00E13199"/>
    <w:rsid w:val="00E25298"/>
    <w:rsid w:val="00E253EF"/>
    <w:rsid w:val="00E35ED6"/>
    <w:rsid w:val="00E378B4"/>
    <w:rsid w:val="00E37B71"/>
    <w:rsid w:val="00E43B0C"/>
    <w:rsid w:val="00E469DC"/>
    <w:rsid w:val="00E50932"/>
    <w:rsid w:val="00E53AC5"/>
    <w:rsid w:val="00E66F4D"/>
    <w:rsid w:val="00E753E2"/>
    <w:rsid w:val="00E83282"/>
    <w:rsid w:val="00E930B7"/>
    <w:rsid w:val="00E95BD8"/>
    <w:rsid w:val="00EA485A"/>
    <w:rsid w:val="00EB3082"/>
    <w:rsid w:val="00EB4F52"/>
    <w:rsid w:val="00EB7507"/>
    <w:rsid w:val="00EC250B"/>
    <w:rsid w:val="00EC3ACA"/>
    <w:rsid w:val="00EC725F"/>
    <w:rsid w:val="00EE14BD"/>
    <w:rsid w:val="00EE1D55"/>
    <w:rsid w:val="00EF0524"/>
    <w:rsid w:val="00EF13A5"/>
    <w:rsid w:val="00EF7C4A"/>
    <w:rsid w:val="00F0402D"/>
    <w:rsid w:val="00F06BCE"/>
    <w:rsid w:val="00F10959"/>
    <w:rsid w:val="00F13E8F"/>
    <w:rsid w:val="00F15FBB"/>
    <w:rsid w:val="00F20C69"/>
    <w:rsid w:val="00F22128"/>
    <w:rsid w:val="00F246F2"/>
    <w:rsid w:val="00F30779"/>
    <w:rsid w:val="00F36FF1"/>
    <w:rsid w:val="00F41489"/>
    <w:rsid w:val="00F44ECE"/>
    <w:rsid w:val="00F44F4C"/>
    <w:rsid w:val="00F4682D"/>
    <w:rsid w:val="00F51FE4"/>
    <w:rsid w:val="00F60EF3"/>
    <w:rsid w:val="00F64E65"/>
    <w:rsid w:val="00F764F4"/>
    <w:rsid w:val="00F82C70"/>
    <w:rsid w:val="00F83A07"/>
    <w:rsid w:val="00F867DC"/>
    <w:rsid w:val="00F90660"/>
    <w:rsid w:val="00F97E1C"/>
    <w:rsid w:val="00FA5A8C"/>
    <w:rsid w:val="00FA6250"/>
    <w:rsid w:val="00FB420C"/>
    <w:rsid w:val="00FB539F"/>
    <w:rsid w:val="00FC5436"/>
    <w:rsid w:val="00FE25B2"/>
    <w:rsid w:val="00FE702E"/>
    <w:rsid w:val="00FF0CFE"/>
    <w:rsid w:val="00FF34DE"/>
    <w:rsid w:val="00FF59A1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BFCBA2"/>
  <w15:chartTrackingRefBased/>
  <w15:docId w15:val="{20625F7A-D6E5-43CE-BEB3-0AEE67F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B5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1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391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521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6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14B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4BD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A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7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0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ED"/>
  </w:style>
  <w:style w:type="paragraph" w:styleId="Footer">
    <w:name w:val="footer"/>
    <w:basedOn w:val="Normal"/>
    <w:link w:val="FooterChar"/>
    <w:uiPriority w:val="99"/>
    <w:unhideWhenUsed/>
    <w:rsid w:val="00A70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e-bug.eu/junior_pack.aspx?cc=eng&amp;ss=2&amp;t=Hand%20Hygien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https://e-bug.eu/junior_pack_ks1.aspx?cc=eng&amp;ss=2&amp;t=Super%20Sneez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C532A3-FBCA-45F8-9656-C2C8A5ED2A0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7AFD744-27A4-4D1F-BCF4-4D347029732B}">
      <dgm:prSet phldrT="[Text]"/>
      <dgm:spPr/>
      <dgm:t>
        <a:bodyPr/>
        <a:lstStyle/>
        <a:p>
          <a:r>
            <a:rPr lang="en-GB" dirty="0"/>
            <a:t>Determine Capacity of School Building</a:t>
          </a:r>
        </a:p>
      </dgm:t>
    </dgm:pt>
    <dgm:pt modelId="{4B01B428-7A32-4B3D-8D71-10012E78DCE4}" type="parTrans" cxnId="{B21EA9C3-D040-4BAE-8B2B-F43BD674C2BF}">
      <dgm:prSet/>
      <dgm:spPr/>
      <dgm:t>
        <a:bodyPr/>
        <a:lstStyle/>
        <a:p>
          <a:endParaRPr lang="en-GB"/>
        </a:p>
      </dgm:t>
    </dgm:pt>
    <dgm:pt modelId="{8F63E88E-40CB-42CC-922B-08FEAFBCE087}" type="sibTrans" cxnId="{B21EA9C3-D040-4BAE-8B2B-F43BD674C2BF}">
      <dgm:prSet/>
      <dgm:spPr/>
      <dgm:t>
        <a:bodyPr/>
        <a:lstStyle/>
        <a:p>
          <a:endParaRPr lang="en-GB"/>
        </a:p>
      </dgm:t>
    </dgm:pt>
    <dgm:pt modelId="{5AEFD86B-1AF4-4E4C-A452-8805D124291A}">
      <dgm:prSet phldrT="[Text]"/>
      <dgm:spPr/>
      <dgm:t>
        <a:bodyPr/>
        <a:lstStyle/>
        <a:p>
          <a:r>
            <a:rPr lang="en-GB" dirty="0"/>
            <a:t>Determine Staff Available to Work On-site</a:t>
          </a:r>
        </a:p>
      </dgm:t>
    </dgm:pt>
    <dgm:pt modelId="{C71E593E-62AD-45E5-97FD-92B9992598CE}" type="parTrans" cxnId="{1A8ED7EC-4EB8-4054-8350-BA652BD2672C}">
      <dgm:prSet/>
      <dgm:spPr/>
      <dgm:t>
        <a:bodyPr/>
        <a:lstStyle/>
        <a:p>
          <a:endParaRPr lang="en-GB"/>
        </a:p>
      </dgm:t>
    </dgm:pt>
    <dgm:pt modelId="{0162BAE8-4769-4DCB-80B6-D1442416EE91}" type="sibTrans" cxnId="{1A8ED7EC-4EB8-4054-8350-BA652BD2672C}">
      <dgm:prSet/>
      <dgm:spPr/>
      <dgm:t>
        <a:bodyPr/>
        <a:lstStyle/>
        <a:p>
          <a:endParaRPr lang="en-GB"/>
        </a:p>
      </dgm:t>
    </dgm:pt>
    <dgm:pt modelId="{6D797B62-9DAF-4027-9D09-ACD3F9E99A77}">
      <dgm:prSet phldrT="[Text]"/>
      <dgm:spPr/>
      <dgm:t>
        <a:bodyPr/>
        <a:lstStyle/>
        <a:p>
          <a:r>
            <a:rPr lang="en-GB" dirty="0"/>
            <a:t>Liaise with Parents Regarding Intention to Return CYP to School</a:t>
          </a:r>
        </a:p>
      </dgm:t>
    </dgm:pt>
    <dgm:pt modelId="{683EE2C9-5256-4AD0-ADD9-06A7602A2E85}" type="parTrans" cxnId="{3451333E-98FF-4249-BC43-37FCAF8561C0}">
      <dgm:prSet/>
      <dgm:spPr/>
      <dgm:t>
        <a:bodyPr/>
        <a:lstStyle/>
        <a:p>
          <a:endParaRPr lang="en-GB"/>
        </a:p>
      </dgm:t>
    </dgm:pt>
    <dgm:pt modelId="{9682A197-3C36-47FE-BA74-2A04BBA70F0B}" type="sibTrans" cxnId="{3451333E-98FF-4249-BC43-37FCAF8561C0}">
      <dgm:prSet/>
      <dgm:spPr/>
      <dgm:t>
        <a:bodyPr/>
        <a:lstStyle/>
        <a:p>
          <a:endParaRPr lang="en-GB"/>
        </a:p>
      </dgm:t>
    </dgm:pt>
    <dgm:pt modelId="{FBE205C6-FBC6-480F-AC39-DD1E6C837E66}">
      <dgm:prSet phldrT="[Text]"/>
      <dgm:spPr/>
      <dgm:t>
        <a:bodyPr/>
        <a:lstStyle/>
        <a:p>
          <a:r>
            <a:rPr lang="en-GB" dirty="0"/>
            <a:t>Undertake Risk Assessment and Action Plan</a:t>
          </a:r>
        </a:p>
      </dgm:t>
    </dgm:pt>
    <dgm:pt modelId="{AA755046-0B29-4315-B810-D353557E7E84}" type="parTrans" cxnId="{964E3ED3-3D08-4241-89CE-D539EACA2835}">
      <dgm:prSet/>
      <dgm:spPr/>
      <dgm:t>
        <a:bodyPr/>
        <a:lstStyle/>
        <a:p>
          <a:endParaRPr lang="en-GB"/>
        </a:p>
      </dgm:t>
    </dgm:pt>
    <dgm:pt modelId="{44BF14BE-FE31-4F1B-8A2F-22D7C154D3BB}" type="sibTrans" cxnId="{964E3ED3-3D08-4241-89CE-D539EACA2835}">
      <dgm:prSet/>
      <dgm:spPr/>
      <dgm:t>
        <a:bodyPr/>
        <a:lstStyle/>
        <a:p>
          <a:endParaRPr lang="en-GB"/>
        </a:p>
      </dgm:t>
    </dgm:pt>
    <dgm:pt modelId="{BCD2C120-0B9F-4E11-9505-3C927545D9B5}">
      <dgm:prSet phldrT="[Text]"/>
      <dgm:spPr/>
      <dgm:t>
        <a:bodyPr/>
        <a:lstStyle/>
        <a:p>
          <a:r>
            <a:rPr lang="en-GB" dirty="0"/>
            <a:t>Inform Parents of Re-opening Plans and Expectations</a:t>
          </a:r>
        </a:p>
      </dgm:t>
    </dgm:pt>
    <dgm:pt modelId="{38E61A73-FC31-4AE0-8279-0C2AB3006C2D}" type="parTrans" cxnId="{AEBF4F4D-8C22-48A4-92E2-B389A24939DE}">
      <dgm:prSet/>
      <dgm:spPr/>
      <dgm:t>
        <a:bodyPr/>
        <a:lstStyle/>
        <a:p>
          <a:endParaRPr lang="en-GB"/>
        </a:p>
      </dgm:t>
    </dgm:pt>
    <dgm:pt modelId="{0B356BFB-5BC8-4158-87EF-2F838E068988}" type="sibTrans" cxnId="{AEBF4F4D-8C22-48A4-92E2-B389A24939DE}">
      <dgm:prSet/>
      <dgm:spPr/>
      <dgm:t>
        <a:bodyPr/>
        <a:lstStyle/>
        <a:p>
          <a:endParaRPr lang="en-GB"/>
        </a:p>
      </dgm:t>
    </dgm:pt>
    <dgm:pt modelId="{85A8F713-95DA-4537-82A0-81D4F0C4517C}">
      <dgm:prSet phldrT="[Text]"/>
      <dgm:spPr/>
      <dgm:t>
        <a:bodyPr/>
        <a:lstStyle/>
        <a:p>
          <a:r>
            <a:rPr lang="en-GB" dirty="0"/>
            <a:t>Share Re-opening Plans with Governing Body and Staff</a:t>
          </a:r>
        </a:p>
      </dgm:t>
    </dgm:pt>
    <dgm:pt modelId="{455F67BB-0294-421A-AF23-407FC0927C39}" type="parTrans" cxnId="{93B31E0A-DBDF-4E0A-A7D5-00BC3ADF2F86}">
      <dgm:prSet/>
      <dgm:spPr/>
      <dgm:t>
        <a:bodyPr/>
        <a:lstStyle/>
        <a:p>
          <a:endParaRPr lang="en-GB"/>
        </a:p>
      </dgm:t>
    </dgm:pt>
    <dgm:pt modelId="{FF90CD44-7E9B-4736-9C4B-20EE11DD23E6}" type="sibTrans" cxnId="{93B31E0A-DBDF-4E0A-A7D5-00BC3ADF2F86}">
      <dgm:prSet/>
      <dgm:spPr/>
      <dgm:t>
        <a:bodyPr/>
        <a:lstStyle/>
        <a:p>
          <a:endParaRPr lang="en-GB"/>
        </a:p>
      </dgm:t>
    </dgm:pt>
    <dgm:pt modelId="{3C0BFC81-7567-446A-8AA5-412AD5CB9C1A}">
      <dgm:prSet phldrT="[Text]"/>
      <dgm:spPr/>
      <dgm:t>
        <a:bodyPr/>
        <a:lstStyle/>
        <a:p>
          <a:r>
            <a:rPr lang="en-GB"/>
            <a:t>Make Necessary Adaptations to Site </a:t>
          </a:r>
          <a:endParaRPr lang="en-GB" dirty="0"/>
        </a:p>
      </dgm:t>
    </dgm:pt>
    <dgm:pt modelId="{E739D4BD-65F4-478D-AD72-051320FB8A3E}" type="parTrans" cxnId="{C3AB487F-F69B-44FE-9102-CD337C70C6C9}">
      <dgm:prSet/>
      <dgm:spPr/>
      <dgm:t>
        <a:bodyPr/>
        <a:lstStyle/>
        <a:p>
          <a:endParaRPr lang="en-GB"/>
        </a:p>
      </dgm:t>
    </dgm:pt>
    <dgm:pt modelId="{494B1851-1E9B-401C-9280-08D578BBAAA0}" type="sibTrans" cxnId="{C3AB487F-F69B-44FE-9102-CD337C70C6C9}">
      <dgm:prSet/>
      <dgm:spPr/>
      <dgm:t>
        <a:bodyPr/>
        <a:lstStyle/>
        <a:p>
          <a:endParaRPr lang="en-GB"/>
        </a:p>
      </dgm:t>
    </dgm:pt>
    <dgm:pt modelId="{6EBDC135-B92B-40EC-B219-7C4764C10972}">
      <dgm:prSet phldrT="[Text]"/>
      <dgm:spPr/>
      <dgm:t>
        <a:bodyPr/>
        <a:lstStyle/>
        <a:p>
          <a:r>
            <a:rPr lang="en-GB" dirty="0"/>
            <a:t>Determine Remote Learning Offer</a:t>
          </a:r>
        </a:p>
      </dgm:t>
    </dgm:pt>
    <dgm:pt modelId="{FB09FA50-37BC-4B6D-ACC3-39FCEA5B1E48}" type="parTrans" cxnId="{07F7BF73-9DFB-4737-8A92-C9BF707FA80E}">
      <dgm:prSet/>
      <dgm:spPr/>
      <dgm:t>
        <a:bodyPr/>
        <a:lstStyle/>
        <a:p>
          <a:endParaRPr lang="en-GB"/>
        </a:p>
      </dgm:t>
    </dgm:pt>
    <dgm:pt modelId="{58996AA0-8B03-4C46-AAF1-A2E61D33C06B}" type="sibTrans" cxnId="{07F7BF73-9DFB-4737-8A92-C9BF707FA80E}">
      <dgm:prSet/>
      <dgm:spPr/>
      <dgm:t>
        <a:bodyPr/>
        <a:lstStyle/>
        <a:p>
          <a:endParaRPr lang="en-GB"/>
        </a:p>
      </dgm:t>
    </dgm:pt>
    <dgm:pt modelId="{7C310A37-64AE-45D1-8A48-B5C9065EAD5C}">
      <dgm:prSet phldrT="[Text]"/>
      <dgm:spPr/>
      <dgm:t>
        <a:bodyPr/>
        <a:lstStyle/>
        <a:p>
          <a:r>
            <a:rPr lang="en-GB" dirty="0"/>
            <a:t>Complete Identified Actions </a:t>
          </a:r>
        </a:p>
      </dgm:t>
    </dgm:pt>
    <dgm:pt modelId="{EB8B0C77-5CC7-45F0-8108-48DDB1D9EA4B}" type="parTrans" cxnId="{C89DF098-1F7E-44A7-BE09-82B01E9C778B}">
      <dgm:prSet/>
      <dgm:spPr/>
      <dgm:t>
        <a:bodyPr/>
        <a:lstStyle/>
        <a:p>
          <a:endParaRPr lang="en-GB"/>
        </a:p>
      </dgm:t>
    </dgm:pt>
    <dgm:pt modelId="{58B1F92D-B982-475B-8DD6-5E2C06F145D8}" type="sibTrans" cxnId="{C89DF098-1F7E-44A7-BE09-82B01E9C778B}">
      <dgm:prSet/>
      <dgm:spPr/>
      <dgm:t>
        <a:bodyPr/>
        <a:lstStyle/>
        <a:p>
          <a:endParaRPr lang="en-GB"/>
        </a:p>
      </dgm:t>
    </dgm:pt>
    <dgm:pt modelId="{5995C25D-0DE3-40E8-8D68-9B8331DC4DAE}" type="pres">
      <dgm:prSet presAssocID="{E7C532A3-FBCA-45F8-9656-C2C8A5ED2A0A}" presName="Name0" presStyleCnt="0">
        <dgm:presLayoutVars>
          <dgm:dir/>
          <dgm:resizeHandles val="exact"/>
        </dgm:presLayoutVars>
      </dgm:prSet>
      <dgm:spPr/>
    </dgm:pt>
    <dgm:pt modelId="{969F6183-4F65-4A4A-8808-450811E5B207}" type="pres">
      <dgm:prSet presAssocID="{07AFD744-27A4-4D1F-BCF4-4D347029732B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A8A345-0F27-462F-A89D-25BEBFD41540}" type="pres">
      <dgm:prSet presAssocID="{8F63E88E-40CB-42CC-922B-08FEAFBCE087}" presName="sibTrans" presStyleLbl="sibTrans2D1" presStyleIdx="0" presStyleCnt="8"/>
      <dgm:spPr/>
      <dgm:t>
        <a:bodyPr/>
        <a:lstStyle/>
        <a:p>
          <a:endParaRPr lang="en-US"/>
        </a:p>
      </dgm:t>
    </dgm:pt>
    <dgm:pt modelId="{BC92F2CA-12E5-4D99-9C8B-4D3FAD7A203E}" type="pres">
      <dgm:prSet presAssocID="{8F63E88E-40CB-42CC-922B-08FEAFBCE087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FB3FFEE7-2A2B-42B9-B87A-B4BB479C3BDA}" type="pres">
      <dgm:prSet presAssocID="{5AEFD86B-1AF4-4E4C-A452-8805D124291A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05B781-1647-45FA-9BF1-2CF3B268B853}" type="pres">
      <dgm:prSet presAssocID="{0162BAE8-4769-4DCB-80B6-D1442416EE91}" presName="sibTrans" presStyleLbl="sibTrans2D1" presStyleIdx="1" presStyleCnt="8"/>
      <dgm:spPr/>
      <dgm:t>
        <a:bodyPr/>
        <a:lstStyle/>
        <a:p>
          <a:endParaRPr lang="en-US"/>
        </a:p>
      </dgm:t>
    </dgm:pt>
    <dgm:pt modelId="{86872381-0853-4B65-BD74-8F6832CE13A5}" type="pres">
      <dgm:prSet presAssocID="{0162BAE8-4769-4DCB-80B6-D1442416EE91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A4CCC492-108C-4B27-819E-7CB5135A283A}" type="pres">
      <dgm:prSet presAssocID="{6D797B62-9DAF-4027-9D09-ACD3F9E99A77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AC548A-614C-40DB-BA02-CDD3998416A3}" type="pres">
      <dgm:prSet presAssocID="{9682A197-3C36-47FE-BA74-2A04BBA70F0B}" presName="sibTrans" presStyleLbl="sibTrans2D1" presStyleIdx="2" presStyleCnt="8"/>
      <dgm:spPr/>
      <dgm:t>
        <a:bodyPr/>
        <a:lstStyle/>
        <a:p>
          <a:endParaRPr lang="en-US"/>
        </a:p>
      </dgm:t>
    </dgm:pt>
    <dgm:pt modelId="{D8A438A3-B1D5-4E90-B894-B219ECF3F39F}" type="pres">
      <dgm:prSet presAssocID="{9682A197-3C36-47FE-BA74-2A04BBA70F0B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1A48638F-55B7-43BF-8A9C-ACB9CF50F9A4}" type="pres">
      <dgm:prSet presAssocID="{FBE205C6-FBC6-480F-AC39-DD1E6C837E66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06BCA5-DFB6-476A-9D1C-9B284A632544}" type="pres">
      <dgm:prSet presAssocID="{44BF14BE-FE31-4F1B-8A2F-22D7C154D3BB}" presName="sibTrans" presStyleLbl="sibTrans2D1" presStyleIdx="3" presStyleCnt="8"/>
      <dgm:spPr/>
      <dgm:t>
        <a:bodyPr/>
        <a:lstStyle/>
        <a:p>
          <a:endParaRPr lang="en-US"/>
        </a:p>
      </dgm:t>
    </dgm:pt>
    <dgm:pt modelId="{511E0169-C669-4C48-BDE4-C892AEB557FD}" type="pres">
      <dgm:prSet presAssocID="{44BF14BE-FE31-4F1B-8A2F-22D7C154D3BB}" presName="connectorText" presStyleLbl="sibTrans2D1" presStyleIdx="3" presStyleCnt="8"/>
      <dgm:spPr/>
      <dgm:t>
        <a:bodyPr/>
        <a:lstStyle/>
        <a:p>
          <a:endParaRPr lang="en-US"/>
        </a:p>
      </dgm:t>
    </dgm:pt>
    <dgm:pt modelId="{852B358F-26EA-40BC-93DA-1AC6766705C5}" type="pres">
      <dgm:prSet presAssocID="{85A8F713-95DA-4537-82A0-81D4F0C4517C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BF4FA1-19A8-4ADA-87CB-068B5E760AFE}" type="pres">
      <dgm:prSet presAssocID="{FF90CD44-7E9B-4736-9C4B-20EE11DD23E6}" presName="sibTrans" presStyleLbl="sibTrans2D1" presStyleIdx="4" presStyleCnt="8"/>
      <dgm:spPr/>
      <dgm:t>
        <a:bodyPr/>
        <a:lstStyle/>
        <a:p>
          <a:endParaRPr lang="en-US"/>
        </a:p>
      </dgm:t>
    </dgm:pt>
    <dgm:pt modelId="{8516202D-A964-4D9A-978B-D8B12D7809D3}" type="pres">
      <dgm:prSet presAssocID="{FF90CD44-7E9B-4736-9C4B-20EE11DD23E6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C3F633B9-828D-408B-962A-767D2B8B964D}" type="pres">
      <dgm:prSet presAssocID="{3C0BFC81-7567-446A-8AA5-412AD5CB9C1A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CDC03E-EF76-464D-8608-6AE6C39FBE4E}" type="pres">
      <dgm:prSet presAssocID="{494B1851-1E9B-401C-9280-08D578BBAAA0}" presName="sibTrans" presStyleLbl="sibTrans2D1" presStyleIdx="5" presStyleCnt="8"/>
      <dgm:spPr/>
      <dgm:t>
        <a:bodyPr/>
        <a:lstStyle/>
        <a:p>
          <a:endParaRPr lang="en-US"/>
        </a:p>
      </dgm:t>
    </dgm:pt>
    <dgm:pt modelId="{2B664DF9-9D02-460F-BE9E-6185708D0AE9}" type="pres">
      <dgm:prSet presAssocID="{494B1851-1E9B-401C-9280-08D578BBAAA0}" presName="connectorText" presStyleLbl="sibTrans2D1" presStyleIdx="5" presStyleCnt="8"/>
      <dgm:spPr/>
      <dgm:t>
        <a:bodyPr/>
        <a:lstStyle/>
        <a:p>
          <a:endParaRPr lang="en-US"/>
        </a:p>
      </dgm:t>
    </dgm:pt>
    <dgm:pt modelId="{545D305F-B2EC-4E5F-BE78-ADF4819E3A22}" type="pres">
      <dgm:prSet presAssocID="{7C310A37-64AE-45D1-8A48-B5C9065EAD5C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C6E3B3-E7FA-48CE-AB81-F086712F7C64}" type="pres">
      <dgm:prSet presAssocID="{58B1F92D-B982-475B-8DD6-5E2C06F145D8}" presName="sibTrans" presStyleLbl="sibTrans2D1" presStyleIdx="6" presStyleCnt="8"/>
      <dgm:spPr/>
      <dgm:t>
        <a:bodyPr/>
        <a:lstStyle/>
        <a:p>
          <a:endParaRPr lang="en-US"/>
        </a:p>
      </dgm:t>
    </dgm:pt>
    <dgm:pt modelId="{C8FE3FBA-A06D-42CF-9449-EDB5369F3FD9}" type="pres">
      <dgm:prSet presAssocID="{58B1F92D-B982-475B-8DD6-5E2C06F145D8}" presName="connectorText" presStyleLbl="sibTrans2D1" presStyleIdx="6" presStyleCnt="8"/>
      <dgm:spPr/>
      <dgm:t>
        <a:bodyPr/>
        <a:lstStyle/>
        <a:p>
          <a:endParaRPr lang="en-US"/>
        </a:p>
      </dgm:t>
    </dgm:pt>
    <dgm:pt modelId="{229B625E-AE97-415B-AAB5-EAB0B29C65C6}" type="pres">
      <dgm:prSet presAssocID="{6EBDC135-B92B-40EC-B219-7C4764C10972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7559F3-B6D2-4C9C-BB24-8B62D5ACFD58}" type="pres">
      <dgm:prSet presAssocID="{58996AA0-8B03-4C46-AAF1-A2E61D33C06B}" presName="sibTrans" presStyleLbl="sibTrans2D1" presStyleIdx="7" presStyleCnt="8"/>
      <dgm:spPr/>
      <dgm:t>
        <a:bodyPr/>
        <a:lstStyle/>
        <a:p>
          <a:endParaRPr lang="en-US"/>
        </a:p>
      </dgm:t>
    </dgm:pt>
    <dgm:pt modelId="{30C83C60-935F-4135-810D-A7E70686C67A}" type="pres">
      <dgm:prSet presAssocID="{58996AA0-8B03-4C46-AAF1-A2E61D33C06B}" presName="connectorText" presStyleLbl="sibTrans2D1" presStyleIdx="7" presStyleCnt="8"/>
      <dgm:spPr/>
      <dgm:t>
        <a:bodyPr/>
        <a:lstStyle/>
        <a:p>
          <a:endParaRPr lang="en-US"/>
        </a:p>
      </dgm:t>
    </dgm:pt>
    <dgm:pt modelId="{9B9D901E-B706-4294-AEEF-7082F12BF9E1}" type="pres">
      <dgm:prSet presAssocID="{BCD2C120-0B9F-4E11-9505-3C927545D9B5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1D8627A-CC58-4C54-BB17-BA6716EFEF3D}" type="presOf" srcId="{8F63E88E-40CB-42CC-922B-08FEAFBCE087}" destId="{D8A8A345-0F27-462F-A89D-25BEBFD41540}" srcOrd="0" destOrd="0" presId="urn:microsoft.com/office/officeart/2005/8/layout/process1"/>
    <dgm:cxn modelId="{AECC8A77-4FD5-4231-A387-1EF6F8EE93AF}" type="presOf" srcId="{494B1851-1E9B-401C-9280-08D578BBAAA0}" destId="{2B664DF9-9D02-460F-BE9E-6185708D0AE9}" srcOrd="1" destOrd="0" presId="urn:microsoft.com/office/officeart/2005/8/layout/process1"/>
    <dgm:cxn modelId="{0BA43780-C61F-4CB2-A4D2-CE7BFECCB70F}" type="presOf" srcId="{44BF14BE-FE31-4F1B-8A2F-22D7C154D3BB}" destId="{2B06BCA5-DFB6-476A-9D1C-9B284A632544}" srcOrd="0" destOrd="0" presId="urn:microsoft.com/office/officeart/2005/8/layout/process1"/>
    <dgm:cxn modelId="{5B421F0C-8CFB-4345-9D5D-3CE0B6BAD24F}" type="presOf" srcId="{5AEFD86B-1AF4-4E4C-A452-8805D124291A}" destId="{FB3FFEE7-2A2B-42B9-B87A-B4BB479C3BDA}" srcOrd="0" destOrd="0" presId="urn:microsoft.com/office/officeart/2005/8/layout/process1"/>
    <dgm:cxn modelId="{8E596CCE-C6A6-4B46-8D01-2F7BCB3B8AE2}" type="presOf" srcId="{0162BAE8-4769-4DCB-80B6-D1442416EE91}" destId="{4E05B781-1647-45FA-9BF1-2CF3B268B853}" srcOrd="0" destOrd="0" presId="urn:microsoft.com/office/officeart/2005/8/layout/process1"/>
    <dgm:cxn modelId="{F40A29B3-71A7-47CD-A549-4BB966F9C949}" type="presOf" srcId="{44BF14BE-FE31-4F1B-8A2F-22D7C154D3BB}" destId="{511E0169-C669-4C48-BDE4-C892AEB557FD}" srcOrd="1" destOrd="0" presId="urn:microsoft.com/office/officeart/2005/8/layout/process1"/>
    <dgm:cxn modelId="{CB42F1FC-225F-4C01-9029-D459237856CD}" type="presOf" srcId="{9682A197-3C36-47FE-BA74-2A04BBA70F0B}" destId="{02AC548A-614C-40DB-BA02-CDD3998416A3}" srcOrd="0" destOrd="0" presId="urn:microsoft.com/office/officeart/2005/8/layout/process1"/>
    <dgm:cxn modelId="{3892B571-7B76-4910-BD19-9F6CC60944E6}" type="presOf" srcId="{7C310A37-64AE-45D1-8A48-B5C9065EAD5C}" destId="{545D305F-B2EC-4E5F-BE78-ADF4819E3A22}" srcOrd="0" destOrd="0" presId="urn:microsoft.com/office/officeart/2005/8/layout/process1"/>
    <dgm:cxn modelId="{AEBF4F4D-8C22-48A4-92E2-B389A24939DE}" srcId="{E7C532A3-FBCA-45F8-9656-C2C8A5ED2A0A}" destId="{BCD2C120-0B9F-4E11-9505-3C927545D9B5}" srcOrd="8" destOrd="0" parTransId="{38E61A73-FC31-4AE0-8279-0C2AB3006C2D}" sibTransId="{0B356BFB-5BC8-4158-87EF-2F838E068988}"/>
    <dgm:cxn modelId="{995646E4-E9AF-4BFA-B10E-91C094E4F8ED}" type="presOf" srcId="{07AFD744-27A4-4D1F-BCF4-4D347029732B}" destId="{969F6183-4F65-4A4A-8808-450811E5B207}" srcOrd="0" destOrd="0" presId="urn:microsoft.com/office/officeart/2005/8/layout/process1"/>
    <dgm:cxn modelId="{6E3C6108-9049-41B9-8AB2-4C02C2DCE325}" type="presOf" srcId="{58B1F92D-B982-475B-8DD6-5E2C06F145D8}" destId="{63C6E3B3-E7FA-48CE-AB81-F086712F7C64}" srcOrd="0" destOrd="0" presId="urn:microsoft.com/office/officeart/2005/8/layout/process1"/>
    <dgm:cxn modelId="{81576784-AD69-4B8D-8FBA-A9F8AA09B648}" type="presOf" srcId="{8F63E88E-40CB-42CC-922B-08FEAFBCE087}" destId="{BC92F2CA-12E5-4D99-9C8B-4D3FAD7A203E}" srcOrd="1" destOrd="0" presId="urn:microsoft.com/office/officeart/2005/8/layout/process1"/>
    <dgm:cxn modelId="{0286A550-9939-4245-8311-49473A0C31E2}" type="presOf" srcId="{3C0BFC81-7567-446A-8AA5-412AD5CB9C1A}" destId="{C3F633B9-828D-408B-962A-767D2B8B964D}" srcOrd="0" destOrd="0" presId="urn:microsoft.com/office/officeart/2005/8/layout/process1"/>
    <dgm:cxn modelId="{7015F073-2AB5-4415-AE2C-B7421B2C6724}" type="presOf" srcId="{FF90CD44-7E9B-4736-9C4B-20EE11DD23E6}" destId="{EABF4FA1-19A8-4ADA-87CB-068B5E760AFE}" srcOrd="0" destOrd="0" presId="urn:microsoft.com/office/officeart/2005/8/layout/process1"/>
    <dgm:cxn modelId="{49B980A9-997C-4E59-920D-8326CD393097}" type="presOf" srcId="{494B1851-1E9B-401C-9280-08D578BBAAA0}" destId="{61CDC03E-EF76-464D-8608-6AE6C39FBE4E}" srcOrd="0" destOrd="0" presId="urn:microsoft.com/office/officeart/2005/8/layout/process1"/>
    <dgm:cxn modelId="{5D438472-BD9A-48F5-A364-93086BE0C2AC}" type="presOf" srcId="{BCD2C120-0B9F-4E11-9505-3C927545D9B5}" destId="{9B9D901E-B706-4294-AEEF-7082F12BF9E1}" srcOrd="0" destOrd="0" presId="urn:microsoft.com/office/officeart/2005/8/layout/process1"/>
    <dgm:cxn modelId="{964E3ED3-3D08-4241-89CE-D539EACA2835}" srcId="{E7C532A3-FBCA-45F8-9656-C2C8A5ED2A0A}" destId="{FBE205C6-FBC6-480F-AC39-DD1E6C837E66}" srcOrd="3" destOrd="0" parTransId="{AA755046-0B29-4315-B810-D353557E7E84}" sibTransId="{44BF14BE-FE31-4F1B-8A2F-22D7C154D3BB}"/>
    <dgm:cxn modelId="{C449D0E7-EDCE-405D-8504-F98A9F2A5DCA}" type="presOf" srcId="{85A8F713-95DA-4537-82A0-81D4F0C4517C}" destId="{852B358F-26EA-40BC-93DA-1AC6766705C5}" srcOrd="0" destOrd="0" presId="urn:microsoft.com/office/officeart/2005/8/layout/process1"/>
    <dgm:cxn modelId="{FCB78D20-8C9D-4C46-80E9-AFAC3BD985BB}" type="presOf" srcId="{0162BAE8-4769-4DCB-80B6-D1442416EE91}" destId="{86872381-0853-4B65-BD74-8F6832CE13A5}" srcOrd="1" destOrd="0" presId="urn:microsoft.com/office/officeart/2005/8/layout/process1"/>
    <dgm:cxn modelId="{3A990D7A-58AC-4CA3-9A31-30CD477DE37F}" type="presOf" srcId="{58996AA0-8B03-4C46-AAF1-A2E61D33C06B}" destId="{557559F3-B6D2-4C9C-BB24-8B62D5ACFD58}" srcOrd="0" destOrd="0" presId="urn:microsoft.com/office/officeart/2005/8/layout/process1"/>
    <dgm:cxn modelId="{07F7BF73-9DFB-4737-8A92-C9BF707FA80E}" srcId="{E7C532A3-FBCA-45F8-9656-C2C8A5ED2A0A}" destId="{6EBDC135-B92B-40EC-B219-7C4764C10972}" srcOrd="7" destOrd="0" parTransId="{FB09FA50-37BC-4B6D-ACC3-39FCEA5B1E48}" sibTransId="{58996AA0-8B03-4C46-AAF1-A2E61D33C06B}"/>
    <dgm:cxn modelId="{E2532351-4267-4CB8-8156-FBF56806D448}" type="presOf" srcId="{58996AA0-8B03-4C46-AAF1-A2E61D33C06B}" destId="{30C83C60-935F-4135-810D-A7E70686C67A}" srcOrd="1" destOrd="0" presId="urn:microsoft.com/office/officeart/2005/8/layout/process1"/>
    <dgm:cxn modelId="{A57AB1EE-90B0-420A-A0C3-F32AFE5EEF19}" type="presOf" srcId="{9682A197-3C36-47FE-BA74-2A04BBA70F0B}" destId="{D8A438A3-B1D5-4E90-B894-B219ECF3F39F}" srcOrd="1" destOrd="0" presId="urn:microsoft.com/office/officeart/2005/8/layout/process1"/>
    <dgm:cxn modelId="{C89DF098-1F7E-44A7-BE09-82B01E9C778B}" srcId="{E7C532A3-FBCA-45F8-9656-C2C8A5ED2A0A}" destId="{7C310A37-64AE-45D1-8A48-B5C9065EAD5C}" srcOrd="6" destOrd="0" parTransId="{EB8B0C77-5CC7-45F0-8108-48DDB1D9EA4B}" sibTransId="{58B1F92D-B982-475B-8DD6-5E2C06F145D8}"/>
    <dgm:cxn modelId="{C5302743-4A1E-4C4A-8581-A4414DDCA2C0}" type="presOf" srcId="{58B1F92D-B982-475B-8DD6-5E2C06F145D8}" destId="{C8FE3FBA-A06D-42CF-9449-EDB5369F3FD9}" srcOrd="1" destOrd="0" presId="urn:microsoft.com/office/officeart/2005/8/layout/process1"/>
    <dgm:cxn modelId="{3451333E-98FF-4249-BC43-37FCAF8561C0}" srcId="{E7C532A3-FBCA-45F8-9656-C2C8A5ED2A0A}" destId="{6D797B62-9DAF-4027-9D09-ACD3F9E99A77}" srcOrd="2" destOrd="0" parTransId="{683EE2C9-5256-4AD0-ADD9-06A7602A2E85}" sibTransId="{9682A197-3C36-47FE-BA74-2A04BBA70F0B}"/>
    <dgm:cxn modelId="{52B0024D-316C-4511-AE3D-9CF27EED7952}" type="presOf" srcId="{E7C532A3-FBCA-45F8-9656-C2C8A5ED2A0A}" destId="{5995C25D-0DE3-40E8-8D68-9B8331DC4DAE}" srcOrd="0" destOrd="0" presId="urn:microsoft.com/office/officeart/2005/8/layout/process1"/>
    <dgm:cxn modelId="{3715DCBE-F8E2-42A4-A639-D28D3B057BE3}" type="presOf" srcId="{FBE205C6-FBC6-480F-AC39-DD1E6C837E66}" destId="{1A48638F-55B7-43BF-8A9C-ACB9CF50F9A4}" srcOrd="0" destOrd="0" presId="urn:microsoft.com/office/officeart/2005/8/layout/process1"/>
    <dgm:cxn modelId="{B21EA9C3-D040-4BAE-8B2B-F43BD674C2BF}" srcId="{E7C532A3-FBCA-45F8-9656-C2C8A5ED2A0A}" destId="{07AFD744-27A4-4D1F-BCF4-4D347029732B}" srcOrd="0" destOrd="0" parTransId="{4B01B428-7A32-4B3D-8D71-10012E78DCE4}" sibTransId="{8F63E88E-40CB-42CC-922B-08FEAFBCE087}"/>
    <dgm:cxn modelId="{1A8ED7EC-4EB8-4054-8350-BA652BD2672C}" srcId="{E7C532A3-FBCA-45F8-9656-C2C8A5ED2A0A}" destId="{5AEFD86B-1AF4-4E4C-A452-8805D124291A}" srcOrd="1" destOrd="0" parTransId="{C71E593E-62AD-45E5-97FD-92B9992598CE}" sibTransId="{0162BAE8-4769-4DCB-80B6-D1442416EE91}"/>
    <dgm:cxn modelId="{02FD64D0-270F-4EB7-9094-CA0796CD7232}" type="presOf" srcId="{FF90CD44-7E9B-4736-9C4B-20EE11DD23E6}" destId="{8516202D-A964-4D9A-978B-D8B12D7809D3}" srcOrd="1" destOrd="0" presId="urn:microsoft.com/office/officeart/2005/8/layout/process1"/>
    <dgm:cxn modelId="{7A6EAA6F-F365-4225-BFC0-C0A7315C69E8}" type="presOf" srcId="{6EBDC135-B92B-40EC-B219-7C4764C10972}" destId="{229B625E-AE97-415B-AAB5-EAB0B29C65C6}" srcOrd="0" destOrd="0" presId="urn:microsoft.com/office/officeart/2005/8/layout/process1"/>
    <dgm:cxn modelId="{C3AB487F-F69B-44FE-9102-CD337C70C6C9}" srcId="{E7C532A3-FBCA-45F8-9656-C2C8A5ED2A0A}" destId="{3C0BFC81-7567-446A-8AA5-412AD5CB9C1A}" srcOrd="5" destOrd="0" parTransId="{E739D4BD-65F4-478D-AD72-051320FB8A3E}" sibTransId="{494B1851-1E9B-401C-9280-08D578BBAAA0}"/>
    <dgm:cxn modelId="{C114702B-FEFF-4FA6-953E-EE3F7E98F5CD}" type="presOf" srcId="{6D797B62-9DAF-4027-9D09-ACD3F9E99A77}" destId="{A4CCC492-108C-4B27-819E-7CB5135A283A}" srcOrd="0" destOrd="0" presId="urn:microsoft.com/office/officeart/2005/8/layout/process1"/>
    <dgm:cxn modelId="{93B31E0A-DBDF-4E0A-A7D5-00BC3ADF2F86}" srcId="{E7C532A3-FBCA-45F8-9656-C2C8A5ED2A0A}" destId="{85A8F713-95DA-4537-82A0-81D4F0C4517C}" srcOrd="4" destOrd="0" parTransId="{455F67BB-0294-421A-AF23-407FC0927C39}" sibTransId="{FF90CD44-7E9B-4736-9C4B-20EE11DD23E6}"/>
    <dgm:cxn modelId="{2804173A-08DB-4984-9C47-B8747750AD37}" type="presParOf" srcId="{5995C25D-0DE3-40E8-8D68-9B8331DC4DAE}" destId="{969F6183-4F65-4A4A-8808-450811E5B207}" srcOrd="0" destOrd="0" presId="urn:microsoft.com/office/officeart/2005/8/layout/process1"/>
    <dgm:cxn modelId="{C115F867-7B3E-42E4-B9A7-015A28B4E030}" type="presParOf" srcId="{5995C25D-0DE3-40E8-8D68-9B8331DC4DAE}" destId="{D8A8A345-0F27-462F-A89D-25BEBFD41540}" srcOrd="1" destOrd="0" presId="urn:microsoft.com/office/officeart/2005/8/layout/process1"/>
    <dgm:cxn modelId="{B6AA9FB9-9B2D-45B9-8392-731E4F770E94}" type="presParOf" srcId="{D8A8A345-0F27-462F-A89D-25BEBFD41540}" destId="{BC92F2CA-12E5-4D99-9C8B-4D3FAD7A203E}" srcOrd="0" destOrd="0" presId="urn:microsoft.com/office/officeart/2005/8/layout/process1"/>
    <dgm:cxn modelId="{8113F9FA-E5D0-4BE3-B7AB-C407C30910FA}" type="presParOf" srcId="{5995C25D-0DE3-40E8-8D68-9B8331DC4DAE}" destId="{FB3FFEE7-2A2B-42B9-B87A-B4BB479C3BDA}" srcOrd="2" destOrd="0" presId="urn:microsoft.com/office/officeart/2005/8/layout/process1"/>
    <dgm:cxn modelId="{18C2BA49-0A9C-4870-B103-831994DF38C0}" type="presParOf" srcId="{5995C25D-0DE3-40E8-8D68-9B8331DC4DAE}" destId="{4E05B781-1647-45FA-9BF1-2CF3B268B853}" srcOrd="3" destOrd="0" presId="urn:microsoft.com/office/officeart/2005/8/layout/process1"/>
    <dgm:cxn modelId="{97678D04-3CF6-4E75-B8F0-5BD35F4739C7}" type="presParOf" srcId="{4E05B781-1647-45FA-9BF1-2CF3B268B853}" destId="{86872381-0853-4B65-BD74-8F6832CE13A5}" srcOrd="0" destOrd="0" presId="urn:microsoft.com/office/officeart/2005/8/layout/process1"/>
    <dgm:cxn modelId="{7B07F273-8846-431A-87D4-574BDE09ED44}" type="presParOf" srcId="{5995C25D-0DE3-40E8-8D68-9B8331DC4DAE}" destId="{A4CCC492-108C-4B27-819E-7CB5135A283A}" srcOrd="4" destOrd="0" presId="urn:microsoft.com/office/officeart/2005/8/layout/process1"/>
    <dgm:cxn modelId="{092DE177-5566-43A0-8379-B02A732124CD}" type="presParOf" srcId="{5995C25D-0DE3-40E8-8D68-9B8331DC4DAE}" destId="{02AC548A-614C-40DB-BA02-CDD3998416A3}" srcOrd="5" destOrd="0" presId="urn:microsoft.com/office/officeart/2005/8/layout/process1"/>
    <dgm:cxn modelId="{A1C41359-F07B-4913-824F-A8E797CAF396}" type="presParOf" srcId="{02AC548A-614C-40DB-BA02-CDD3998416A3}" destId="{D8A438A3-B1D5-4E90-B894-B219ECF3F39F}" srcOrd="0" destOrd="0" presId="urn:microsoft.com/office/officeart/2005/8/layout/process1"/>
    <dgm:cxn modelId="{8A1F27A8-372C-45C7-AC07-E32015396BA1}" type="presParOf" srcId="{5995C25D-0DE3-40E8-8D68-9B8331DC4DAE}" destId="{1A48638F-55B7-43BF-8A9C-ACB9CF50F9A4}" srcOrd="6" destOrd="0" presId="urn:microsoft.com/office/officeart/2005/8/layout/process1"/>
    <dgm:cxn modelId="{187333FF-9386-4EA6-A70C-0ADACC41F06B}" type="presParOf" srcId="{5995C25D-0DE3-40E8-8D68-9B8331DC4DAE}" destId="{2B06BCA5-DFB6-476A-9D1C-9B284A632544}" srcOrd="7" destOrd="0" presId="urn:microsoft.com/office/officeart/2005/8/layout/process1"/>
    <dgm:cxn modelId="{DF6D37D7-BDE8-4738-862C-C57F3310CAE7}" type="presParOf" srcId="{2B06BCA5-DFB6-476A-9D1C-9B284A632544}" destId="{511E0169-C669-4C48-BDE4-C892AEB557FD}" srcOrd="0" destOrd="0" presId="urn:microsoft.com/office/officeart/2005/8/layout/process1"/>
    <dgm:cxn modelId="{AD36E6F5-221F-4747-955B-70A3EF86E37B}" type="presParOf" srcId="{5995C25D-0DE3-40E8-8D68-9B8331DC4DAE}" destId="{852B358F-26EA-40BC-93DA-1AC6766705C5}" srcOrd="8" destOrd="0" presId="urn:microsoft.com/office/officeart/2005/8/layout/process1"/>
    <dgm:cxn modelId="{AD0B0B32-77E5-49F5-8F8F-E9D080E1D3AC}" type="presParOf" srcId="{5995C25D-0DE3-40E8-8D68-9B8331DC4DAE}" destId="{EABF4FA1-19A8-4ADA-87CB-068B5E760AFE}" srcOrd="9" destOrd="0" presId="urn:microsoft.com/office/officeart/2005/8/layout/process1"/>
    <dgm:cxn modelId="{B5D6C69A-3F8F-4830-9B4B-4768FACC7A80}" type="presParOf" srcId="{EABF4FA1-19A8-4ADA-87CB-068B5E760AFE}" destId="{8516202D-A964-4D9A-978B-D8B12D7809D3}" srcOrd="0" destOrd="0" presId="urn:microsoft.com/office/officeart/2005/8/layout/process1"/>
    <dgm:cxn modelId="{31AC1ECD-9964-455F-8119-FFD3BEC9B364}" type="presParOf" srcId="{5995C25D-0DE3-40E8-8D68-9B8331DC4DAE}" destId="{C3F633B9-828D-408B-962A-767D2B8B964D}" srcOrd="10" destOrd="0" presId="urn:microsoft.com/office/officeart/2005/8/layout/process1"/>
    <dgm:cxn modelId="{79AD2B7E-11D2-4CC4-8154-0AA06DFB678F}" type="presParOf" srcId="{5995C25D-0DE3-40E8-8D68-9B8331DC4DAE}" destId="{61CDC03E-EF76-464D-8608-6AE6C39FBE4E}" srcOrd="11" destOrd="0" presId="urn:microsoft.com/office/officeart/2005/8/layout/process1"/>
    <dgm:cxn modelId="{6EE27916-DB02-4D66-BC26-9389842A84FE}" type="presParOf" srcId="{61CDC03E-EF76-464D-8608-6AE6C39FBE4E}" destId="{2B664DF9-9D02-460F-BE9E-6185708D0AE9}" srcOrd="0" destOrd="0" presId="urn:microsoft.com/office/officeart/2005/8/layout/process1"/>
    <dgm:cxn modelId="{477C2F5B-7DF7-49F7-866C-60203B38C0E5}" type="presParOf" srcId="{5995C25D-0DE3-40E8-8D68-9B8331DC4DAE}" destId="{545D305F-B2EC-4E5F-BE78-ADF4819E3A22}" srcOrd="12" destOrd="0" presId="urn:microsoft.com/office/officeart/2005/8/layout/process1"/>
    <dgm:cxn modelId="{CF976C02-EAB6-4B06-80BC-D97F4586E7A1}" type="presParOf" srcId="{5995C25D-0DE3-40E8-8D68-9B8331DC4DAE}" destId="{63C6E3B3-E7FA-48CE-AB81-F086712F7C64}" srcOrd="13" destOrd="0" presId="urn:microsoft.com/office/officeart/2005/8/layout/process1"/>
    <dgm:cxn modelId="{66513CA8-58D1-4075-9E8C-8672ED5DE94A}" type="presParOf" srcId="{63C6E3B3-E7FA-48CE-AB81-F086712F7C64}" destId="{C8FE3FBA-A06D-42CF-9449-EDB5369F3FD9}" srcOrd="0" destOrd="0" presId="urn:microsoft.com/office/officeart/2005/8/layout/process1"/>
    <dgm:cxn modelId="{AF33CEC1-8313-4957-BCB0-1B72C8B0D85F}" type="presParOf" srcId="{5995C25D-0DE3-40E8-8D68-9B8331DC4DAE}" destId="{229B625E-AE97-415B-AAB5-EAB0B29C65C6}" srcOrd="14" destOrd="0" presId="urn:microsoft.com/office/officeart/2005/8/layout/process1"/>
    <dgm:cxn modelId="{9099DAA1-3C04-404F-AC88-14FCA7C054BA}" type="presParOf" srcId="{5995C25D-0DE3-40E8-8D68-9B8331DC4DAE}" destId="{557559F3-B6D2-4C9C-BB24-8B62D5ACFD58}" srcOrd="15" destOrd="0" presId="urn:microsoft.com/office/officeart/2005/8/layout/process1"/>
    <dgm:cxn modelId="{8EB68CC2-90BB-489E-A998-6CC22A83E5C6}" type="presParOf" srcId="{557559F3-B6D2-4C9C-BB24-8B62D5ACFD58}" destId="{30C83C60-935F-4135-810D-A7E70686C67A}" srcOrd="0" destOrd="0" presId="urn:microsoft.com/office/officeart/2005/8/layout/process1"/>
    <dgm:cxn modelId="{2B05D46B-C473-43CB-B945-3E68D9752911}" type="presParOf" srcId="{5995C25D-0DE3-40E8-8D68-9B8331DC4DAE}" destId="{9B9D901E-B706-4294-AEEF-7082F12BF9E1}" srcOrd="1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9F6183-4F65-4A4A-8808-450811E5B207}">
      <dsp:nvSpPr>
        <dsp:cNvPr id="0" name=""/>
        <dsp:cNvSpPr/>
      </dsp:nvSpPr>
      <dsp:spPr>
        <a:xfrm>
          <a:off x="3251" y="355127"/>
          <a:ext cx="752434" cy="8747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/>
            <a:t>Determine Capacity of School Building</a:t>
          </a:r>
        </a:p>
      </dsp:txBody>
      <dsp:txXfrm>
        <a:off x="25289" y="377165"/>
        <a:ext cx="708358" cy="830628"/>
      </dsp:txXfrm>
    </dsp:sp>
    <dsp:sp modelId="{D8A8A345-0F27-462F-A89D-25BEBFD41540}">
      <dsp:nvSpPr>
        <dsp:cNvPr id="0" name=""/>
        <dsp:cNvSpPr/>
      </dsp:nvSpPr>
      <dsp:spPr>
        <a:xfrm>
          <a:off x="830929" y="699178"/>
          <a:ext cx="159516" cy="186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830929" y="736499"/>
        <a:ext cx="111661" cy="111961"/>
      </dsp:txXfrm>
    </dsp:sp>
    <dsp:sp modelId="{FB3FFEE7-2A2B-42B9-B87A-B4BB479C3BDA}">
      <dsp:nvSpPr>
        <dsp:cNvPr id="0" name=""/>
        <dsp:cNvSpPr/>
      </dsp:nvSpPr>
      <dsp:spPr>
        <a:xfrm>
          <a:off x="1056660" y="355127"/>
          <a:ext cx="752434" cy="8747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/>
            <a:t>Determine Staff Available to Work On-site</a:t>
          </a:r>
        </a:p>
      </dsp:txBody>
      <dsp:txXfrm>
        <a:off x="1078698" y="377165"/>
        <a:ext cx="708358" cy="830628"/>
      </dsp:txXfrm>
    </dsp:sp>
    <dsp:sp modelId="{4E05B781-1647-45FA-9BF1-2CF3B268B853}">
      <dsp:nvSpPr>
        <dsp:cNvPr id="0" name=""/>
        <dsp:cNvSpPr/>
      </dsp:nvSpPr>
      <dsp:spPr>
        <a:xfrm>
          <a:off x="1884337" y="699178"/>
          <a:ext cx="159516" cy="186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1884337" y="736499"/>
        <a:ext cx="111661" cy="111961"/>
      </dsp:txXfrm>
    </dsp:sp>
    <dsp:sp modelId="{A4CCC492-108C-4B27-819E-7CB5135A283A}">
      <dsp:nvSpPr>
        <dsp:cNvPr id="0" name=""/>
        <dsp:cNvSpPr/>
      </dsp:nvSpPr>
      <dsp:spPr>
        <a:xfrm>
          <a:off x="2110068" y="355127"/>
          <a:ext cx="752434" cy="8747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/>
            <a:t>Liaise with Parents Regarding Intention to Return CYP to School</a:t>
          </a:r>
        </a:p>
      </dsp:txBody>
      <dsp:txXfrm>
        <a:off x="2132106" y="377165"/>
        <a:ext cx="708358" cy="830628"/>
      </dsp:txXfrm>
    </dsp:sp>
    <dsp:sp modelId="{02AC548A-614C-40DB-BA02-CDD3998416A3}">
      <dsp:nvSpPr>
        <dsp:cNvPr id="0" name=""/>
        <dsp:cNvSpPr/>
      </dsp:nvSpPr>
      <dsp:spPr>
        <a:xfrm>
          <a:off x="2937745" y="699178"/>
          <a:ext cx="159516" cy="186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2937745" y="736499"/>
        <a:ext cx="111661" cy="111961"/>
      </dsp:txXfrm>
    </dsp:sp>
    <dsp:sp modelId="{1A48638F-55B7-43BF-8A9C-ACB9CF50F9A4}">
      <dsp:nvSpPr>
        <dsp:cNvPr id="0" name=""/>
        <dsp:cNvSpPr/>
      </dsp:nvSpPr>
      <dsp:spPr>
        <a:xfrm>
          <a:off x="3163476" y="355127"/>
          <a:ext cx="752434" cy="8747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/>
            <a:t>Undertake Risk Assessment and Action Plan</a:t>
          </a:r>
        </a:p>
      </dsp:txBody>
      <dsp:txXfrm>
        <a:off x="3185514" y="377165"/>
        <a:ext cx="708358" cy="830628"/>
      </dsp:txXfrm>
    </dsp:sp>
    <dsp:sp modelId="{2B06BCA5-DFB6-476A-9D1C-9B284A632544}">
      <dsp:nvSpPr>
        <dsp:cNvPr id="0" name=""/>
        <dsp:cNvSpPr/>
      </dsp:nvSpPr>
      <dsp:spPr>
        <a:xfrm>
          <a:off x="3991154" y="699178"/>
          <a:ext cx="159516" cy="186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3991154" y="736499"/>
        <a:ext cx="111661" cy="111961"/>
      </dsp:txXfrm>
    </dsp:sp>
    <dsp:sp modelId="{852B358F-26EA-40BC-93DA-1AC6766705C5}">
      <dsp:nvSpPr>
        <dsp:cNvPr id="0" name=""/>
        <dsp:cNvSpPr/>
      </dsp:nvSpPr>
      <dsp:spPr>
        <a:xfrm>
          <a:off x="4216884" y="355127"/>
          <a:ext cx="752434" cy="8747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/>
            <a:t>Share Re-opening Plans with Governing Body and Staff</a:t>
          </a:r>
        </a:p>
      </dsp:txBody>
      <dsp:txXfrm>
        <a:off x="4238922" y="377165"/>
        <a:ext cx="708358" cy="830628"/>
      </dsp:txXfrm>
    </dsp:sp>
    <dsp:sp modelId="{EABF4FA1-19A8-4ADA-87CB-068B5E760AFE}">
      <dsp:nvSpPr>
        <dsp:cNvPr id="0" name=""/>
        <dsp:cNvSpPr/>
      </dsp:nvSpPr>
      <dsp:spPr>
        <a:xfrm>
          <a:off x="5044562" y="699178"/>
          <a:ext cx="159516" cy="186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5044562" y="736499"/>
        <a:ext cx="111661" cy="111961"/>
      </dsp:txXfrm>
    </dsp:sp>
    <dsp:sp modelId="{C3F633B9-828D-408B-962A-767D2B8B964D}">
      <dsp:nvSpPr>
        <dsp:cNvPr id="0" name=""/>
        <dsp:cNvSpPr/>
      </dsp:nvSpPr>
      <dsp:spPr>
        <a:xfrm>
          <a:off x="5270292" y="355127"/>
          <a:ext cx="752434" cy="8747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Make Necessary Adaptations to Site </a:t>
          </a:r>
          <a:endParaRPr lang="en-GB" sz="900" kern="1200" dirty="0"/>
        </a:p>
      </dsp:txBody>
      <dsp:txXfrm>
        <a:off x="5292330" y="377165"/>
        <a:ext cx="708358" cy="830628"/>
      </dsp:txXfrm>
    </dsp:sp>
    <dsp:sp modelId="{61CDC03E-EF76-464D-8608-6AE6C39FBE4E}">
      <dsp:nvSpPr>
        <dsp:cNvPr id="0" name=""/>
        <dsp:cNvSpPr/>
      </dsp:nvSpPr>
      <dsp:spPr>
        <a:xfrm>
          <a:off x="6097970" y="699178"/>
          <a:ext cx="159516" cy="186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6097970" y="736499"/>
        <a:ext cx="111661" cy="111961"/>
      </dsp:txXfrm>
    </dsp:sp>
    <dsp:sp modelId="{545D305F-B2EC-4E5F-BE78-ADF4819E3A22}">
      <dsp:nvSpPr>
        <dsp:cNvPr id="0" name=""/>
        <dsp:cNvSpPr/>
      </dsp:nvSpPr>
      <dsp:spPr>
        <a:xfrm>
          <a:off x="6323700" y="355127"/>
          <a:ext cx="752434" cy="8747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/>
            <a:t>Complete Identified Actions </a:t>
          </a:r>
        </a:p>
      </dsp:txBody>
      <dsp:txXfrm>
        <a:off x="6345738" y="377165"/>
        <a:ext cx="708358" cy="830628"/>
      </dsp:txXfrm>
    </dsp:sp>
    <dsp:sp modelId="{63C6E3B3-E7FA-48CE-AB81-F086712F7C64}">
      <dsp:nvSpPr>
        <dsp:cNvPr id="0" name=""/>
        <dsp:cNvSpPr/>
      </dsp:nvSpPr>
      <dsp:spPr>
        <a:xfrm>
          <a:off x="7151378" y="699178"/>
          <a:ext cx="159516" cy="186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7151378" y="736499"/>
        <a:ext cx="111661" cy="111961"/>
      </dsp:txXfrm>
    </dsp:sp>
    <dsp:sp modelId="{229B625E-AE97-415B-AAB5-EAB0B29C65C6}">
      <dsp:nvSpPr>
        <dsp:cNvPr id="0" name=""/>
        <dsp:cNvSpPr/>
      </dsp:nvSpPr>
      <dsp:spPr>
        <a:xfrm>
          <a:off x="7377108" y="355127"/>
          <a:ext cx="752434" cy="8747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/>
            <a:t>Determine Remote Learning Offer</a:t>
          </a:r>
        </a:p>
      </dsp:txBody>
      <dsp:txXfrm>
        <a:off x="7399146" y="377165"/>
        <a:ext cx="708358" cy="830628"/>
      </dsp:txXfrm>
    </dsp:sp>
    <dsp:sp modelId="{557559F3-B6D2-4C9C-BB24-8B62D5ACFD58}">
      <dsp:nvSpPr>
        <dsp:cNvPr id="0" name=""/>
        <dsp:cNvSpPr/>
      </dsp:nvSpPr>
      <dsp:spPr>
        <a:xfrm>
          <a:off x="8204786" y="699178"/>
          <a:ext cx="159516" cy="186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8204786" y="736499"/>
        <a:ext cx="111661" cy="111961"/>
      </dsp:txXfrm>
    </dsp:sp>
    <dsp:sp modelId="{9B9D901E-B706-4294-AEEF-7082F12BF9E1}">
      <dsp:nvSpPr>
        <dsp:cNvPr id="0" name=""/>
        <dsp:cNvSpPr/>
      </dsp:nvSpPr>
      <dsp:spPr>
        <a:xfrm>
          <a:off x="8430516" y="355127"/>
          <a:ext cx="752434" cy="8747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/>
            <a:t>Inform Parents of Re-opening Plans and Expectations</a:t>
          </a:r>
        </a:p>
      </dsp:txBody>
      <dsp:txXfrm>
        <a:off x="8452554" y="377165"/>
        <a:ext cx="708358" cy="830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AC453AA50F2408210B36983E70241" ma:contentTypeVersion="1" ma:contentTypeDescription="Create a new document." ma:contentTypeScope="" ma:versionID="f735cf04d9f4c493e6cb20626e26cd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7408-6ED0-4F86-85FE-A8F7E351B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BA9EE-E616-4150-B3FC-484A8A0F1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38AF2-B854-4B7C-96D3-231141808759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7EB16D-A797-49BB-B921-5D087849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16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Abercrombi, Senior Business Design &amp; Change Consultant</dc:creator>
  <cp:keywords/>
  <dc:description/>
  <cp:lastModifiedBy>Sarah Barker</cp:lastModifiedBy>
  <cp:revision>7</cp:revision>
  <cp:lastPrinted>2020-10-05T10:31:00Z</cp:lastPrinted>
  <dcterms:created xsi:type="dcterms:W3CDTF">2020-09-10T13:12:00Z</dcterms:created>
  <dcterms:modified xsi:type="dcterms:W3CDTF">2020-10-05T10:58:00Z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0x010100614AC453AA50F2408210B36983E70241</vt:lpwstr>
  </property>
  <property fmtid="{D5CDD505-2E9C-101B-9397-08002B2CF9AE}" pid="3" name="Order">
    <vt:r8>14600</vt:r8>
  </property>
  <property fmtid="{D5CDD505-2E9C-101B-9397-08002B2CF9AE}" pid="4" name="xd_Signature">
    <vt:bool>false</vt:bool>
  </property>
  <property fmtid="{D5CDD505-2E9C-101B-9397-08002B2CF9AE}" pid="5" name="SharedWithUsers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